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500755" w:rsidRDefault="00500755" w:rsidP="00500755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 из отвореног поступка централизоване јавне набавке у</w:t>
      </w:r>
      <w:r>
        <w:rPr>
          <w:bCs/>
          <w:iCs/>
          <w:lang w:val="sr-Cyrl-RS"/>
        </w:rPr>
        <w:t>слуг</w:t>
      </w:r>
      <w:r>
        <w:rPr>
          <w:bCs/>
          <w:iCs/>
          <w:lang w:val="en-US"/>
        </w:rPr>
        <w:t>a</w:t>
      </w:r>
      <w:r>
        <w:rPr>
          <w:bCs/>
          <w:iCs/>
          <w:lang w:val="sr-Cyrl-RS"/>
        </w:rPr>
        <w:t xml:space="preserve"> чишћења зграда број 10/2018, за партију 5 – услуге чишћења зграда Пореске управе бившег Регионалног одељења</w:t>
      </w:r>
      <w:r>
        <w:rPr>
          <w:bCs/>
          <w:iCs/>
          <w:lang w:val="en-US"/>
        </w:rPr>
        <w:t xml:space="preserve"> </w:t>
      </w:r>
      <w:r>
        <w:rPr>
          <w:bCs/>
          <w:iCs/>
          <w:lang w:val="sr-Cyrl-RS"/>
        </w:rPr>
        <w:t>за материјалне ресурсе Нови Сад, са припадајућим организационим јединицама</w:t>
      </w:r>
      <w:r>
        <w:rPr>
          <w:lang w:val="sr-Cyrl-RS"/>
        </w:rPr>
        <w:t xml:space="preserve">, а сада за потребе филијала које организационо припадају подручју Новог Сада, који је спровела Управа за 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500755" w:rsidRDefault="004A0CAE" w:rsidP="00500755">
            <w:pPr>
              <w:widowControl w:val="0"/>
              <w:tabs>
                <w:tab w:val="left" w:pos="1440"/>
              </w:tabs>
              <w:rPr>
                <w:lang w:val="en-U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500755">
              <w:rPr>
                <w:lang w:val="en-US" w:eastAsia="sr-Latn-RS"/>
              </w:rPr>
              <w:t xml:space="preserve"> </w:t>
            </w:r>
            <w:bookmarkStart w:id="0" w:name="_GoBack"/>
            <w:bookmarkEnd w:id="0"/>
            <w:r w:rsidR="00500755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FA0C86">
              <w:rPr>
                <w:color w:val="000000"/>
                <w:lang w:val="sr-Cyrl-RS"/>
              </w:rPr>
              <w:t>Б</w:t>
            </w:r>
            <w:r w:rsidR="00FE28BE">
              <w:rPr>
                <w:color w:val="000000"/>
                <w:lang w:val="sr-Cyrl-RS"/>
              </w:rPr>
              <w:t>ечеју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7C6DA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7C6DA3">
              <w:rPr>
                <w:color w:val="000000"/>
                <w:lang w:val="en-US"/>
              </w:rPr>
              <w:t xml:space="preserve">1.369.536,00 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AC080C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AC080C">
              <w:rPr>
                <w:lang w:val="sr-Cyrl-RS" w:eastAsia="sr-Latn-RS"/>
              </w:rPr>
              <w:t>30</w:t>
            </w:r>
            <w:r w:rsidR="007C6DA3">
              <w:rPr>
                <w:lang w:val="en-US" w:eastAsia="sr-Latn-RS"/>
              </w:rPr>
              <w:t>.03.20</w:t>
            </w:r>
            <w:r w:rsidR="00AC080C">
              <w:rPr>
                <w:lang w:val="sr-Cyrl-RS" w:eastAsia="sr-Latn-RS"/>
              </w:rPr>
              <w:t>20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AC080C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</w:t>
            </w:r>
            <w:r w:rsidR="00AC080C">
              <w:rPr>
                <w:color w:val="000000"/>
                <w:lang w:val="sr-Cyrl-RS"/>
              </w:rPr>
              <w:t>20</w:t>
            </w:r>
            <w:r w:rsidR="00FA0C86">
              <w:rPr>
                <w:color w:val="000000"/>
                <w:lang w:val="sr-Cyrl-RS"/>
              </w:rPr>
              <w:t>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4E2F4F"/>
    <w:rsid w:val="00500755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C6DA3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C080C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8593F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E28BE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0793-B2E1-4D65-86F0-628C1EAA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17</cp:revision>
  <cp:lastPrinted>2017-07-13T10:41:00Z</cp:lastPrinted>
  <dcterms:created xsi:type="dcterms:W3CDTF">2017-08-30T10:38:00Z</dcterms:created>
  <dcterms:modified xsi:type="dcterms:W3CDTF">2020-04-03T09:22:00Z</dcterms:modified>
</cp:coreProperties>
</file>