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47855073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941581" w:rsidRDefault="007B050B">
      <w:pPr>
        <w:rPr>
          <w:lang w:val="en-US"/>
        </w:rPr>
      </w:pPr>
      <w:r>
        <w:t xml:space="preserve">  Број:</w:t>
      </w:r>
      <w:r w:rsidR="00941581">
        <w:rPr>
          <w:lang w:val="en-US"/>
        </w:rPr>
        <w:t xml:space="preserve"> 000-404-01-00372/2020-1100</w:t>
      </w:r>
    </w:p>
    <w:p w:rsidR="008637A5" w:rsidRDefault="007B050B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 w:rsidR="001D0615">
        <w:rPr>
          <w:lang w:val="en-US"/>
        </w:rPr>
        <w:t xml:space="preserve">  </w:t>
      </w:r>
      <w:r>
        <w:rPr>
          <w:lang w:val="sr-Cyrl-RS"/>
        </w:rPr>
        <w:t>Дана:</w:t>
      </w:r>
      <w:r w:rsidR="00AC0BE4">
        <w:rPr>
          <w:lang w:val="en-US"/>
        </w:rPr>
        <w:t xml:space="preserve"> </w:t>
      </w:r>
      <w:r w:rsidR="00941581">
        <w:rPr>
          <w:lang w:val="en-US"/>
        </w:rPr>
        <w:t>08.04.2020</w:t>
      </w:r>
      <w:r>
        <w:t>. године</w:t>
      </w:r>
    </w:p>
    <w:p w:rsidR="008637A5" w:rsidRDefault="007B050B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1D0615" w:rsidRPr="00A946CD" w:rsidRDefault="00F4109D" w:rsidP="001D0615">
      <w:pPr>
        <w:pStyle w:val="BodyText"/>
        <w:jc w:val="center"/>
        <w:rPr>
          <w:b/>
          <w:szCs w:val="24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</w:t>
      </w:r>
      <w:r w:rsidR="001D0615">
        <w:rPr>
          <w:color w:val="FF0000"/>
        </w:rPr>
        <w:t xml:space="preserve">          </w:t>
      </w:r>
      <w:r w:rsidR="001D0615">
        <w:rPr>
          <w:color w:val="000000"/>
        </w:rPr>
        <w:t xml:space="preserve"> </w:t>
      </w:r>
      <w:r w:rsidR="001D0615" w:rsidRPr="00A946CD">
        <w:rPr>
          <w:b/>
          <w:szCs w:val="24"/>
        </w:rPr>
        <w:t xml:space="preserve">ОБАВЕШТЕЊЕ </w:t>
      </w:r>
      <w:r w:rsidR="001D0615" w:rsidRPr="00A946CD">
        <w:rPr>
          <w:b/>
          <w:szCs w:val="24"/>
          <w:lang w:val="sr-Cyrl-RS"/>
        </w:rPr>
        <w:t>О ЗАКЉУЧЕНОМ УГОВОРУ</w:t>
      </w:r>
    </w:p>
    <w:p w:rsidR="001D0615" w:rsidRPr="00A946CD" w:rsidRDefault="001D0615" w:rsidP="001D0615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A946CD">
        <w:rPr>
          <w:szCs w:val="24"/>
          <w:lang w:val="sr-Cyrl-RS"/>
        </w:rPr>
        <w:t xml:space="preserve">на основу Оквирног споразума из </w:t>
      </w:r>
      <w:r w:rsidRPr="00A946CD">
        <w:rPr>
          <w:szCs w:val="24"/>
        </w:rPr>
        <w:t>отворен</w:t>
      </w:r>
      <w:r w:rsidRPr="00A946CD">
        <w:rPr>
          <w:szCs w:val="24"/>
          <w:lang w:val="sr-Cyrl-RS"/>
        </w:rPr>
        <w:t>ог</w:t>
      </w:r>
      <w:r w:rsidRPr="00A946CD">
        <w:rPr>
          <w:szCs w:val="24"/>
        </w:rPr>
        <w:t xml:space="preserve"> поступка централизоване јавне набавке </w:t>
      </w:r>
    </w:p>
    <w:p w:rsidR="001D0615" w:rsidRPr="00A946CD" w:rsidRDefault="001D0615" w:rsidP="001D0615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канцеларијског материјала, </w:t>
      </w:r>
      <w:r w:rsidRPr="00A946CD">
        <w:rPr>
          <w:szCs w:val="24"/>
        </w:rPr>
        <w:t xml:space="preserve">број </w:t>
      </w:r>
      <w:r w:rsidR="00941581">
        <w:rPr>
          <w:szCs w:val="24"/>
          <w:lang w:val="en-US"/>
        </w:rPr>
        <w:t>7</w:t>
      </w:r>
      <w:r w:rsidRPr="00A946CD">
        <w:rPr>
          <w:szCs w:val="24"/>
        </w:rPr>
        <w:t>/201</w:t>
      </w:r>
      <w:r w:rsidR="00941581">
        <w:rPr>
          <w:szCs w:val="24"/>
          <w:lang w:val="en-US"/>
        </w:rPr>
        <w:t>9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  <w:lang w:val="sr-Latn-RS"/>
        </w:rPr>
        <w:t xml:space="preserve">Партија </w:t>
      </w:r>
      <w:r>
        <w:rPr>
          <w:szCs w:val="24"/>
          <w:lang w:val="sr-Latn-RS"/>
        </w:rPr>
        <w:t>6</w:t>
      </w:r>
      <w:r w:rsidRPr="00A946CD">
        <w:rPr>
          <w:szCs w:val="24"/>
          <w:lang w:val="sr-Latn-RS"/>
        </w:rPr>
        <w:t xml:space="preserve"> –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M</w:t>
      </w:r>
      <w:r>
        <w:rPr>
          <w:szCs w:val="24"/>
          <w:lang w:val="sr-Cyrl-RS"/>
        </w:rPr>
        <w:t>атеријал</w:t>
      </w:r>
      <w:r>
        <w:rPr>
          <w:szCs w:val="24"/>
          <w:lang w:val="en-US"/>
        </w:rPr>
        <w:t xml:space="preserve"> </w:t>
      </w:r>
      <w:r>
        <w:rPr>
          <w:szCs w:val="24"/>
          <w:lang w:val="sr-Cyrl-RS"/>
        </w:rPr>
        <w:t xml:space="preserve">за архивирање и паковање, </w:t>
      </w:r>
      <w:r w:rsidRPr="00A946CD">
        <w:rPr>
          <w:szCs w:val="24"/>
        </w:rPr>
        <w:t>Управ</w:t>
      </w:r>
      <w:r w:rsidRPr="00A946CD">
        <w:rPr>
          <w:szCs w:val="24"/>
          <w:lang w:val="sr-Cyrl-RS"/>
        </w:rPr>
        <w:t>е</w:t>
      </w:r>
      <w:r w:rsidRPr="00A946CD">
        <w:rPr>
          <w:szCs w:val="24"/>
        </w:rPr>
        <w:t xml:space="preserve"> за заједничке послове републичких органа</w:t>
      </w:r>
    </w:p>
    <w:p w:rsidR="001D0615" w:rsidRPr="00A946CD" w:rsidRDefault="001D0615" w:rsidP="001D0615">
      <w:pPr>
        <w:pStyle w:val="BodyText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1D0615" w:rsidRPr="00A946CD" w:rsidTr="001D0615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941581" w:rsidP="00665285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</w:t>
            </w:r>
            <w:r>
              <w:rPr>
                <w:szCs w:val="24"/>
                <w:lang w:val="en-US"/>
              </w:rPr>
              <w:t xml:space="preserve"> , </w:t>
            </w:r>
            <w:r w:rsidRPr="00A946CD">
              <w:rPr>
                <w:szCs w:val="24"/>
                <w:lang w:val="sr-Cyrl-RS"/>
              </w:rPr>
              <w:t xml:space="preserve">Сектор за материјалне ресурсе </w:t>
            </w:r>
            <w:r>
              <w:rPr>
                <w:szCs w:val="24"/>
                <w:lang w:val="sr-Cyrl-RS"/>
              </w:rPr>
              <w:t>за потребе филијала које организационо припадају подручју Крагујевца</w:t>
            </w:r>
          </w:p>
        </w:tc>
      </w:tr>
      <w:tr w:rsidR="001D0615" w:rsidRPr="00A946CD" w:rsidTr="001D0615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1D0615" w:rsidRPr="00A946CD" w:rsidTr="001D0615"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1D0615" w:rsidRPr="00A946CD" w:rsidTr="001D0615"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1D0615" w:rsidRPr="00A946CD" w:rsidTr="001D0615"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941581" w:rsidRDefault="001D0615" w:rsidP="00941581">
            <w:pPr>
              <w:pStyle w:val="BodyText"/>
              <w:rPr>
                <w:szCs w:val="24"/>
                <w:lang w:val="en-US"/>
              </w:rPr>
            </w:pPr>
            <w:r>
              <w:rPr>
                <w:szCs w:val="24"/>
                <w:lang w:val="sr-Cyrl-RS"/>
              </w:rPr>
              <w:t xml:space="preserve">Отворени поступак – </w:t>
            </w:r>
            <w:r w:rsidRPr="00A946CD">
              <w:rPr>
                <w:szCs w:val="24"/>
                <w:lang w:val="sr-Cyrl-RS"/>
              </w:rPr>
              <w:t xml:space="preserve">централизована јавна </w:t>
            </w:r>
            <w:r w:rsidRPr="00A946CD">
              <w:rPr>
                <w:szCs w:val="24"/>
              </w:rPr>
              <w:t xml:space="preserve">набавка </w:t>
            </w:r>
            <w:r w:rsidRPr="00A946CD">
              <w:rPr>
                <w:szCs w:val="24"/>
                <w:lang w:val="sr-Cyrl-RS"/>
              </w:rPr>
              <w:t xml:space="preserve">канцеларијског материјала – </w:t>
            </w:r>
            <w:r>
              <w:rPr>
                <w:szCs w:val="24"/>
                <w:lang w:val="sr-Cyrl-RS"/>
              </w:rPr>
              <w:t xml:space="preserve">партија 6- Материјал за архивирање и паковање, </w:t>
            </w:r>
            <w:r w:rsidRPr="00A946CD">
              <w:rPr>
                <w:szCs w:val="24"/>
                <w:lang w:val="sr-Cyrl-RS"/>
              </w:rPr>
              <w:t xml:space="preserve">број </w:t>
            </w:r>
            <w:r w:rsidR="00941581">
              <w:rPr>
                <w:szCs w:val="24"/>
                <w:lang w:val="en-US"/>
              </w:rPr>
              <w:t>7</w:t>
            </w:r>
            <w:r w:rsidRPr="00A946CD">
              <w:rPr>
                <w:szCs w:val="24"/>
                <w:lang w:val="sr-Cyrl-RS"/>
              </w:rPr>
              <w:t>/201</w:t>
            </w:r>
            <w:r w:rsidR="00941581">
              <w:rPr>
                <w:szCs w:val="24"/>
                <w:lang w:val="en-US"/>
              </w:rPr>
              <w:t>9</w:t>
            </w:r>
          </w:p>
        </w:tc>
      </w:tr>
      <w:tr w:rsidR="001D0615" w:rsidRPr="00A946CD" w:rsidTr="001D0615"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Предмет јавне набавке</w:t>
            </w:r>
            <w:r w:rsidRPr="00A946CD">
              <w:rPr>
                <w:szCs w:val="24"/>
                <w:lang w:val="sr-Latn-RS"/>
              </w:rPr>
              <w:t>:</w:t>
            </w:r>
            <w:r w:rsidRPr="00A946CD">
              <w:rPr>
                <w:szCs w:val="24"/>
                <w:lang w:val="sr-Cyrl-RS"/>
              </w:rPr>
              <w:t xml:space="preserve"> </w:t>
            </w:r>
            <w:r w:rsidRPr="00A946C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канцеларијског материјала, партија </w:t>
            </w:r>
            <w:r>
              <w:rPr>
                <w:rFonts w:eastAsia="Malgun Gothic"/>
                <w:szCs w:val="24"/>
                <w:lang w:val="sr-Cyrl-RS"/>
              </w:rPr>
              <w:t>6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  -</w:t>
            </w:r>
            <w:r>
              <w:rPr>
                <w:szCs w:val="24"/>
                <w:lang w:val="sr-Latn-RS"/>
              </w:rPr>
              <w:t xml:space="preserve"> </w:t>
            </w:r>
            <w:r>
              <w:rPr>
                <w:szCs w:val="24"/>
                <w:lang w:val="sr-Cyrl-RS"/>
              </w:rPr>
              <w:t>Материјал за архивирање и паковање,</w:t>
            </w:r>
          </w:p>
          <w:p w:rsidR="001D0615" w:rsidRPr="006C63DF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Назив и ознака из општег речника набавке: </w:t>
            </w:r>
            <w:r w:rsidRPr="00A946CD">
              <w:rPr>
                <w:bCs/>
                <w:szCs w:val="24"/>
                <w:lang w:val="sr-Cyrl-RS"/>
              </w:rPr>
              <w:t>3019</w:t>
            </w:r>
            <w:r>
              <w:rPr>
                <w:bCs/>
                <w:szCs w:val="24"/>
                <w:lang w:val="sr-Latn-RS"/>
              </w:rPr>
              <w:t>2000</w:t>
            </w:r>
            <w:r>
              <w:rPr>
                <w:bCs/>
                <w:szCs w:val="24"/>
                <w:lang w:val="sr-Cyrl-RS"/>
              </w:rPr>
              <w:t>-</w:t>
            </w:r>
            <w:r>
              <w:rPr>
                <w:bCs/>
                <w:szCs w:val="24"/>
                <w:lang w:val="sr-Latn-RS"/>
              </w:rPr>
              <w:t>1</w:t>
            </w:r>
            <w:r w:rsidRPr="00A946CD">
              <w:rPr>
                <w:bCs/>
                <w:szCs w:val="24"/>
                <w:lang w:val="sr-Cyrl-RS"/>
              </w:rPr>
              <w:t xml:space="preserve"> – </w:t>
            </w:r>
            <w:r>
              <w:rPr>
                <w:bCs/>
                <w:szCs w:val="24"/>
                <w:lang w:val="sr-Cyrl-RS"/>
              </w:rPr>
              <w:t>канцеларијски материјал.</w:t>
            </w:r>
          </w:p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1D0615" w:rsidRPr="00A946CD" w:rsidTr="001D0615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1D0615" w:rsidP="001D061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>
              <w:rPr>
                <w:szCs w:val="24"/>
                <w:lang w:val="sr-Cyrl-RS"/>
              </w:rPr>
              <w:t>6</w:t>
            </w:r>
          </w:p>
        </w:tc>
      </w:tr>
      <w:tr w:rsidR="001D0615" w:rsidRPr="00A946CD" w:rsidTr="001D0615"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1D0615" w:rsidRPr="00A946CD" w:rsidTr="001D061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941581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lang w:val="en-US"/>
              </w:rPr>
              <w:t xml:space="preserve">725.000.00 </w:t>
            </w:r>
            <w:r w:rsidR="001D0615">
              <w:rPr>
                <w:lang w:val="sr-Cyrl-RS"/>
              </w:rPr>
              <w:t xml:space="preserve">динара, </w:t>
            </w:r>
            <w:r w:rsidR="001D0615" w:rsidRPr="00BB66A6">
              <w:t>без ПДВ-а</w:t>
            </w:r>
            <w:r w:rsidR="001D0615" w:rsidRPr="00A946CD">
              <w:rPr>
                <w:szCs w:val="24"/>
                <w:lang w:val="sr-Cyrl-RS"/>
              </w:rPr>
              <w:t xml:space="preserve"> </w:t>
            </w:r>
          </w:p>
        </w:tc>
      </w:tr>
      <w:tr w:rsidR="001D0615" w:rsidRPr="00A946CD" w:rsidTr="001D0615"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941581" w:rsidP="001D0615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23.03.2020.</w:t>
            </w:r>
            <w:r w:rsidR="001D0615" w:rsidRPr="00A946CD">
              <w:rPr>
                <w:szCs w:val="24"/>
                <w:lang w:val="sr-Cyrl-RS"/>
              </w:rPr>
              <w:t>године</w:t>
            </w:r>
          </w:p>
        </w:tc>
      </w:tr>
      <w:tr w:rsidR="001D0615" w:rsidRPr="00A946CD" w:rsidTr="001D0615"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rPr>
                <w:bCs/>
                <w:iCs/>
                <w:szCs w:val="24"/>
                <w:lang w:val="sr-Cyrl-RS"/>
              </w:rPr>
            </w:pPr>
            <w:r>
              <w:rPr>
                <w:iCs/>
                <w:kern w:val="2"/>
                <w:lang w:val="sr-Cyrl-RS"/>
              </w:rPr>
              <w:t>''</w:t>
            </w:r>
            <w:r>
              <w:rPr>
                <w:iCs/>
                <w:kern w:val="2"/>
              </w:rPr>
              <w:t>WINNING</w:t>
            </w:r>
            <w:r>
              <w:rPr>
                <w:iCs/>
                <w:kern w:val="2"/>
                <w:lang w:val="sr-Cyrl-RS"/>
              </w:rPr>
              <w:t>'',</w:t>
            </w:r>
            <w:r>
              <w:rPr>
                <w:iCs/>
                <w:kern w:val="2"/>
              </w:rPr>
              <w:t>doo</w:t>
            </w:r>
            <w:r>
              <w:rPr>
                <w:iCs/>
                <w:kern w:val="2"/>
                <w:lang w:val="sr-Cyrl-RS"/>
              </w:rPr>
              <w:t>, Београд, Страхињића Бана 74, ПИБ 105961930, матични број 20501600</w:t>
            </w:r>
          </w:p>
        </w:tc>
      </w:tr>
      <w:tr w:rsidR="001D0615" w:rsidRPr="00A946CD" w:rsidTr="001D0615">
        <w:tc>
          <w:tcPr>
            <w:tcW w:w="2551" w:type="dxa"/>
            <w:shd w:val="clear" w:color="auto" w:fill="auto"/>
            <w:vAlign w:val="center"/>
          </w:tcPr>
          <w:p w:rsidR="001D0615" w:rsidRPr="00A946CD" w:rsidRDefault="001D0615" w:rsidP="006652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D0615" w:rsidRPr="00941581" w:rsidRDefault="00941581" w:rsidP="00941581">
            <w:pPr>
              <w:pStyle w:val="BodyText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sr-Cyrl-RS"/>
              </w:rPr>
              <w:t>На период од годину дана</w:t>
            </w:r>
            <w:r>
              <w:rPr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1D0615" w:rsidRPr="000D3934" w:rsidRDefault="001D0615" w:rsidP="001D0615">
      <w:pPr>
        <w:pStyle w:val="BodyText"/>
        <w:rPr>
          <w:color w:val="FF0000"/>
          <w:lang w:val="sr-Cyrl-RS"/>
        </w:rPr>
      </w:pPr>
    </w:p>
    <w:sectPr w:rsidR="001D0615" w:rsidRPr="000D3934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33" w:rsidRDefault="00554933">
      <w:r>
        <w:separator/>
      </w:r>
    </w:p>
  </w:endnote>
  <w:endnote w:type="continuationSeparator" w:id="0">
    <w:p w:rsidR="00554933" w:rsidRDefault="0055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A5" w:rsidRDefault="007B05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33" w:rsidRDefault="00554933">
      <w:r>
        <w:separator/>
      </w:r>
    </w:p>
  </w:footnote>
  <w:footnote w:type="continuationSeparator" w:id="0">
    <w:p w:rsidR="00554933" w:rsidRDefault="0055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A5" w:rsidRDefault="007B05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1D0615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54933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73BC3"/>
    <w:rsid w:val="007B050B"/>
    <w:rsid w:val="008001C0"/>
    <w:rsid w:val="0080122C"/>
    <w:rsid w:val="00802174"/>
    <w:rsid w:val="008637A5"/>
    <w:rsid w:val="008869D0"/>
    <w:rsid w:val="008B593B"/>
    <w:rsid w:val="008D1130"/>
    <w:rsid w:val="00916C07"/>
    <w:rsid w:val="00921902"/>
    <w:rsid w:val="00925CC9"/>
    <w:rsid w:val="00941581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0BE4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70E1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E42429D-A820-4C6A-9AE6-4B1147821433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2</cp:revision>
  <cp:lastPrinted>2016-06-17T08:18:00Z</cp:lastPrinted>
  <dcterms:created xsi:type="dcterms:W3CDTF">2020-04-08T10:45:00Z</dcterms:created>
  <dcterms:modified xsi:type="dcterms:W3CDTF">2020-04-08T10:45:00Z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400-404-01-00151/2018-K0140</vt:lpwstr>
  </property>
  <property fmtid="{D5CDD505-2E9C-101B-9397-08002B2CF9AE}" pid="3" name="DATUM_DOKUMENTA">
    <vt:lpwstr>03.12.2018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Канцеларијски материјал - РО Крагујевац ПАРТИЈА 6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16.10.2018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