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F3" w:rsidRPr="00C864F3" w:rsidRDefault="00C864F3" w:rsidP="00C864F3">
      <w:pPr>
        <w:keepNext/>
        <w:tabs>
          <w:tab w:val="left" w:pos="0"/>
        </w:tabs>
        <w:outlineLvl w:val="0"/>
        <w:rPr>
          <w:rFonts w:eastAsia="Arial Unicode MS"/>
          <w:lang w:val="sr-Cyrl-CS"/>
        </w:rPr>
      </w:pPr>
      <w:r w:rsidRPr="00C864F3">
        <w:rPr>
          <w:b/>
          <w:bCs/>
          <w:lang w:val="sr-Cyrl-CS"/>
        </w:rPr>
        <w:t xml:space="preserve">                </w:t>
      </w:r>
      <w:r w:rsidRPr="00C864F3">
        <w:rPr>
          <w:b/>
          <w:bCs/>
          <w:lang w:val="sr-Cyrl-RS"/>
        </w:rPr>
        <w:t xml:space="preserve">     </w:t>
      </w:r>
      <w:r w:rsidRPr="00C864F3">
        <w:rPr>
          <w:b/>
          <w:bCs/>
          <w:lang w:val="sr-Cyrl-CS"/>
        </w:rPr>
        <w:t xml:space="preserve">    </w:t>
      </w:r>
      <w:r w:rsidRPr="00C864F3">
        <w:rPr>
          <w:bCs/>
          <w:lang w:val="sr-Cyrl-CS"/>
        </w:rPr>
        <w:object w:dxaOrig="73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73.5pt" o:ole="">
            <v:imagedata r:id="rId9" o:title=""/>
          </v:shape>
          <o:OLEObject Type="Embed" ProgID="PBrush" ShapeID="_x0000_i1025" DrawAspect="Content" ObjectID="_1660464776" r:id="rId10"/>
        </w:object>
      </w:r>
    </w:p>
    <w:p w:rsidR="00C864F3" w:rsidRPr="00C864F3" w:rsidRDefault="00C864F3" w:rsidP="00C864F3">
      <w:pPr>
        <w:rPr>
          <w:rFonts w:eastAsia="Arial Unicode MS"/>
          <w:b/>
        </w:rPr>
      </w:pPr>
      <w:r w:rsidRPr="00C864F3">
        <w:t xml:space="preserve">       </w:t>
      </w:r>
      <w:r w:rsidRPr="00C864F3">
        <w:rPr>
          <w:lang w:val="sr-Cyrl-RS"/>
        </w:rPr>
        <w:t xml:space="preserve">   </w:t>
      </w:r>
      <w:r w:rsidRPr="00C864F3">
        <w:t>РЕПУБЛИКА СРБИЈА</w:t>
      </w:r>
    </w:p>
    <w:p w:rsidR="00C864F3" w:rsidRPr="00C864F3" w:rsidRDefault="00C864F3" w:rsidP="00C864F3">
      <w:pPr>
        <w:rPr>
          <w:lang w:val="sr-Cyrl-CS"/>
        </w:rPr>
      </w:pPr>
      <w:r w:rsidRPr="00C864F3">
        <w:rPr>
          <w:lang w:val="sr-Cyrl-CS"/>
        </w:rPr>
        <w:t xml:space="preserve">   МИНИСТАРСТВО ФИНАНСИЈА</w:t>
      </w:r>
    </w:p>
    <w:p w:rsidR="00C864F3" w:rsidRPr="00C864F3" w:rsidRDefault="00C864F3" w:rsidP="00C864F3">
      <w:pPr>
        <w:rPr>
          <w:lang w:val="en-US"/>
        </w:rPr>
      </w:pPr>
      <w:r w:rsidRPr="00C864F3">
        <w:rPr>
          <w:lang w:val="sr-Cyrl-CS"/>
        </w:rPr>
        <w:t xml:space="preserve">              ПОРЕСКА УПРАВА</w:t>
      </w:r>
    </w:p>
    <w:p w:rsidR="00C864F3" w:rsidRPr="00C864F3" w:rsidRDefault="00C864F3" w:rsidP="00C864F3">
      <w:pPr>
        <w:rPr>
          <w:lang w:val="en-US"/>
        </w:rPr>
      </w:pPr>
      <w:r w:rsidRPr="00C864F3">
        <w:rPr>
          <w:lang w:val="en-US"/>
        </w:rPr>
        <w:t xml:space="preserve">       Сектор за материјалне ресурсе</w:t>
      </w:r>
    </w:p>
    <w:p w:rsidR="00C864F3" w:rsidRPr="00C864F3" w:rsidRDefault="00C864F3" w:rsidP="00C864F3">
      <w:pPr>
        <w:rPr>
          <w:bCs/>
          <w:lang w:val="sr-Cyrl-CS"/>
        </w:rPr>
      </w:pPr>
      <w:r w:rsidRPr="00C864F3">
        <w:rPr>
          <w:lang w:val="sr-Cyrl-CS"/>
        </w:rPr>
        <w:t xml:space="preserve">   Број: </w:t>
      </w:r>
      <w:r w:rsidR="00C94FF6" w:rsidRPr="00C94FF6">
        <w:rPr>
          <w:lang w:val="sr-Cyrl-CS"/>
        </w:rPr>
        <w:t>000-404-01-00</w:t>
      </w:r>
      <w:r w:rsidR="00BA1B49">
        <w:rPr>
          <w:lang w:val="en-US"/>
        </w:rPr>
        <w:t>841</w:t>
      </w:r>
      <w:r w:rsidR="00C94FF6" w:rsidRPr="00C94FF6">
        <w:rPr>
          <w:lang w:val="sr-Cyrl-CS"/>
        </w:rPr>
        <w:t>/2020-0000</w:t>
      </w:r>
    </w:p>
    <w:p w:rsidR="00C864F3" w:rsidRPr="00C864F3" w:rsidRDefault="00C864F3" w:rsidP="00C864F3">
      <w:pPr>
        <w:rPr>
          <w:bCs/>
          <w:lang w:val="sr-Cyrl-CS"/>
        </w:rPr>
      </w:pPr>
      <w:r w:rsidRPr="00C864F3">
        <w:rPr>
          <w:lang w:val="sr-Cyrl-CS"/>
        </w:rPr>
        <w:t xml:space="preserve">   </w:t>
      </w:r>
      <w:r w:rsidR="00BA1B49">
        <w:rPr>
          <w:lang w:val="en-US"/>
        </w:rPr>
        <w:t xml:space="preserve">    </w:t>
      </w:r>
      <w:r w:rsidRPr="00C864F3">
        <w:rPr>
          <w:lang w:val="sr-Cyrl-CS"/>
        </w:rPr>
        <w:t>Датум:</w:t>
      </w:r>
      <w:r w:rsidR="001D56B8">
        <w:rPr>
          <w:lang w:val="en-US"/>
        </w:rPr>
        <w:t xml:space="preserve"> </w:t>
      </w:r>
      <w:r w:rsidR="00F33E10">
        <w:rPr>
          <w:lang w:val="en-US"/>
        </w:rPr>
        <w:t>01</w:t>
      </w:r>
      <w:r w:rsidR="00BA1B49">
        <w:rPr>
          <w:lang w:val="sr-Cyrl-RS"/>
        </w:rPr>
        <w:t>.0</w:t>
      </w:r>
      <w:r w:rsidR="00F33E10">
        <w:rPr>
          <w:lang w:val="en-US"/>
        </w:rPr>
        <w:t>9</w:t>
      </w:r>
      <w:r w:rsidR="00BA1B49">
        <w:rPr>
          <w:lang w:val="sr-Cyrl-RS"/>
        </w:rPr>
        <w:t>.2020</w:t>
      </w:r>
      <w:r w:rsidR="001D56B8">
        <w:t>.</w:t>
      </w:r>
      <w:r w:rsidR="00576A2E">
        <w:t xml:space="preserve">2020. </w:t>
      </w:r>
      <w:r w:rsidRPr="00C864F3">
        <w:rPr>
          <w:lang w:val="sr-Cyrl-CS"/>
        </w:rPr>
        <w:t>године</w:t>
      </w:r>
    </w:p>
    <w:p w:rsidR="00C864F3" w:rsidRPr="00C864F3" w:rsidRDefault="00C864F3" w:rsidP="00C864F3">
      <w:pPr>
        <w:rPr>
          <w:bCs/>
          <w:lang w:val="sr-Cyrl-CS"/>
        </w:rPr>
      </w:pPr>
      <w:r w:rsidRPr="00C864F3">
        <w:rPr>
          <w:lang w:val="sr-Cyrl-CS"/>
        </w:rPr>
        <w:t xml:space="preserve">       </w:t>
      </w:r>
      <w:r w:rsidRPr="00C864F3">
        <w:t xml:space="preserve">      </w:t>
      </w:r>
      <w:r w:rsidRPr="00C864F3">
        <w:rPr>
          <w:lang w:val="sr-Cyrl-CS"/>
        </w:rPr>
        <w:t xml:space="preserve">        </w:t>
      </w:r>
      <w:r w:rsidRPr="00C864F3">
        <w:rPr>
          <w:lang w:val="en-US"/>
        </w:rPr>
        <w:t xml:space="preserve"> </w:t>
      </w:r>
      <w:r w:rsidRPr="00C864F3">
        <w:rPr>
          <w:lang w:val="sr-Cyrl-CS"/>
        </w:rPr>
        <w:fldChar w:fldCharType="begin"/>
      </w:r>
      <w:r w:rsidRPr="00C864F3">
        <w:rPr>
          <w:lang w:val="sr-Cyrl-CS"/>
        </w:rPr>
        <w:instrText xml:space="preserve"> DOCPROPERTY  MESTO  \* MERGEFORMAT </w:instrText>
      </w:r>
      <w:r w:rsidRPr="00C864F3">
        <w:rPr>
          <w:lang w:val="sr-Cyrl-CS"/>
        </w:rPr>
        <w:fldChar w:fldCharType="separate"/>
      </w:r>
      <w:r w:rsidRPr="00C864F3">
        <w:rPr>
          <w:lang w:val="sr-Cyrl-CS"/>
        </w:rPr>
        <w:t>Београд</w:t>
      </w:r>
      <w:r w:rsidRPr="00C864F3">
        <w:fldChar w:fldCharType="end"/>
      </w:r>
    </w:p>
    <w:p w:rsidR="0012571E" w:rsidRDefault="0012571E" w:rsidP="004C472D">
      <w:pPr>
        <w:tabs>
          <w:tab w:val="left" w:pos="0"/>
        </w:tabs>
        <w:jc w:val="both"/>
        <w:rPr>
          <w:lang w:val="sr-Cyrl-CS"/>
        </w:rPr>
      </w:pPr>
    </w:p>
    <w:p w:rsidR="007440A5" w:rsidRPr="0012571E" w:rsidRDefault="007440A5" w:rsidP="0012571E">
      <w:pPr>
        <w:pStyle w:val="Default"/>
        <w:rPr>
          <w:rFonts w:ascii="Times New Roman" w:hAnsi="Times New Roman" w:cs="Times New Roman"/>
          <w:lang w:val="sr-Cyrl-CS"/>
        </w:rPr>
      </w:pPr>
    </w:p>
    <w:p w:rsidR="00C5753D" w:rsidRDefault="00C5753D" w:rsidP="00D23B01">
      <w:pPr>
        <w:pStyle w:val="Default"/>
        <w:jc w:val="center"/>
        <w:rPr>
          <w:rFonts w:ascii="Times New Roman" w:hAnsi="Times New Roman" w:cs="Times New Roman"/>
          <w:b/>
          <w:bCs/>
          <w:i/>
          <w:iCs/>
          <w:sz w:val="28"/>
          <w:szCs w:val="28"/>
        </w:rPr>
      </w:pPr>
    </w:p>
    <w:p w:rsidR="00A62B85" w:rsidRDefault="00A62B85" w:rsidP="00D23B01">
      <w:pPr>
        <w:pStyle w:val="Default"/>
        <w:jc w:val="center"/>
        <w:rPr>
          <w:rFonts w:ascii="Times New Roman" w:hAnsi="Times New Roman" w:cs="Times New Roman"/>
          <w:b/>
          <w:bCs/>
          <w:i/>
          <w:iCs/>
          <w:sz w:val="28"/>
          <w:szCs w:val="28"/>
        </w:rPr>
      </w:pPr>
    </w:p>
    <w:p w:rsidR="00D10876" w:rsidRPr="00D10876" w:rsidRDefault="00D10876" w:rsidP="00D10876">
      <w:pPr>
        <w:shd w:val="clear" w:color="auto" w:fill="C6D9F1"/>
        <w:jc w:val="center"/>
        <w:rPr>
          <w:sz w:val="32"/>
          <w:szCs w:val="32"/>
        </w:rPr>
      </w:pPr>
    </w:p>
    <w:p w:rsidR="00D10876" w:rsidRPr="00D10876" w:rsidRDefault="00D10876" w:rsidP="00D10876">
      <w:pPr>
        <w:shd w:val="clear" w:color="auto" w:fill="C6D9F1"/>
        <w:jc w:val="center"/>
        <w:rPr>
          <w:b/>
          <w:sz w:val="32"/>
          <w:szCs w:val="32"/>
        </w:rPr>
      </w:pPr>
      <w:r w:rsidRPr="00D10876">
        <w:rPr>
          <w:b/>
          <w:sz w:val="32"/>
          <w:szCs w:val="32"/>
        </w:rPr>
        <w:t>КОНКУРСНA ДОКУМЕНТАЦИЈ</w:t>
      </w:r>
      <w:r w:rsidRPr="00D10876">
        <w:rPr>
          <w:b/>
          <w:sz w:val="32"/>
          <w:szCs w:val="32"/>
          <w:lang w:val="sr-Cyrl-RS"/>
        </w:rPr>
        <w:t>А</w:t>
      </w:r>
    </w:p>
    <w:p w:rsidR="00D10876" w:rsidRPr="00D10876" w:rsidRDefault="00D10876" w:rsidP="00D10876">
      <w:pPr>
        <w:shd w:val="clear" w:color="auto" w:fill="C6D9F1"/>
        <w:jc w:val="center"/>
        <w:rPr>
          <w:sz w:val="32"/>
          <w:szCs w:val="32"/>
        </w:rPr>
      </w:pPr>
    </w:p>
    <w:p w:rsidR="00543003" w:rsidRDefault="00543003" w:rsidP="00611281">
      <w:pPr>
        <w:keepNext/>
        <w:numPr>
          <w:ilvl w:val="2"/>
          <w:numId w:val="1"/>
        </w:numPr>
        <w:suppressAutoHyphens/>
        <w:jc w:val="center"/>
        <w:outlineLvl w:val="2"/>
        <w:rPr>
          <w:rFonts w:eastAsia="Arial Unicode MS"/>
          <w:b/>
          <w:color w:val="000000"/>
          <w:kern w:val="1"/>
          <w:lang w:val="sr-Cyrl-RS" w:eastAsia="ar-SA"/>
        </w:rPr>
      </w:pPr>
    </w:p>
    <w:p w:rsidR="00D10876" w:rsidRDefault="00D10876" w:rsidP="00611281">
      <w:pPr>
        <w:keepNext/>
        <w:numPr>
          <w:ilvl w:val="2"/>
          <w:numId w:val="1"/>
        </w:numPr>
        <w:suppressAutoHyphens/>
        <w:jc w:val="center"/>
        <w:outlineLvl w:val="2"/>
        <w:rPr>
          <w:rFonts w:eastAsia="Arial Unicode MS"/>
          <w:b/>
          <w:color w:val="000000"/>
          <w:kern w:val="1"/>
          <w:lang w:val="sr-Cyrl-RS" w:eastAsia="ar-SA"/>
        </w:rPr>
      </w:pPr>
      <w:r w:rsidRPr="00A75B05">
        <w:rPr>
          <w:rFonts w:eastAsia="Arial Unicode MS"/>
          <w:b/>
          <w:color w:val="000000"/>
          <w:kern w:val="1"/>
          <w:lang w:eastAsia="ar-SA"/>
        </w:rPr>
        <w:t xml:space="preserve">ЈАВНА НАБАВКА </w:t>
      </w:r>
      <w:r w:rsidR="00EE150B">
        <w:rPr>
          <w:rFonts w:eastAsia="Arial Unicode MS"/>
          <w:b/>
          <w:color w:val="000000"/>
          <w:kern w:val="1"/>
          <w:lang w:val="sr-Cyrl-RS" w:eastAsia="ar-SA"/>
        </w:rPr>
        <w:t>УСЛУГЕ</w:t>
      </w:r>
    </w:p>
    <w:p w:rsidR="00D33FA8" w:rsidRPr="007E1084" w:rsidRDefault="00BA1B49" w:rsidP="00611281">
      <w:pPr>
        <w:keepNext/>
        <w:numPr>
          <w:ilvl w:val="2"/>
          <w:numId w:val="1"/>
        </w:numPr>
        <w:suppressAutoHyphens/>
        <w:jc w:val="center"/>
        <w:outlineLvl w:val="2"/>
        <w:rPr>
          <w:rFonts w:eastAsia="Arial Unicode MS"/>
          <w:b/>
          <w:color w:val="000000"/>
          <w:kern w:val="1"/>
          <w:highlight w:val="yellow"/>
          <w:lang w:val="sr-Cyrl-RS" w:eastAsia="ar-SA"/>
        </w:rPr>
      </w:pPr>
      <w:r w:rsidRPr="007E1084">
        <w:rPr>
          <w:rFonts w:eastAsia="TimesNewRomanPS-BoldMT"/>
          <w:b/>
          <w:color w:val="000000"/>
          <w:kern w:val="1"/>
          <w:lang w:val="sr-Cyrl-CS" w:eastAsia="ar-SA"/>
        </w:rPr>
        <w:t xml:space="preserve">ТРАНСПОРТА – ПРЕСЕЉЕЊА ДОКУМЕНТАЦИЈЕ И НАМЕШТАЈА </w:t>
      </w:r>
      <w:r w:rsidR="00D33FA8" w:rsidRPr="007E1084">
        <w:rPr>
          <w:rFonts w:eastAsia="TimesNewRomanPS-BoldMT"/>
          <w:b/>
          <w:color w:val="000000"/>
          <w:kern w:val="1"/>
          <w:lang w:val="sr-Cyrl-CS" w:eastAsia="ar-SA"/>
        </w:rPr>
        <w:t>ЗА ПОТРЕБЕ ПОРЕСКЕ УПРАВЕ</w:t>
      </w:r>
    </w:p>
    <w:p w:rsidR="00D10876" w:rsidRPr="00C13003" w:rsidRDefault="00D10876" w:rsidP="00611281">
      <w:pPr>
        <w:keepNext/>
        <w:numPr>
          <w:ilvl w:val="2"/>
          <w:numId w:val="1"/>
        </w:numPr>
        <w:suppressAutoHyphens/>
        <w:jc w:val="center"/>
        <w:outlineLvl w:val="2"/>
        <w:rPr>
          <w:rFonts w:eastAsia="Arial Unicode MS"/>
          <w:b/>
          <w:color w:val="000000"/>
          <w:kern w:val="1"/>
          <w:highlight w:val="yellow"/>
          <w:lang w:val="sr-Cyrl-RS" w:eastAsia="ar-SA"/>
        </w:rPr>
      </w:pPr>
    </w:p>
    <w:p w:rsidR="00D10876" w:rsidRPr="00C13003" w:rsidRDefault="00D10876" w:rsidP="00D10876">
      <w:pPr>
        <w:tabs>
          <w:tab w:val="left" w:pos="0"/>
        </w:tabs>
        <w:suppressAutoHyphens/>
        <w:spacing w:line="100" w:lineRule="atLeast"/>
        <w:jc w:val="center"/>
        <w:rPr>
          <w:rFonts w:eastAsia="Arial Unicode MS"/>
          <w:iCs/>
          <w:color w:val="000000"/>
          <w:kern w:val="1"/>
          <w:highlight w:val="yellow"/>
          <w:lang w:val="sr-Cyrl-RS" w:eastAsia="ar-SA"/>
        </w:rPr>
      </w:pPr>
    </w:p>
    <w:p w:rsidR="00D10876" w:rsidRPr="00C13003" w:rsidRDefault="00D10876" w:rsidP="00D10876">
      <w:pPr>
        <w:ind w:right="-48"/>
        <w:jc w:val="both"/>
        <w:rPr>
          <w:rFonts w:eastAsia="Arial Unicode MS"/>
          <w:iCs/>
          <w:color w:val="000000"/>
          <w:kern w:val="1"/>
          <w:highlight w:val="yellow"/>
          <w:lang w:val="en-US" w:eastAsia="ar-SA"/>
        </w:rPr>
      </w:pPr>
    </w:p>
    <w:p w:rsidR="00D10876" w:rsidRPr="008C76B0" w:rsidRDefault="00D10876" w:rsidP="00D10876">
      <w:pPr>
        <w:suppressAutoHyphens/>
        <w:spacing w:line="100" w:lineRule="atLeast"/>
        <w:jc w:val="center"/>
        <w:rPr>
          <w:rFonts w:eastAsia="Arial Unicode MS"/>
          <w:b/>
          <w:noProof/>
          <w:color w:val="000000"/>
          <w:kern w:val="1"/>
          <w:lang w:val="sr-Cyrl-RS" w:eastAsia="ar-SA"/>
        </w:rPr>
      </w:pPr>
      <w:r w:rsidRPr="008C76B0">
        <w:rPr>
          <w:rFonts w:eastAsia="Arial Unicode MS"/>
          <w:b/>
          <w:noProof/>
          <w:color w:val="000000"/>
          <w:kern w:val="1"/>
          <w:lang w:val="sr-Cyrl-RS" w:eastAsia="ar-SA"/>
        </w:rPr>
        <w:t xml:space="preserve">ОТВОРЕНИ ПОСТУПАК </w:t>
      </w:r>
    </w:p>
    <w:p w:rsidR="00D10876" w:rsidRPr="008C76B0" w:rsidRDefault="00D10876" w:rsidP="00D10876">
      <w:pPr>
        <w:ind w:right="-48"/>
        <w:jc w:val="center"/>
        <w:rPr>
          <w:rFonts w:eastAsia="Arial Unicode MS"/>
          <w:color w:val="000000"/>
          <w:kern w:val="1"/>
          <w:lang w:eastAsia="ar-SA"/>
        </w:rPr>
      </w:pPr>
    </w:p>
    <w:p w:rsidR="00D10876" w:rsidRPr="008C76B0" w:rsidRDefault="00D10876" w:rsidP="00D10876">
      <w:pPr>
        <w:ind w:right="-48"/>
        <w:jc w:val="center"/>
        <w:rPr>
          <w:rFonts w:eastAsia="Arial Unicode MS"/>
          <w:color w:val="000000"/>
          <w:kern w:val="1"/>
          <w:lang w:eastAsia="ar-SA"/>
        </w:rPr>
      </w:pPr>
    </w:p>
    <w:p w:rsidR="00D10876" w:rsidRPr="008C76B0" w:rsidRDefault="00D10876" w:rsidP="00D10876">
      <w:pPr>
        <w:ind w:right="-48" w:firstLine="720"/>
        <w:jc w:val="center"/>
        <w:rPr>
          <w:rFonts w:eastAsia="Arial Unicode MS"/>
          <w:color w:val="000000"/>
          <w:kern w:val="1"/>
          <w:lang w:val="sr-Cyrl-CS" w:eastAsia="ar-SA"/>
        </w:rPr>
      </w:pPr>
    </w:p>
    <w:p w:rsidR="00D10876" w:rsidRPr="00F22BD5" w:rsidRDefault="00D10876" w:rsidP="00D10876">
      <w:pPr>
        <w:jc w:val="center"/>
        <w:rPr>
          <w:rFonts w:eastAsia="Arial Unicode MS"/>
          <w:b/>
          <w:bCs/>
          <w:color w:val="000000"/>
          <w:kern w:val="1"/>
          <w:lang w:val="sr-Cyrl-RS" w:eastAsia="ar-SA"/>
        </w:rPr>
      </w:pPr>
      <w:r w:rsidRPr="00F22BD5">
        <w:rPr>
          <w:rFonts w:eastAsia="Arial Unicode MS"/>
          <w:b/>
          <w:color w:val="000000"/>
          <w:kern w:val="1"/>
          <w:lang w:val="sr-Cyrl-CS" w:eastAsia="ar-SA"/>
        </w:rPr>
        <w:t>ЈАВНА НАБАВКА БРОЈ:</w:t>
      </w:r>
      <w:r w:rsidRPr="00F22BD5">
        <w:rPr>
          <w:rFonts w:eastAsia="Arial Unicode MS"/>
          <w:b/>
          <w:bCs/>
          <w:color w:val="000000"/>
          <w:kern w:val="1"/>
          <w:lang w:val="sr-Cyrl-RS" w:eastAsia="ar-SA"/>
        </w:rPr>
        <w:t xml:space="preserve"> ЈН </w:t>
      </w:r>
      <w:r w:rsidR="00BA1B49">
        <w:rPr>
          <w:rFonts w:eastAsia="Arial Unicode MS"/>
          <w:b/>
          <w:bCs/>
          <w:color w:val="000000"/>
          <w:kern w:val="1"/>
          <w:lang w:val="sr-Cyrl-RS" w:eastAsia="ar-SA"/>
        </w:rPr>
        <w:t>91</w:t>
      </w:r>
      <w:r w:rsidR="00F22BD5" w:rsidRPr="00F22BD5">
        <w:rPr>
          <w:rFonts w:eastAsia="Arial Unicode MS"/>
          <w:b/>
          <w:bCs/>
          <w:color w:val="000000"/>
          <w:kern w:val="1"/>
          <w:lang w:val="sr-Cyrl-RS" w:eastAsia="ar-SA"/>
        </w:rPr>
        <w:t>А/2020</w:t>
      </w:r>
    </w:p>
    <w:p w:rsidR="00D10876" w:rsidRPr="00C13003" w:rsidRDefault="00D10876" w:rsidP="00D10876">
      <w:pPr>
        <w:jc w:val="center"/>
        <w:rPr>
          <w:rFonts w:eastAsia="Arial Unicode MS"/>
          <w:b/>
          <w:bCs/>
          <w:color w:val="000000"/>
          <w:kern w:val="1"/>
          <w:highlight w:val="yellow"/>
          <w:lang w:val="sr-Cyrl-RS" w:eastAsia="ar-SA"/>
        </w:rPr>
      </w:pPr>
    </w:p>
    <w:p w:rsidR="00D10876" w:rsidRPr="00C13003" w:rsidRDefault="00D10876" w:rsidP="00D10876">
      <w:pPr>
        <w:jc w:val="center"/>
        <w:rPr>
          <w:rFonts w:eastAsia="Arial Unicode MS"/>
          <w:b/>
          <w:bCs/>
          <w:color w:val="000000"/>
          <w:kern w:val="1"/>
          <w:highlight w:val="yellow"/>
          <w:lang w:val="sr-Cyrl-RS" w:eastAsia="ar-SA"/>
        </w:rPr>
      </w:pPr>
    </w:p>
    <w:p w:rsidR="00D10876" w:rsidRPr="00C13003" w:rsidRDefault="00D10876" w:rsidP="00D10876">
      <w:pPr>
        <w:jc w:val="center"/>
        <w:rPr>
          <w:rFonts w:eastAsia="Arial Unicode MS"/>
          <w:b/>
          <w:bCs/>
          <w:color w:val="000000"/>
          <w:kern w:val="1"/>
          <w:highlight w:val="yellow"/>
          <w:lang w:val="sr-Cyrl-RS" w:eastAsia="ar-SA"/>
        </w:rPr>
      </w:pPr>
    </w:p>
    <w:p w:rsidR="00D10876" w:rsidRDefault="00D10876" w:rsidP="00D942D4">
      <w:pPr>
        <w:rPr>
          <w:rFonts w:eastAsia="Arial Unicode MS"/>
          <w:b/>
          <w:bCs/>
          <w:color w:val="000000"/>
          <w:kern w:val="1"/>
          <w:highlight w:val="yellow"/>
          <w:lang w:val="sr-Cyrl-RS" w:eastAsia="ar-SA"/>
        </w:rPr>
      </w:pPr>
    </w:p>
    <w:p w:rsidR="00D942D4" w:rsidRDefault="00D942D4" w:rsidP="00D942D4">
      <w:pPr>
        <w:rPr>
          <w:rFonts w:eastAsia="Arial Unicode MS"/>
          <w:b/>
          <w:bCs/>
          <w:color w:val="000000"/>
          <w:kern w:val="1"/>
          <w:highlight w:val="yellow"/>
          <w:lang w:val="sr-Cyrl-RS" w:eastAsia="ar-SA"/>
        </w:rPr>
      </w:pPr>
    </w:p>
    <w:p w:rsidR="00D942D4" w:rsidRPr="00C13003" w:rsidRDefault="00D942D4" w:rsidP="00D942D4">
      <w:pPr>
        <w:rPr>
          <w:rFonts w:eastAsia="Arial Unicode MS"/>
          <w:b/>
          <w:bCs/>
          <w:color w:val="000000"/>
          <w:kern w:val="1"/>
          <w:highlight w:val="yellow"/>
          <w:lang w:val="sr-Cyrl-RS" w:eastAsia="ar-SA"/>
        </w:rPr>
      </w:pPr>
    </w:p>
    <w:p w:rsidR="00EE150B" w:rsidRPr="00EE150B" w:rsidRDefault="00EE150B" w:rsidP="00A80649">
      <w:pPr>
        <w:suppressAutoHyphens/>
        <w:spacing w:line="100" w:lineRule="atLeast"/>
        <w:ind w:left="720" w:firstLine="720"/>
        <w:rPr>
          <w:rFonts w:eastAsia="Arial Unicode MS"/>
          <w:b/>
          <w:iCs/>
          <w:color w:val="000000"/>
          <w:kern w:val="1"/>
          <w:lang w:val="sr-Cyrl-RS" w:eastAsia="ar-SA"/>
        </w:rPr>
      </w:pPr>
      <w:r w:rsidRPr="00EE150B">
        <w:rPr>
          <w:rFonts w:eastAsia="Arial Unicode MS"/>
          <w:b/>
          <w:iCs/>
          <w:color w:val="000000"/>
          <w:kern w:val="1"/>
          <w:lang w:val="sr-Cyrl-RS" w:eastAsia="ar-SA"/>
        </w:rPr>
        <w:t>РОК ЗА ДОСТАВЉАЊЕ ПОНУДА:</w:t>
      </w:r>
      <w:r w:rsidR="00F33E10">
        <w:rPr>
          <w:rFonts w:eastAsia="Arial Unicode MS"/>
          <w:b/>
          <w:iCs/>
          <w:color w:val="000000"/>
          <w:kern w:val="1"/>
          <w:lang w:val="en-US" w:eastAsia="ar-SA"/>
        </w:rPr>
        <w:t xml:space="preserve"> 02</w:t>
      </w:r>
      <w:r w:rsidR="00F33E10">
        <w:rPr>
          <w:rFonts w:eastAsia="Arial Unicode MS"/>
          <w:b/>
          <w:iCs/>
          <w:color w:val="000000"/>
          <w:kern w:val="1"/>
          <w:lang w:val="sr-Cyrl-RS" w:eastAsia="ar-SA"/>
        </w:rPr>
        <w:t>.</w:t>
      </w:r>
      <w:r w:rsidR="00F33E10">
        <w:rPr>
          <w:rFonts w:eastAsia="Arial Unicode MS"/>
          <w:b/>
          <w:iCs/>
          <w:color w:val="000000"/>
          <w:kern w:val="1"/>
          <w:lang w:val="en-US" w:eastAsia="ar-SA"/>
        </w:rPr>
        <w:t>10</w:t>
      </w:r>
      <w:r>
        <w:rPr>
          <w:rFonts w:eastAsia="Arial Unicode MS"/>
          <w:b/>
          <w:iCs/>
          <w:color w:val="000000"/>
          <w:kern w:val="1"/>
          <w:lang w:val="sr-Cyrl-RS" w:eastAsia="ar-SA"/>
        </w:rPr>
        <w:t>.2020</w:t>
      </w:r>
      <w:r w:rsidRPr="00EE150B">
        <w:rPr>
          <w:rFonts w:eastAsia="Arial Unicode MS"/>
          <w:b/>
          <w:iCs/>
          <w:color w:val="000000"/>
          <w:kern w:val="1"/>
          <w:lang w:val="sr-Cyrl-RS" w:eastAsia="ar-SA"/>
        </w:rPr>
        <w:t>. године до 12:00 часова</w:t>
      </w:r>
    </w:p>
    <w:p w:rsidR="00EE150B" w:rsidRPr="00EE150B" w:rsidRDefault="00EE150B" w:rsidP="00EE150B">
      <w:pPr>
        <w:suppressAutoHyphens/>
        <w:spacing w:line="100" w:lineRule="atLeast"/>
        <w:rPr>
          <w:rFonts w:eastAsia="Arial Unicode MS"/>
          <w:b/>
          <w:iCs/>
          <w:color w:val="000000"/>
          <w:kern w:val="1"/>
          <w:lang w:val="sr-Cyrl-RS" w:eastAsia="ar-SA"/>
        </w:rPr>
      </w:pPr>
    </w:p>
    <w:p w:rsidR="00EE150B" w:rsidRPr="00EE150B" w:rsidRDefault="00EE150B" w:rsidP="00A80649">
      <w:pPr>
        <w:suppressAutoHyphens/>
        <w:spacing w:line="100" w:lineRule="atLeast"/>
        <w:ind w:left="720" w:firstLine="720"/>
        <w:rPr>
          <w:rFonts w:ascii="Arial" w:eastAsia="Arial Unicode MS" w:hAnsi="Arial" w:cs="Arial"/>
          <w:i/>
          <w:iCs/>
          <w:color w:val="000000"/>
          <w:kern w:val="1"/>
          <w:lang w:eastAsia="ar-SA"/>
        </w:rPr>
      </w:pPr>
      <w:r w:rsidRPr="00EE150B">
        <w:rPr>
          <w:rFonts w:eastAsia="Arial Unicode MS"/>
          <w:b/>
          <w:iCs/>
          <w:color w:val="000000"/>
          <w:kern w:val="1"/>
          <w:lang w:val="sr-Cyrl-RS" w:eastAsia="ar-SA"/>
        </w:rPr>
        <w:t>ДАТУМ ОТВАРАЊА ПОНУДА:</w:t>
      </w:r>
      <w:r>
        <w:rPr>
          <w:rFonts w:eastAsia="Arial Unicode MS"/>
          <w:b/>
          <w:iCs/>
          <w:color w:val="000000"/>
          <w:kern w:val="1"/>
          <w:lang w:val="sr-Cyrl-RS" w:eastAsia="ar-SA"/>
        </w:rPr>
        <w:t xml:space="preserve"> </w:t>
      </w:r>
      <w:r w:rsidR="00F33E10">
        <w:rPr>
          <w:rFonts w:eastAsia="Arial Unicode MS"/>
          <w:b/>
          <w:iCs/>
          <w:color w:val="000000"/>
          <w:kern w:val="1"/>
          <w:lang w:val="en-US" w:eastAsia="ar-SA"/>
        </w:rPr>
        <w:t>02</w:t>
      </w:r>
      <w:r>
        <w:rPr>
          <w:rFonts w:eastAsia="Arial Unicode MS"/>
          <w:b/>
          <w:iCs/>
          <w:color w:val="000000"/>
          <w:kern w:val="1"/>
          <w:lang w:val="sr-Cyrl-RS" w:eastAsia="ar-SA"/>
        </w:rPr>
        <w:t>.</w:t>
      </w:r>
      <w:r w:rsidR="00F33E10">
        <w:rPr>
          <w:rFonts w:eastAsia="Arial Unicode MS"/>
          <w:b/>
          <w:iCs/>
          <w:color w:val="000000"/>
          <w:kern w:val="1"/>
          <w:lang w:val="en-US" w:eastAsia="ar-SA"/>
        </w:rPr>
        <w:t>10</w:t>
      </w:r>
      <w:r>
        <w:rPr>
          <w:rFonts w:eastAsia="Arial Unicode MS"/>
          <w:b/>
          <w:iCs/>
          <w:color w:val="000000"/>
          <w:kern w:val="1"/>
          <w:lang w:val="sr-Cyrl-RS" w:eastAsia="ar-SA"/>
        </w:rPr>
        <w:t>.2020</w:t>
      </w:r>
      <w:r w:rsidRPr="00EE150B">
        <w:rPr>
          <w:rFonts w:eastAsia="Arial Unicode MS"/>
          <w:b/>
          <w:iCs/>
          <w:color w:val="000000"/>
          <w:kern w:val="1"/>
          <w:lang w:val="sr-Cyrl-RS" w:eastAsia="ar-SA"/>
        </w:rPr>
        <w:t>. године у 13:00 часова</w:t>
      </w:r>
    </w:p>
    <w:p w:rsidR="00EE150B" w:rsidRPr="00EE150B" w:rsidRDefault="00EE150B" w:rsidP="00EE150B">
      <w:pPr>
        <w:suppressAutoHyphens/>
        <w:spacing w:line="100" w:lineRule="atLeast"/>
        <w:jc w:val="center"/>
        <w:rPr>
          <w:rFonts w:ascii="Arial" w:eastAsia="Arial Unicode MS" w:hAnsi="Arial" w:cs="Arial"/>
          <w:i/>
          <w:iCs/>
          <w:color w:val="000000"/>
          <w:kern w:val="1"/>
          <w:lang w:eastAsia="ar-SA"/>
        </w:rPr>
      </w:pPr>
    </w:p>
    <w:p w:rsidR="00D10876" w:rsidRPr="00C13003" w:rsidRDefault="00D10876" w:rsidP="00D10876">
      <w:pPr>
        <w:jc w:val="center"/>
        <w:rPr>
          <w:rFonts w:eastAsia="Arial Unicode MS"/>
          <w:b/>
          <w:bCs/>
          <w:color w:val="000000"/>
          <w:kern w:val="1"/>
          <w:highlight w:val="yellow"/>
          <w:lang w:val="sr-Cyrl-RS" w:eastAsia="ar-SA"/>
        </w:rPr>
      </w:pPr>
    </w:p>
    <w:p w:rsidR="00D10876" w:rsidRPr="00C13003" w:rsidRDefault="00D10876" w:rsidP="00D10876">
      <w:pPr>
        <w:jc w:val="center"/>
        <w:rPr>
          <w:rFonts w:eastAsia="Arial Unicode MS"/>
          <w:b/>
          <w:bCs/>
          <w:color w:val="000000"/>
          <w:kern w:val="1"/>
          <w:highlight w:val="yellow"/>
          <w:lang w:val="sr-Cyrl-RS" w:eastAsia="ar-SA"/>
        </w:rPr>
      </w:pPr>
    </w:p>
    <w:p w:rsidR="00D10876" w:rsidRPr="00C13003" w:rsidRDefault="00D10876" w:rsidP="00D10876">
      <w:pPr>
        <w:jc w:val="center"/>
        <w:rPr>
          <w:rFonts w:eastAsia="Arial Unicode MS"/>
          <w:bCs/>
          <w:i/>
          <w:iCs/>
          <w:color w:val="000000"/>
          <w:kern w:val="1"/>
          <w:highlight w:val="yellow"/>
          <w:lang w:val="sr-Cyrl-RS" w:eastAsia="ar-SA"/>
        </w:rPr>
      </w:pPr>
    </w:p>
    <w:p w:rsidR="00D10876" w:rsidRPr="00C13003" w:rsidRDefault="00D10876" w:rsidP="00D10876">
      <w:pPr>
        <w:ind w:right="-48" w:firstLine="720"/>
        <w:jc w:val="center"/>
        <w:rPr>
          <w:rFonts w:eastAsia="Arial Unicode MS"/>
          <w:bCs/>
          <w:i/>
          <w:iCs/>
          <w:color w:val="000000"/>
          <w:kern w:val="1"/>
          <w:highlight w:val="yellow"/>
          <w:lang w:val="sr-Cyrl-RS" w:eastAsia="ar-SA"/>
        </w:rPr>
      </w:pPr>
    </w:p>
    <w:p w:rsidR="00D10876" w:rsidRDefault="00D10876" w:rsidP="00D10876">
      <w:pPr>
        <w:ind w:right="-48" w:firstLine="720"/>
        <w:jc w:val="center"/>
        <w:rPr>
          <w:rFonts w:eastAsia="Arial Unicode MS"/>
          <w:bCs/>
          <w:i/>
          <w:iCs/>
          <w:color w:val="000000"/>
          <w:kern w:val="1"/>
          <w:lang w:val="en-GB" w:eastAsia="ar-SA"/>
        </w:rPr>
      </w:pPr>
    </w:p>
    <w:p w:rsidR="00BA1B49" w:rsidRDefault="00BA1B49" w:rsidP="00DB09E6">
      <w:pPr>
        <w:ind w:right="-48"/>
        <w:rPr>
          <w:rFonts w:eastAsia="Arial Unicode MS"/>
          <w:bCs/>
          <w:iCs/>
          <w:color w:val="000000"/>
          <w:kern w:val="1"/>
          <w:lang w:eastAsia="ar-SA"/>
        </w:rPr>
      </w:pPr>
    </w:p>
    <w:p w:rsidR="00396815" w:rsidRDefault="00396815" w:rsidP="00DB09E6">
      <w:pPr>
        <w:ind w:right="-48"/>
        <w:rPr>
          <w:rFonts w:eastAsia="Arial Unicode MS"/>
          <w:bCs/>
          <w:iCs/>
          <w:color w:val="000000"/>
          <w:kern w:val="1"/>
          <w:lang w:eastAsia="ar-SA"/>
        </w:rPr>
      </w:pPr>
    </w:p>
    <w:p w:rsidR="00D942D4" w:rsidRDefault="00D942D4" w:rsidP="00DB09E6">
      <w:pPr>
        <w:ind w:right="-48"/>
        <w:rPr>
          <w:rFonts w:eastAsia="Arial Unicode MS"/>
          <w:bCs/>
          <w:iCs/>
          <w:color w:val="000000"/>
          <w:kern w:val="1"/>
          <w:lang w:eastAsia="ar-SA"/>
        </w:rPr>
      </w:pPr>
    </w:p>
    <w:p w:rsidR="00D942D4" w:rsidRPr="007E591B" w:rsidRDefault="00D942D4" w:rsidP="00DB09E6">
      <w:pPr>
        <w:ind w:right="-48"/>
        <w:rPr>
          <w:rFonts w:eastAsia="Arial Unicode MS"/>
          <w:bCs/>
          <w:iCs/>
          <w:color w:val="000000"/>
          <w:kern w:val="1"/>
          <w:lang w:eastAsia="ar-SA"/>
        </w:rPr>
      </w:pPr>
    </w:p>
    <w:p w:rsidR="00A80649" w:rsidRDefault="00A80649" w:rsidP="00A80649">
      <w:pPr>
        <w:tabs>
          <w:tab w:val="left" w:pos="0"/>
        </w:tabs>
        <w:jc w:val="both"/>
        <w:rPr>
          <w:rFonts w:eastAsia="TimesNewRomanPSMT"/>
          <w:bCs/>
          <w:color w:val="000000"/>
          <w:kern w:val="1"/>
          <w:lang w:eastAsia="ar-SA"/>
        </w:rPr>
      </w:pPr>
    </w:p>
    <w:p w:rsidR="00D10876" w:rsidRPr="00D10876" w:rsidRDefault="00D10876" w:rsidP="00D10876">
      <w:pPr>
        <w:tabs>
          <w:tab w:val="left" w:pos="0"/>
        </w:tabs>
        <w:ind w:firstLine="720"/>
        <w:jc w:val="both"/>
        <w:rPr>
          <w:bCs/>
          <w:color w:val="000000"/>
          <w:kern w:val="1"/>
          <w:lang w:val="sr-Cyrl-RS" w:eastAsia="ar-SA"/>
        </w:rPr>
      </w:pPr>
      <w:r w:rsidRPr="0044169F">
        <w:rPr>
          <w:rFonts w:eastAsia="TimesNewRomanPSMT"/>
          <w:bCs/>
          <w:color w:val="000000"/>
          <w:kern w:val="1"/>
          <w:lang w:eastAsia="ar-SA"/>
        </w:rPr>
        <w:lastRenderedPageBreak/>
        <w:t>На основу чл</w:t>
      </w:r>
      <w:r w:rsidRPr="0044169F">
        <w:rPr>
          <w:rFonts w:eastAsia="TimesNewRomanPSMT"/>
          <w:bCs/>
          <w:color w:val="000000"/>
          <w:kern w:val="1"/>
          <w:lang w:val="sr-Cyrl-RS" w:eastAsia="ar-SA"/>
        </w:rPr>
        <w:t>ана</w:t>
      </w:r>
      <w:r w:rsidRPr="0044169F">
        <w:rPr>
          <w:rFonts w:eastAsia="TimesNewRomanPSMT"/>
          <w:bCs/>
          <w:color w:val="000000"/>
          <w:kern w:val="1"/>
          <w:lang w:eastAsia="ar-SA"/>
        </w:rPr>
        <w:t xml:space="preserve"> 3</w:t>
      </w:r>
      <w:r w:rsidRPr="0044169F">
        <w:rPr>
          <w:rFonts w:eastAsia="TimesNewRomanPSMT"/>
          <w:bCs/>
          <w:color w:val="000000"/>
          <w:kern w:val="1"/>
          <w:lang w:val="sr-Cyrl-CS" w:eastAsia="ar-SA"/>
        </w:rPr>
        <w:t>2</w:t>
      </w:r>
      <w:r w:rsidRPr="0044169F">
        <w:rPr>
          <w:rFonts w:eastAsia="TimesNewRomanPSMT"/>
          <w:bCs/>
          <w:color w:val="000000"/>
          <w:kern w:val="1"/>
          <w:lang w:eastAsia="ar-SA"/>
        </w:rPr>
        <w:t xml:space="preserve">. и 61. </w:t>
      </w:r>
      <w:r w:rsidRPr="0044169F">
        <w:rPr>
          <w:rFonts w:eastAsia="TimesNewRomanPSMT"/>
          <w:bCs/>
          <w:color w:val="000000"/>
          <w:kern w:val="1"/>
          <w:lang w:val="sr-Cyrl-RS" w:eastAsia="ar-SA"/>
        </w:rPr>
        <w:t>З</w:t>
      </w:r>
      <w:r w:rsidRPr="0044169F">
        <w:rPr>
          <w:rFonts w:eastAsia="TimesNewRomanPSMT"/>
          <w:bCs/>
          <w:color w:val="000000"/>
          <w:kern w:val="1"/>
          <w:lang w:eastAsia="ar-SA"/>
        </w:rPr>
        <w:t xml:space="preserve">акона о јавним набавкама („Сл. гласник РС” бр. 124/12, </w:t>
      </w:r>
      <w:r w:rsidRPr="0044169F">
        <w:rPr>
          <w:rFonts w:eastAsia="TimesNewRomanPSMT"/>
          <w:bCs/>
          <w:color w:val="000000"/>
          <w:kern w:val="1"/>
          <w:lang w:val="sr-Cyrl-RS" w:eastAsia="ar-SA"/>
        </w:rPr>
        <w:t xml:space="preserve">14/15 и 68/15 </w:t>
      </w:r>
      <w:r w:rsidRPr="0044169F">
        <w:rPr>
          <w:rFonts w:eastAsia="TimesNewRomanPSMT"/>
          <w:bCs/>
          <w:color w:val="000000"/>
          <w:kern w:val="1"/>
          <w:lang w:eastAsia="ar-SA"/>
        </w:rPr>
        <w:t>у даљем тексту: Закон), чл</w:t>
      </w:r>
      <w:r w:rsidRPr="0044169F">
        <w:rPr>
          <w:rFonts w:eastAsia="TimesNewRomanPSMT"/>
          <w:bCs/>
          <w:color w:val="000000"/>
          <w:kern w:val="1"/>
          <w:lang w:val="sr-Cyrl-RS" w:eastAsia="ar-SA"/>
        </w:rPr>
        <w:t>ана</w:t>
      </w:r>
      <w:r w:rsidRPr="0044169F">
        <w:rPr>
          <w:rFonts w:eastAsia="TimesNewRomanPSMT"/>
          <w:bCs/>
          <w:color w:val="000000"/>
          <w:kern w:val="1"/>
          <w:lang w:eastAsia="ar-SA"/>
        </w:rPr>
        <w:t xml:space="preserve"> </w:t>
      </w:r>
      <w:r w:rsidRPr="0044169F">
        <w:rPr>
          <w:rFonts w:eastAsia="TimesNewRomanPSMT"/>
          <w:bCs/>
          <w:color w:val="000000"/>
          <w:kern w:val="1"/>
          <w:lang w:val="sr-Cyrl-CS" w:eastAsia="ar-SA"/>
        </w:rPr>
        <w:t>2</w:t>
      </w:r>
      <w:r w:rsidRPr="0044169F">
        <w:rPr>
          <w:rFonts w:eastAsia="TimesNewRomanPSMT"/>
          <w:bCs/>
          <w:color w:val="000000"/>
          <w:kern w:val="1"/>
          <w:lang w:eastAsia="ar-SA"/>
        </w:rPr>
        <w:t xml:space="preserve">. </w:t>
      </w:r>
      <w:r w:rsidRPr="0044169F">
        <w:rPr>
          <w:rFonts w:eastAsia="TimesNewRomanPSMT"/>
          <w:bCs/>
          <w:color w:val="000000"/>
          <w:kern w:val="1"/>
          <w:lang w:val="sr-Cyrl-RS" w:eastAsia="ar-SA"/>
        </w:rPr>
        <w:t>П</w:t>
      </w:r>
      <w:r w:rsidRPr="0044169F">
        <w:rPr>
          <w:rFonts w:eastAsia="TimesNewRomanPSMT"/>
          <w:bCs/>
          <w:color w:val="000000"/>
          <w:kern w:val="1"/>
          <w:lang w:eastAsia="ar-SA"/>
        </w:rPr>
        <w:t xml:space="preserve">равилника о обавезним елементима конкурсне документације у поступцима јавних набавки и начину доказивања </w:t>
      </w:r>
      <w:r w:rsidRPr="00CC2FFF">
        <w:rPr>
          <w:rFonts w:eastAsia="TimesNewRomanPSMT"/>
          <w:bCs/>
          <w:color w:val="000000"/>
          <w:kern w:val="1"/>
          <w:lang w:eastAsia="ar-SA"/>
        </w:rPr>
        <w:t>испуњенос</w:t>
      </w:r>
      <w:r w:rsidR="00BA1B49">
        <w:rPr>
          <w:rFonts w:eastAsia="TimesNewRomanPSMT"/>
          <w:bCs/>
          <w:color w:val="000000"/>
          <w:kern w:val="1"/>
          <w:lang w:eastAsia="ar-SA"/>
        </w:rPr>
        <w:t>ти услова („Сл. гласник РС” бр.</w:t>
      </w:r>
      <w:r w:rsidR="00BA1B49">
        <w:rPr>
          <w:rFonts w:eastAsia="TimesNewRomanPSMT"/>
          <w:bCs/>
          <w:color w:val="000000"/>
          <w:kern w:val="1"/>
          <w:lang w:val="sr-Cyrl-RS" w:eastAsia="ar-SA"/>
        </w:rPr>
        <w:t xml:space="preserve"> </w:t>
      </w:r>
      <w:r w:rsidRPr="00CC2FFF">
        <w:rPr>
          <w:rFonts w:eastAsia="TimesNewRomanPSMT"/>
          <w:bCs/>
          <w:color w:val="000000"/>
          <w:kern w:val="1"/>
          <w:lang w:eastAsia="ar-SA"/>
        </w:rPr>
        <w:t xml:space="preserve">86/2015), </w:t>
      </w:r>
      <w:r w:rsidRPr="00CC2FFF">
        <w:rPr>
          <w:rFonts w:eastAsia="Arial Unicode MS"/>
          <w:bCs/>
          <w:color w:val="000000"/>
          <w:kern w:val="1"/>
          <w:lang w:eastAsia="ar-SA"/>
        </w:rPr>
        <w:t>Одлуке о покретању поступка јавне набавк</w:t>
      </w:r>
      <w:r w:rsidRPr="00CC2FFF">
        <w:rPr>
          <w:rFonts w:eastAsia="Arial Unicode MS"/>
          <w:bCs/>
          <w:color w:val="000000"/>
          <w:kern w:val="1"/>
          <w:lang w:val="sr-Cyrl-RS" w:eastAsia="ar-SA"/>
        </w:rPr>
        <w:t>е</w:t>
      </w:r>
      <w:r w:rsidR="00EE150B">
        <w:rPr>
          <w:rFonts w:eastAsia="Arial Unicode MS"/>
          <w:bCs/>
          <w:color w:val="000000"/>
          <w:kern w:val="1"/>
          <w:lang w:val="sr-Cyrl-RS" w:eastAsia="ar-SA"/>
        </w:rPr>
        <w:t xml:space="preserve">, број: </w:t>
      </w:r>
      <w:r w:rsidR="00C94FF6" w:rsidRPr="00CC2FFF">
        <w:rPr>
          <w:rFonts w:eastAsia="Arial Unicode MS"/>
          <w:bCs/>
          <w:color w:val="000000"/>
          <w:kern w:val="1"/>
          <w:lang w:val="sr-Cyrl-RS" w:eastAsia="ar-SA"/>
        </w:rPr>
        <w:t>000-404-01</w:t>
      </w:r>
      <w:r w:rsidR="00C94FF6" w:rsidRPr="00C94FF6">
        <w:rPr>
          <w:rFonts w:eastAsia="Arial Unicode MS"/>
          <w:bCs/>
          <w:color w:val="000000"/>
          <w:kern w:val="1"/>
          <w:lang w:val="sr-Cyrl-RS" w:eastAsia="ar-SA"/>
        </w:rPr>
        <w:t>-00</w:t>
      </w:r>
      <w:r w:rsidR="00BA1B49">
        <w:rPr>
          <w:rFonts w:eastAsia="Arial Unicode MS"/>
          <w:bCs/>
          <w:color w:val="000000"/>
          <w:kern w:val="1"/>
          <w:lang w:val="sr-Cyrl-RS" w:eastAsia="ar-SA"/>
        </w:rPr>
        <w:t>841</w:t>
      </w:r>
      <w:r w:rsidR="00C94FF6" w:rsidRPr="00C94FF6">
        <w:rPr>
          <w:rFonts w:eastAsia="Arial Unicode MS"/>
          <w:bCs/>
          <w:color w:val="000000"/>
          <w:kern w:val="1"/>
          <w:lang w:val="sr-Cyrl-RS" w:eastAsia="ar-SA"/>
        </w:rPr>
        <w:t>/2020-0000</w:t>
      </w:r>
      <w:r w:rsidR="00C94FF6">
        <w:rPr>
          <w:rFonts w:eastAsia="Arial Unicode MS"/>
          <w:bCs/>
          <w:color w:val="000000"/>
          <w:kern w:val="1"/>
          <w:lang w:val="en-US" w:eastAsia="ar-SA"/>
        </w:rPr>
        <w:t xml:space="preserve"> </w:t>
      </w:r>
      <w:r w:rsidR="00CC2FFF">
        <w:rPr>
          <w:rFonts w:eastAsia="Arial Unicode MS"/>
          <w:bCs/>
          <w:color w:val="000000"/>
          <w:kern w:val="1"/>
          <w:lang w:val="sr-Cyrl-RS" w:eastAsia="ar-SA"/>
        </w:rPr>
        <w:t xml:space="preserve">од </w:t>
      </w:r>
      <w:r w:rsidR="00BA1B49">
        <w:rPr>
          <w:rFonts w:eastAsia="Arial Unicode MS"/>
          <w:bCs/>
          <w:color w:val="000000"/>
          <w:kern w:val="1"/>
          <w:lang w:val="sr-Cyrl-RS" w:eastAsia="ar-SA"/>
        </w:rPr>
        <w:t>22.06</w:t>
      </w:r>
      <w:r w:rsidR="00CC2FFF" w:rsidRPr="00CC2FFF">
        <w:rPr>
          <w:rFonts w:eastAsia="Arial Unicode MS"/>
          <w:bCs/>
          <w:color w:val="000000"/>
          <w:kern w:val="1"/>
          <w:lang w:val="sr-Cyrl-RS" w:eastAsia="ar-SA"/>
        </w:rPr>
        <w:t xml:space="preserve">.2020. године </w:t>
      </w:r>
      <w:r w:rsidRPr="00CC2FFF">
        <w:rPr>
          <w:rFonts w:eastAsia="Arial Unicode MS"/>
          <w:bCs/>
          <w:color w:val="000000"/>
          <w:kern w:val="1"/>
          <w:lang w:eastAsia="ar-SA"/>
        </w:rPr>
        <w:t xml:space="preserve">и Решења о образовању </w:t>
      </w:r>
      <w:r w:rsidRPr="00CC2FFF">
        <w:rPr>
          <w:rFonts w:eastAsia="Arial Unicode MS"/>
          <w:bCs/>
          <w:color w:val="000000"/>
          <w:kern w:val="1"/>
          <w:lang w:val="sr-Cyrl-RS" w:eastAsia="ar-SA"/>
        </w:rPr>
        <w:t>к</w:t>
      </w:r>
      <w:r w:rsidRPr="00CC2FFF">
        <w:rPr>
          <w:rFonts w:eastAsia="Arial Unicode MS"/>
          <w:bCs/>
          <w:color w:val="000000"/>
          <w:kern w:val="1"/>
          <w:lang w:eastAsia="ar-SA"/>
        </w:rPr>
        <w:t>омисије за јавну набавку</w:t>
      </w:r>
      <w:r w:rsidR="0044169F" w:rsidRPr="00CC2FFF">
        <w:rPr>
          <w:rFonts w:eastAsia="Arial Unicode MS"/>
          <w:bCs/>
          <w:color w:val="000000"/>
          <w:kern w:val="1"/>
          <w:lang w:val="sr-Cyrl-RS" w:eastAsia="ar-SA"/>
        </w:rPr>
        <w:t>,</w:t>
      </w:r>
      <w:r w:rsidRPr="00CC2FFF">
        <w:rPr>
          <w:rFonts w:eastAsia="Arial Unicode MS"/>
          <w:bCs/>
          <w:color w:val="000000"/>
          <w:kern w:val="1"/>
          <w:lang w:val="sr-Cyrl-RS" w:eastAsia="ar-SA"/>
        </w:rPr>
        <w:t xml:space="preserve"> број:</w:t>
      </w:r>
      <w:r w:rsidR="00543003" w:rsidRPr="00CC2FFF">
        <w:rPr>
          <w:rFonts w:eastAsia="Arial Unicode MS"/>
          <w:bCs/>
          <w:color w:val="000000"/>
          <w:kern w:val="1"/>
          <w:lang w:val="sr-Cyrl-RS" w:eastAsia="ar-SA"/>
        </w:rPr>
        <w:t xml:space="preserve"> </w:t>
      </w:r>
      <w:r w:rsidR="00C94FF6" w:rsidRPr="00CC2FFF">
        <w:rPr>
          <w:rFonts w:eastAsia="Arial Unicode MS"/>
          <w:bCs/>
          <w:color w:val="000000"/>
          <w:kern w:val="1"/>
          <w:lang w:val="sr-Cyrl-RS" w:eastAsia="ar-SA"/>
        </w:rPr>
        <w:t>000-404-01-00</w:t>
      </w:r>
      <w:r w:rsidR="00BA1B49">
        <w:rPr>
          <w:rFonts w:eastAsia="Arial Unicode MS"/>
          <w:bCs/>
          <w:color w:val="000000"/>
          <w:kern w:val="1"/>
          <w:lang w:val="sr-Cyrl-RS" w:eastAsia="ar-SA"/>
        </w:rPr>
        <w:t>841</w:t>
      </w:r>
      <w:r w:rsidR="00C94FF6" w:rsidRPr="00CC2FFF">
        <w:rPr>
          <w:rFonts w:eastAsia="Arial Unicode MS"/>
          <w:bCs/>
          <w:color w:val="000000"/>
          <w:kern w:val="1"/>
          <w:lang w:val="sr-Cyrl-RS" w:eastAsia="ar-SA"/>
        </w:rPr>
        <w:t>/2020-0000</w:t>
      </w:r>
      <w:r w:rsidR="00B54DD6">
        <w:rPr>
          <w:rFonts w:eastAsia="Arial Unicode MS"/>
          <w:bCs/>
          <w:color w:val="000000"/>
          <w:kern w:val="1"/>
          <w:lang w:val="en-US" w:eastAsia="ar-SA"/>
        </w:rPr>
        <w:t xml:space="preserve"> </w:t>
      </w:r>
      <w:r w:rsidR="0044169F" w:rsidRPr="00CC2FFF">
        <w:rPr>
          <w:rFonts w:eastAsia="Arial Unicode MS"/>
          <w:bCs/>
          <w:color w:val="000000"/>
          <w:kern w:val="1"/>
          <w:lang w:val="sr-Cyrl-RS" w:eastAsia="ar-SA"/>
        </w:rPr>
        <w:t xml:space="preserve">од </w:t>
      </w:r>
      <w:r w:rsidR="00BA1B49">
        <w:rPr>
          <w:rFonts w:eastAsia="Arial Unicode MS"/>
          <w:bCs/>
          <w:color w:val="000000"/>
          <w:kern w:val="1"/>
          <w:lang w:val="sr-Cyrl-RS" w:eastAsia="ar-SA"/>
        </w:rPr>
        <w:t>22.06</w:t>
      </w:r>
      <w:r w:rsidR="00CC2FFF" w:rsidRPr="00CC2FFF">
        <w:rPr>
          <w:rFonts w:eastAsia="Arial Unicode MS"/>
          <w:bCs/>
          <w:color w:val="000000"/>
          <w:kern w:val="1"/>
          <w:lang w:val="sr-Cyrl-RS" w:eastAsia="ar-SA"/>
        </w:rPr>
        <w:t>.2020. године</w:t>
      </w:r>
      <w:r w:rsidR="00CC2FFF" w:rsidRPr="00CC2FFF">
        <w:rPr>
          <w:rFonts w:eastAsia="Arial Unicode MS"/>
          <w:bCs/>
          <w:color w:val="000000"/>
          <w:kern w:val="1"/>
          <w:lang w:val="en-US" w:eastAsia="ar-SA"/>
        </w:rPr>
        <w:t>,</w:t>
      </w:r>
      <w:r w:rsidRPr="00CC2FFF">
        <w:rPr>
          <w:rFonts w:eastAsia="Arial Unicode MS"/>
          <w:bCs/>
          <w:color w:val="000000"/>
          <w:kern w:val="1"/>
          <w:lang w:val="sr-Cyrl-RS" w:eastAsia="ar-SA"/>
        </w:rPr>
        <w:t xml:space="preserve"> </w:t>
      </w:r>
      <w:r w:rsidRPr="00CC2FFF">
        <w:rPr>
          <w:rFonts w:eastAsia="Arial Unicode MS"/>
          <w:bCs/>
          <w:color w:val="000000"/>
          <w:kern w:val="1"/>
          <w:lang w:eastAsia="ar-SA"/>
        </w:rPr>
        <w:t>припремљена је:</w:t>
      </w:r>
    </w:p>
    <w:p w:rsidR="00D10876" w:rsidRPr="00C950C2" w:rsidRDefault="00D10876" w:rsidP="00C950C2">
      <w:pPr>
        <w:ind w:right="-48"/>
        <w:rPr>
          <w:rFonts w:eastAsia="TimesNewRomanPSMT"/>
          <w:bCs/>
          <w:color w:val="000000"/>
          <w:kern w:val="1"/>
          <w:lang w:val="sr-Cyrl-RS" w:eastAsia="ar-SA"/>
        </w:rPr>
      </w:pPr>
    </w:p>
    <w:p w:rsidR="00D10876" w:rsidRPr="00D10876" w:rsidRDefault="00D10876" w:rsidP="00D10876">
      <w:pPr>
        <w:shd w:val="clear" w:color="auto" w:fill="C6D9F1"/>
        <w:ind w:right="-48" w:firstLine="720"/>
        <w:jc w:val="center"/>
        <w:rPr>
          <w:rFonts w:eastAsia="Arial Unicode MS"/>
          <w:b/>
          <w:i/>
          <w:iCs/>
          <w:color w:val="000000"/>
          <w:kern w:val="1"/>
          <w:lang w:val="sr-Cyrl-RS" w:eastAsia="ar-SA"/>
        </w:rPr>
      </w:pPr>
    </w:p>
    <w:p w:rsidR="00D10876" w:rsidRPr="00F017C2" w:rsidRDefault="00D10876" w:rsidP="00D10876">
      <w:pPr>
        <w:shd w:val="clear" w:color="auto" w:fill="C6D9F1"/>
        <w:ind w:right="-48" w:firstLine="720"/>
        <w:jc w:val="center"/>
        <w:rPr>
          <w:rFonts w:eastAsia="TimesNewRomanPSMT"/>
          <w:b/>
          <w:bCs/>
          <w:color w:val="000000"/>
          <w:kern w:val="1"/>
          <w:lang w:val="sr-Cyrl-CS" w:eastAsia="ar-SA"/>
        </w:rPr>
      </w:pPr>
      <w:r w:rsidRPr="00F017C2">
        <w:rPr>
          <w:rFonts w:eastAsia="TimesNewRomanPSMT"/>
          <w:b/>
          <w:bCs/>
          <w:color w:val="000000"/>
          <w:kern w:val="1"/>
          <w:lang w:val="sr-Cyrl-CS" w:eastAsia="ar-SA"/>
        </w:rPr>
        <w:t xml:space="preserve">КОНКУРСНА ДОКУМЕНТАЦИЈА </w:t>
      </w:r>
    </w:p>
    <w:p w:rsidR="00D10876" w:rsidRPr="00E51224" w:rsidRDefault="00F017C2" w:rsidP="00F017C2">
      <w:pPr>
        <w:shd w:val="clear" w:color="auto" w:fill="C6D9F1"/>
        <w:ind w:right="-48" w:firstLine="720"/>
        <w:jc w:val="center"/>
        <w:rPr>
          <w:rFonts w:eastAsia="TimesNewRomanPS-BoldMT"/>
          <w:b/>
          <w:color w:val="000000"/>
          <w:kern w:val="1"/>
          <w:lang w:val="en-GB" w:eastAsia="ar-SA"/>
        </w:rPr>
      </w:pPr>
      <w:r w:rsidRPr="00F017C2">
        <w:rPr>
          <w:rFonts w:eastAsia="TimesNewRomanPS-BoldMT"/>
          <w:b/>
          <w:color w:val="000000"/>
          <w:kern w:val="1"/>
          <w:lang w:val="sr-Cyrl-CS" w:eastAsia="ar-SA"/>
        </w:rPr>
        <w:t>у отвореном поступку јавн</w:t>
      </w:r>
      <w:r w:rsidR="00EE150B">
        <w:rPr>
          <w:rFonts w:eastAsia="TimesNewRomanPS-BoldMT"/>
          <w:b/>
          <w:color w:val="000000"/>
          <w:kern w:val="1"/>
          <w:lang w:val="sr-Cyrl-CS" w:eastAsia="ar-SA"/>
        </w:rPr>
        <w:t>е</w:t>
      </w:r>
      <w:r w:rsidRPr="00F017C2">
        <w:rPr>
          <w:rFonts w:eastAsia="TimesNewRomanPS-BoldMT"/>
          <w:b/>
          <w:color w:val="000000"/>
          <w:kern w:val="1"/>
          <w:lang w:val="sr-Cyrl-CS" w:eastAsia="ar-SA"/>
        </w:rPr>
        <w:t xml:space="preserve"> набавк</w:t>
      </w:r>
      <w:r w:rsidR="00EE150B">
        <w:rPr>
          <w:rFonts w:eastAsia="TimesNewRomanPS-BoldMT"/>
          <w:b/>
          <w:color w:val="000000"/>
          <w:kern w:val="1"/>
          <w:lang w:val="sr-Cyrl-CS" w:eastAsia="ar-SA"/>
        </w:rPr>
        <w:t xml:space="preserve">е услуге транспорта – пресељења документације и намештаја </w:t>
      </w:r>
      <w:r w:rsidRPr="00F017C2">
        <w:rPr>
          <w:rFonts w:eastAsia="TimesNewRomanPS-BoldMT"/>
          <w:b/>
          <w:color w:val="000000"/>
          <w:kern w:val="1"/>
          <w:lang w:val="sr-Cyrl-CS" w:eastAsia="ar-SA"/>
        </w:rPr>
        <w:t>за потребе Пореске управе</w:t>
      </w:r>
    </w:p>
    <w:p w:rsidR="00D10876" w:rsidRPr="00D10876" w:rsidRDefault="00D10876" w:rsidP="00D10876">
      <w:pPr>
        <w:shd w:val="clear" w:color="auto" w:fill="C6D9F1"/>
        <w:ind w:right="-48" w:firstLine="720"/>
        <w:jc w:val="center"/>
        <w:rPr>
          <w:rFonts w:eastAsia="Arial Unicode MS"/>
          <w:b/>
          <w:color w:val="000000"/>
          <w:kern w:val="1"/>
          <w:lang w:eastAsia="ar-SA"/>
        </w:rPr>
      </w:pPr>
    </w:p>
    <w:p w:rsidR="00D10876" w:rsidRPr="00761E67" w:rsidRDefault="00D10876" w:rsidP="00761E67">
      <w:pPr>
        <w:ind w:right="-48"/>
        <w:jc w:val="both"/>
        <w:rPr>
          <w:rFonts w:eastAsia="TimesNewRomanPS-BoldMT"/>
          <w:b/>
          <w:color w:val="FF0000"/>
          <w:kern w:val="1"/>
          <w:lang w:val="en-US" w:eastAsia="ar-SA"/>
        </w:rPr>
      </w:pPr>
    </w:p>
    <w:p w:rsidR="00D10876" w:rsidRPr="00C950C2" w:rsidRDefault="00D10876" w:rsidP="00C950C2">
      <w:pPr>
        <w:snapToGrid w:val="0"/>
        <w:ind w:right="-48"/>
        <w:jc w:val="both"/>
        <w:rPr>
          <w:rFonts w:eastAsia="Arial Unicode MS"/>
          <w:b/>
          <w:bCs/>
          <w:iCs/>
          <w:color w:val="000000"/>
          <w:kern w:val="1"/>
          <w:lang w:val="sr-Cyrl-RS" w:eastAsia="ar-SA"/>
        </w:rPr>
      </w:pPr>
      <w:r w:rsidRPr="000547E2">
        <w:rPr>
          <w:rFonts w:eastAsia="TimesNewRomanPSMT"/>
          <w:bCs/>
          <w:color w:val="000000"/>
          <w:kern w:val="1"/>
          <w:lang w:eastAsia="ar-SA"/>
        </w:rPr>
        <w:t>Конкурсна документација садржи:</w:t>
      </w:r>
      <w:r w:rsidRPr="000547E2">
        <w:rPr>
          <w:rFonts w:eastAsia="Arial Unicode MS"/>
          <w:b/>
          <w:bCs/>
          <w:iCs/>
          <w:color w:val="000000"/>
          <w:kern w:val="1"/>
          <w:lang w:val="sr-Cyrl-RS" w:eastAsia="ar-SA"/>
        </w:rPr>
        <w:t xml:space="preserve"> </w:t>
      </w:r>
    </w:p>
    <w:tbl>
      <w:tblPr>
        <w:tblW w:w="9352" w:type="dxa"/>
        <w:tblInd w:w="-30" w:type="dxa"/>
        <w:tblLayout w:type="fixed"/>
        <w:tblLook w:val="0000" w:firstRow="0" w:lastRow="0" w:firstColumn="0" w:lastColumn="0" w:noHBand="0" w:noVBand="0"/>
      </w:tblPr>
      <w:tblGrid>
        <w:gridCol w:w="1131"/>
        <w:gridCol w:w="6520"/>
        <w:gridCol w:w="1701"/>
      </w:tblGrid>
      <w:tr w:rsidR="00D10876" w:rsidRPr="00C13003" w:rsidTr="00A80649">
        <w:trPr>
          <w:trHeight w:val="672"/>
        </w:trPr>
        <w:tc>
          <w:tcPr>
            <w:tcW w:w="1131" w:type="dxa"/>
            <w:tcBorders>
              <w:top w:val="single" w:sz="4" w:space="0" w:color="000000"/>
              <w:left w:val="single" w:sz="4" w:space="0" w:color="000000"/>
              <w:bottom w:val="single" w:sz="4" w:space="0" w:color="000000"/>
            </w:tcBorders>
            <w:shd w:val="pct10" w:color="auto" w:fill="auto"/>
            <w:vAlign w:val="center"/>
          </w:tcPr>
          <w:p w:rsidR="00D10876" w:rsidRPr="00A80649" w:rsidRDefault="00D10876" w:rsidP="00D10876">
            <w:pPr>
              <w:ind w:right="-48" w:firstLine="30"/>
              <w:jc w:val="center"/>
              <w:rPr>
                <w:rFonts w:eastAsia="TimesNewRomanPSMT"/>
                <w:b/>
                <w:bCs/>
                <w:color w:val="000000"/>
                <w:kern w:val="1"/>
                <w:lang w:val="en-US" w:eastAsia="ar-SA"/>
              </w:rPr>
            </w:pPr>
            <w:r w:rsidRPr="00A80649">
              <w:rPr>
                <w:rFonts w:eastAsia="TimesNewRomanPSMT"/>
                <w:b/>
                <w:bCs/>
                <w:color w:val="000000"/>
                <w:kern w:val="1"/>
                <w:lang w:val="sr-Cyrl-CS" w:eastAsia="ar-SA"/>
              </w:rPr>
              <w:t>Поглавље</w:t>
            </w:r>
          </w:p>
        </w:tc>
        <w:tc>
          <w:tcPr>
            <w:tcW w:w="6520" w:type="dxa"/>
            <w:tcBorders>
              <w:top w:val="single" w:sz="4" w:space="0" w:color="000000"/>
              <w:left w:val="single" w:sz="4" w:space="0" w:color="000000"/>
              <w:bottom w:val="single" w:sz="4" w:space="0" w:color="000000"/>
            </w:tcBorders>
            <w:shd w:val="pct10" w:color="auto" w:fill="auto"/>
            <w:vAlign w:val="center"/>
          </w:tcPr>
          <w:p w:rsidR="00D10876" w:rsidRPr="00A80649" w:rsidRDefault="00D10876" w:rsidP="00D10876">
            <w:pPr>
              <w:ind w:right="-48" w:firstLine="720"/>
              <w:jc w:val="center"/>
              <w:rPr>
                <w:rFonts w:eastAsia="TimesNewRomanPSMT"/>
                <w:b/>
                <w:bCs/>
                <w:color w:val="000000"/>
                <w:kern w:val="1"/>
                <w:lang w:val="sr-Cyrl-RS" w:eastAsia="ar-SA"/>
              </w:rPr>
            </w:pPr>
          </w:p>
          <w:p w:rsidR="00D10876" w:rsidRPr="00A80649" w:rsidRDefault="00D10876" w:rsidP="00D10876">
            <w:pPr>
              <w:ind w:right="-48"/>
              <w:jc w:val="center"/>
              <w:rPr>
                <w:rFonts w:eastAsia="TimesNewRomanPSMT"/>
                <w:b/>
                <w:bCs/>
                <w:color w:val="000000"/>
                <w:kern w:val="1"/>
                <w:lang w:val="sr-Cyrl-CS" w:eastAsia="ar-SA"/>
              </w:rPr>
            </w:pPr>
            <w:r w:rsidRPr="00A80649">
              <w:rPr>
                <w:rFonts w:eastAsia="TimesNewRomanPSMT"/>
                <w:b/>
                <w:bCs/>
                <w:color w:val="000000"/>
                <w:kern w:val="1"/>
                <w:lang w:val="en-US" w:eastAsia="ar-SA"/>
              </w:rPr>
              <w:t>Назив</w:t>
            </w:r>
            <w:r w:rsidRPr="00A80649">
              <w:rPr>
                <w:rFonts w:eastAsia="TimesNewRomanPSMT"/>
                <w:b/>
                <w:bCs/>
                <w:color w:val="000000"/>
                <w:kern w:val="1"/>
                <w:lang w:val="sr-Cyrl-CS" w:eastAsia="ar-SA"/>
              </w:rPr>
              <w:t xml:space="preserve"> поглавља</w:t>
            </w:r>
          </w:p>
          <w:p w:rsidR="00D10876" w:rsidRPr="00A80649" w:rsidRDefault="00D10876" w:rsidP="00D10876">
            <w:pPr>
              <w:ind w:right="-48"/>
              <w:jc w:val="center"/>
              <w:rPr>
                <w:rFonts w:eastAsia="TimesNewRomanPSMT"/>
                <w:b/>
                <w:bCs/>
                <w:color w:val="000000"/>
                <w:kern w:val="1"/>
                <w:lang w:val="en-US" w:eastAsia="ar-SA"/>
              </w:rPr>
            </w:pPr>
          </w:p>
        </w:tc>
        <w:tc>
          <w:tcPr>
            <w:tcW w:w="1701" w:type="dxa"/>
            <w:tcBorders>
              <w:top w:val="single" w:sz="4" w:space="0" w:color="000000"/>
              <w:left w:val="single" w:sz="4" w:space="0" w:color="000000"/>
              <w:bottom w:val="single" w:sz="4" w:space="0" w:color="000000"/>
              <w:right w:val="single" w:sz="4" w:space="0" w:color="000000"/>
            </w:tcBorders>
            <w:shd w:val="pct10" w:color="auto" w:fill="auto"/>
            <w:vAlign w:val="center"/>
          </w:tcPr>
          <w:p w:rsidR="00D10876" w:rsidRPr="00A80649" w:rsidRDefault="00D10876" w:rsidP="00396815">
            <w:pPr>
              <w:ind w:right="594"/>
              <w:jc w:val="center"/>
              <w:rPr>
                <w:rFonts w:eastAsia="Arial Unicode MS"/>
                <w:iCs/>
                <w:color w:val="000000"/>
                <w:kern w:val="1"/>
                <w:lang w:eastAsia="ar-SA"/>
              </w:rPr>
            </w:pPr>
            <w:r w:rsidRPr="00A80649">
              <w:rPr>
                <w:rFonts w:eastAsia="TimesNewRomanPSMT"/>
                <w:b/>
                <w:bCs/>
                <w:color w:val="000000"/>
                <w:kern w:val="1"/>
                <w:lang w:val="en-US" w:eastAsia="ar-SA"/>
              </w:rPr>
              <w:t>Страна</w:t>
            </w:r>
          </w:p>
        </w:tc>
      </w:tr>
      <w:tr w:rsidR="00D10876" w:rsidRPr="00C13003" w:rsidTr="00A80649">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sr-Cyrl-RS" w:eastAsia="ar-SA"/>
              </w:rPr>
            </w:pPr>
            <w:r w:rsidRPr="00A80649">
              <w:rPr>
                <w:rFonts w:eastAsia="Arial Unicode MS"/>
                <w:iCs/>
                <w:color w:val="000000"/>
                <w:kern w:val="1"/>
                <w:lang w:eastAsia="ar-SA"/>
              </w:rPr>
              <w:t>I</w:t>
            </w:r>
          </w:p>
        </w:tc>
        <w:tc>
          <w:tcPr>
            <w:tcW w:w="6520"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tabs>
                <w:tab w:val="left" w:pos="0"/>
              </w:tabs>
              <w:snapToGrid w:val="0"/>
              <w:spacing w:before="120" w:after="120"/>
              <w:ind w:right="-48"/>
              <w:rPr>
                <w:rFonts w:eastAsia="TimesNewRomanPSMT"/>
                <w:bCs/>
                <w:kern w:val="1"/>
                <w:lang w:val="sr-Cyrl-RS" w:eastAsia="ar-SA"/>
              </w:rPr>
            </w:pPr>
            <w:r w:rsidRPr="00A80649">
              <w:rPr>
                <w:rFonts w:eastAsia="TimesNewRomanPSMT"/>
                <w:bCs/>
                <w:color w:val="000000"/>
                <w:kern w:val="1"/>
                <w:lang w:val="sr-Cyrl-RS" w:eastAsia="ar-SA"/>
              </w:rPr>
              <w:t>Општи подаци о јавној набавци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D10876" w:rsidP="00C950C2">
            <w:pPr>
              <w:snapToGrid w:val="0"/>
              <w:ind w:right="-48"/>
              <w:jc w:val="center"/>
              <w:rPr>
                <w:rFonts w:eastAsia="Arial Unicode MS"/>
                <w:iCs/>
                <w:color w:val="000000"/>
                <w:kern w:val="1"/>
                <w:lang w:eastAsia="ar-SA"/>
              </w:rPr>
            </w:pPr>
            <w:r w:rsidRPr="00A80649">
              <w:rPr>
                <w:rFonts w:eastAsia="Arial Unicode MS"/>
                <w:iCs/>
                <w:color w:val="000000"/>
                <w:kern w:val="1"/>
                <w:lang w:eastAsia="ar-SA"/>
              </w:rPr>
              <w:t>3</w:t>
            </w:r>
          </w:p>
        </w:tc>
      </w:tr>
      <w:tr w:rsidR="00D10876" w:rsidRPr="00C13003" w:rsidTr="00A80649">
        <w:trPr>
          <w:trHeight w:val="862"/>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sr-Cyrl-RS" w:eastAsia="ar-SA"/>
              </w:rPr>
            </w:pPr>
            <w:r w:rsidRPr="00A80649">
              <w:rPr>
                <w:rFonts w:eastAsia="Arial Unicode MS"/>
                <w:iCs/>
                <w:color w:val="000000"/>
                <w:kern w:val="1"/>
                <w:lang w:eastAsia="ar-SA"/>
              </w:rPr>
              <w:t>II</w:t>
            </w:r>
          </w:p>
        </w:tc>
        <w:tc>
          <w:tcPr>
            <w:tcW w:w="6520"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tabs>
                <w:tab w:val="left" w:pos="0"/>
              </w:tabs>
              <w:snapToGrid w:val="0"/>
              <w:spacing w:before="120" w:after="120"/>
              <w:ind w:right="-48"/>
              <w:rPr>
                <w:rFonts w:eastAsia="TimesNewRomanPSMT"/>
                <w:bCs/>
                <w:kern w:val="1"/>
                <w:lang w:val="sr-Cyrl-RS" w:eastAsia="ar-SA"/>
              </w:rPr>
            </w:pPr>
            <w:r w:rsidRPr="00A80649">
              <w:rPr>
                <w:rFonts w:eastAsia="TimesNewRomanPSMT"/>
                <w:bCs/>
                <w:color w:val="000000"/>
                <w:kern w:val="1"/>
                <w:lang w:val="sr-Cyrl-RS" w:eastAsia="ar-SA"/>
              </w:rPr>
              <w:t xml:space="preserve">Врста, спецификација предмета набавке, количина и опис, начин спровођење контроле и обезбеђивање гаранције квалитета, рок извршења, место извршења, евентуалне додатне услуге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E1135A" w:rsidP="00C950C2">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3-10</w:t>
            </w:r>
          </w:p>
        </w:tc>
      </w:tr>
      <w:tr w:rsidR="00D10876" w:rsidRPr="00C13003" w:rsidTr="00A80649">
        <w:trPr>
          <w:trHeight w:val="529"/>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sr-Cyrl-RS" w:eastAsia="ar-SA"/>
              </w:rPr>
            </w:pPr>
            <w:r w:rsidRPr="00A80649">
              <w:rPr>
                <w:rFonts w:eastAsia="TimesNewRomanPSMT"/>
                <w:bCs/>
                <w:color w:val="000000"/>
                <w:kern w:val="1"/>
                <w:lang w:val="en-US" w:eastAsia="ar-SA"/>
              </w:rPr>
              <w:t>III</w:t>
            </w:r>
          </w:p>
        </w:tc>
        <w:tc>
          <w:tcPr>
            <w:tcW w:w="6520"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spacing w:before="120" w:after="120"/>
              <w:ind w:right="-48"/>
              <w:rPr>
                <w:rFonts w:eastAsia="TimesNewRomanPSMT"/>
                <w:bCs/>
                <w:kern w:val="1"/>
                <w:lang w:eastAsia="ar-SA"/>
              </w:rPr>
            </w:pPr>
            <w:r w:rsidRPr="00A80649">
              <w:rPr>
                <w:rFonts w:eastAsia="TimesNewRomanPSMT"/>
                <w:bCs/>
                <w:color w:val="000000"/>
                <w:kern w:val="1"/>
                <w:lang w:val="sr-Cyrl-RS" w:eastAsia="ar-SA"/>
              </w:rPr>
              <w:t>Техничка документација и планови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E1135A" w:rsidP="00C950C2">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10</w:t>
            </w:r>
          </w:p>
        </w:tc>
      </w:tr>
      <w:tr w:rsidR="00D10876" w:rsidRPr="00C13003" w:rsidTr="00A80649">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spacing w:before="120" w:after="120"/>
              <w:ind w:right="-48"/>
              <w:jc w:val="center"/>
              <w:rPr>
                <w:rFonts w:eastAsia="TimesNewRomanPSMT"/>
                <w:bCs/>
                <w:color w:val="000000"/>
                <w:kern w:val="1"/>
                <w:lang w:val="en-US" w:eastAsia="ar-SA"/>
              </w:rPr>
            </w:pPr>
            <w:r w:rsidRPr="00A80649">
              <w:rPr>
                <w:rFonts w:eastAsia="TimesNewRomanPSMT"/>
                <w:bCs/>
                <w:color w:val="000000"/>
                <w:kern w:val="1"/>
                <w:lang w:val="en-US" w:eastAsia="ar-SA"/>
              </w:rPr>
              <w:t>IV</w:t>
            </w:r>
          </w:p>
        </w:tc>
        <w:tc>
          <w:tcPr>
            <w:tcW w:w="6520"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rPr>
                <w:rFonts w:eastAsia="TimesNewRomanPSMT"/>
                <w:bCs/>
                <w:kern w:val="1"/>
                <w:lang w:val="sr-Cyrl-RS" w:eastAsia="ar-SA"/>
              </w:rPr>
            </w:pPr>
            <w:r w:rsidRPr="00A80649">
              <w:rPr>
                <w:rFonts w:eastAsia="TimesNewRomanPSMT"/>
                <w:bCs/>
                <w:color w:val="000000"/>
                <w:kern w:val="1"/>
                <w:lang w:val="sr-Cyrl-RS" w:eastAsia="ar-SA"/>
              </w:rPr>
              <w:t>Услови за учешће у поступку јавне набавке из чл. 75. и 76. Закона и упутство како се доказује испуњеност тих услова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E1135A" w:rsidP="00C950C2">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10-14</w:t>
            </w:r>
          </w:p>
        </w:tc>
      </w:tr>
      <w:tr w:rsidR="007E591B" w:rsidRPr="00C13003" w:rsidTr="00A80649">
        <w:tc>
          <w:tcPr>
            <w:tcW w:w="1131" w:type="dxa"/>
            <w:tcBorders>
              <w:top w:val="single" w:sz="4" w:space="0" w:color="000000"/>
              <w:left w:val="single" w:sz="4" w:space="0" w:color="000000"/>
              <w:bottom w:val="single" w:sz="4" w:space="0" w:color="000000"/>
            </w:tcBorders>
            <w:shd w:val="clear" w:color="auto" w:fill="auto"/>
            <w:vAlign w:val="center"/>
          </w:tcPr>
          <w:p w:rsidR="007E591B" w:rsidRPr="00A80649" w:rsidRDefault="007E591B" w:rsidP="00C950C2">
            <w:pPr>
              <w:snapToGrid w:val="0"/>
              <w:spacing w:before="120" w:after="120"/>
              <w:ind w:right="-48"/>
              <w:jc w:val="center"/>
              <w:rPr>
                <w:rFonts w:eastAsia="TimesNewRomanPSMT"/>
                <w:bCs/>
                <w:color w:val="000000"/>
                <w:kern w:val="1"/>
                <w:lang w:val="en-US" w:eastAsia="ar-SA"/>
              </w:rPr>
            </w:pPr>
            <w:r w:rsidRPr="00A80649">
              <w:rPr>
                <w:rFonts w:eastAsia="TimesNewRomanPSMT"/>
                <w:bCs/>
                <w:color w:val="000000"/>
                <w:kern w:val="1"/>
                <w:lang w:val="en-US" w:eastAsia="ar-SA"/>
              </w:rPr>
              <w:t>V</w:t>
            </w:r>
          </w:p>
        </w:tc>
        <w:tc>
          <w:tcPr>
            <w:tcW w:w="6520" w:type="dxa"/>
            <w:tcBorders>
              <w:top w:val="single" w:sz="4" w:space="0" w:color="000000"/>
              <w:left w:val="single" w:sz="4" w:space="0" w:color="000000"/>
              <w:bottom w:val="single" w:sz="4" w:space="0" w:color="000000"/>
            </w:tcBorders>
            <w:shd w:val="clear" w:color="auto" w:fill="auto"/>
            <w:vAlign w:val="center"/>
          </w:tcPr>
          <w:p w:rsidR="007E591B" w:rsidRPr="00A80649" w:rsidRDefault="007E591B" w:rsidP="00C950C2">
            <w:pPr>
              <w:snapToGrid w:val="0"/>
              <w:ind w:right="-48"/>
              <w:rPr>
                <w:rFonts w:eastAsia="TimesNewRomanPSMT"/>
                <w:bCs/>
                <w:color w:val="000000"/>
                <w:kern w:val="1"/>
                <w:lang w:val="sr-Cyrl-RS" w:eastAsia="ar-SA"/>
              </w:rPr>
            </w:pPr>
            <w:r w:rsidRPr="00A80649">
              <w:rPr>
                <w:rFonts w:eastAsia="TimesNewRomanPSMT"/>
                <w:bCs/>
                <w:color w:val="000000"/>
                <w:kern w:val="1"/>
                <w:lang w:val="sr-Cyrl-RS" w:eastAsia="ar-SA"/>
              </w:rPr>
              <w:t>Критеријум за избор најповољније понуде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1B" w:rsidRPr="00A80649" w:rsidRDefault="00E1135A" w:rsidP="00C950C2">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14-16</w:t>
            </w:r>
          </w:p>
        </w:tc>
      </w:tr>
      <w:tr w:rsidR="00D10876" w:rsidRPr="00C13003" w:rsidTr="00A80649">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en-US" w:eastAsia="ar-SA"/>
              </w:rPr>
            </w:pPr>
            <w:r w:rsidRPr="00A80649">
              <w:rPr>
                <w:rFonts w:eastAsia="TimesNewRomanPSMT"/>
                <w:bCs/>
                <w:color w:val="000000"/>
                <w:kern w:val="1"/>
                <w:lang w:val="en-US" w:eastAsia="ar-SA"/>
              </w:rPr>
              <w:t>VI</w:t>
            </w:r>
          </w:p>
        </w:tc>
        <w:tc>
          <w:tcPr>
            <w:tcW w:w="6520"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spacing w:before="120" w:after="120"/>
              <w:ind w:right="-48" w:hanging="2"/>
              <w:rPr>
                <w:rFonts w:eastAsia="TimesNewRomanPSMT"/>
                <w:bCs/>
                <w:color w:val="000000"/>
                <w:kern w:val="1"/>
                <w:lang w:val="sr-Cyrl-RS" w:eastAsia="ar-SA"/>
              </w:rPr>
            </w:pPr>
            <w:r w:rsidRPr="00A80649">
              <w:rPr>
                <w:rFonts w:eastAsia="TimesNewRomanPSMT"/>
                <w:bCs/>
                <w:color w:val="000000"/>
                <w:kern w:val="1"/>
                <w:lang w:val="sr-Cyrl-RS" w:eastAsia="ar-SA"/>
              </w:rPr>
              <w:t>Обрасци који чине саставни део понуде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E1135A" w:rsidP="00C950C2">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16-17</w:t>
            </w:r>
          </w:p>
        </w:tc>
      </w:tr>
      <w:tr w:rsidR="00D10876" w:rsidRPr="000F5E1D" w:rsidTr="00A80649">
        <w:trPr>
          <w:trHeight w:val="376"/>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sr-Cyrl-RS" w:eastAsia="ar-SA"/>
              </w:rPr>
            </w:pP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C950C2">
            <w:pPr>
              <w:numPr>
                <w:ilvl w:val="0"/>
                <w:numId w:val="2"/>
              </w:numPr>
              <w:suppressAutoHyphens/>
              <w:snapToGrid w:val="0"/>
              <w:jc w:val="both"/>
              <w:rPr>
                <w:rFonts w:eastAsia="TimesNewRomanPSMT"/>
                <w:bCs/>
                <w:color w:val="000000"/>
                <w:kern w:val="1"/>
                <w:lang w:val="sr-Cyrl-RS" w:eastAsia="ar-SA"/>
              </w:rPr>
            </w:pPr>
            <w:r w:rsidRPr="00A80649">
              <w:rPr>
                <w:rFonts w:eastAsia="TimesNewRomanPSMT"/>
                <w:bCs/>
                <w:color w:val="000000"/>
                <w:kern w:val="1"/>
                <w:lang w:val="sr-Cyrl-RS" w:eastAsia="ar-SA"/>
              </w:rPr>
              <w:t>Образац понуде</w:t>
            </w:r>
            <w:r w:rsidR="00D942D4" w:rsidRPr="00A80649">
              <w:rPr>
                <w:rFonts w:eastAsia="TimesNewRomanPSMT"/>
                <w:bCs/>
                <w:color w:val="000000"/>
                <w:kern w:val="1"/>
                <w:lang w:val="sr-Cyrl-RS" w:eastAsia="ar-SA"/>
              </w:rPr>
              <w:t xml:space="preserve"> за партије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E1135A" w:rsidP="00C950C2">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18</w:t>
            </w:r>
            <w:r w:rsidR="00B1665A">
              <w:rPr>
                <w:rFonts w:eastAsia="TimesNewRomanPSMT"/>
                <w:bCs/>
                <w:color w:val="000000"/>
                <w:kern w:val="1"/>
                <w:lang w:val="sr-Cyrl-RS" w:eastAsia="ar-SA"/>
              </w:rPr>
              <w:t>-27</w:t>
            </w:r>
          </w:p>
        </w:tc>
      </w:tr>
      <w:tr w:rsidR="00D10876" w:rsidRPr="000F5E1D" w:rsidTr="00A80649">
        <w:trPr>
          <w:trHeight w:val="409"/>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sr-Cyrl-RS" w:eastAsia="ar-SA"/>
              </w:rPr>
            </w:pP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C950C2">
            <w:pPr>
              <w:numPr>
                <w:ilvl w:val="0"/>
                <w:numId w:val="2"/>
              </w:numPr>
              <w:suppressAutoHyphens/>
              <w:snapToGrid w:val="0"/>
              <w:jc w:val="both"/>
              <w:rPr>
                <w:rFonts w:eastAsia="TimesNewRomanPSMT"/>
                <w:bCs/>
                <w:color w:val="000000"/>
                <w:kern w:val="1"/>
                <w:lang w:val="sr-Cyrl-RS" w:eastAsia="ar-SA"/>
              </w:rPr>
            </w:pPr>
            <w:r w:rsidRPr="00A80649">
              <w:rPr>
                <w:rFonts w:eastAsia="TimesNewRomanPSMT"/>
                <w:bCs/>
                <w:color w:val="000000"/>
                <w:kern w:val="1"/>
                <w:lang w:val="sr-Cyrl-RS" w:eastAsia="ar-SA"/>
              </w:rPr>
              <w:t>Образац структуре цен</w:t>
            </w:r>
            <w:r w:rsidRPr="00A80649">
              <w:rPr>
                <w:rFonts w:eastAsia="TimesNewRomanPSMT"/>
                <w:bCs/>
                <w:color w:val="000000"/>
                <w:kern w:val="1"/>
                <w:lang w:eastAsia="ar-SA"/>
              </w:rPr>
              <w:t>e</w:t>
            </w:r>
            <w:r w:rsidRPr="00A80649">
              <w:rPr>
                <w:rFonts w:eastAsia="TimesNewRomanPSMT"/>
                <w:bCs/>
                <w:color w:val="000000"/>
                <w:kern w:val="1"/>
                <w:lang w:val="sr-Cyrl-RS" w:eastAsia="ar-SA"/>
              </w:rPr>
              <w:t xml:space="preserve"> са упутством како да се попуни</w:t>
            </w:r>
            <w:r w:rsidR="00D942D4" w:rsidRPr="00A80649">
              <w:rPr>
                <w:rFonts w:eastAsia="TimesNewRomanPSMT"/>
                <w:bCs/>
                <w:color w:val="000000"/>
                <w:kern w:val="1"/>
                <w:lang w:val="sr-Cyrl-RS" w:eastAsia="ar-SA"/>
              </w:rPr>
              <w:t xml:space="preserve"> за партије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28-31</w:t>
            </w:r>
          </w:p>
        </w:tc>
      </w:tr>
      <w:tr w:rsidR="00D10876" w:rsidRPr="000F5E1D" w:rsidTr="00A80649">
        <w:trPr>
          <w:trHeight w:val="403"/>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sr-Cyrl-RS" w:eastAsia="ar-SA"/>
              </w:rPr>
            </w:pP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A80649">
            <w:pPr>
              <w:numPr>
                <w:ilvl w:val="0"/>
                <w:numId w:val="2"/>
              </w:numPr>
              <w:suppressAutoHyphens/>
              <w:snapToGrid w:val="0"/>
              <w:jc w:val="both"/>
              <w:rPr>
                <w:rFonts w:eastAsia="TimesNewRomanPSMT"/>
                <w:bCs/>
                <w:color w:val="000000"/>
                <w:kern w:val="1"/>
                <w:lang w:val="sr-Cyrl-RS" w:eastAsia="ar-SA"/>
              </w:rPr>
            </w:pPr>
            <w:r w:rsidRPr="00A80649">
              <w:rPr>
                <w:rFonts w:eastAsia="TimesNewRomanPSMT"/>
                <w:bCs/>
                <w:color w:val="000000"/>
                <w:kern w:val="1"/>
                <w:lang w:val="sr-Cyrl-RS" w:eastAsia="ar-SA"/>
              </w:rPr>
              <w:t>Образац трошкова припреме понуде</w:t>
            </w:r>
            <w:r w:rsidR="00D942D4" w:rsidRPr="00A80649">
              <w:rPr>
                <w:rFonts w:eastAsia="TimesNewRomanPSMT"/>
                <w:bCs/>
                <w:color w:val="000000"/>
                <w:kern w:val="1"/>
                <w:lang w:val="sr-Cyrl-RS" w:eastAsia="ar-S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32</w:t>
            </w:r>
          </w:p>
        </w:tc>
      </w:tr>
      <w:tr w:rsidR="00D10876" w:rsidRPr="000F5E1D" w:rsidTr="00A80649">
        <w:trPr>
          <w:trHeight w:val="422"/>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sr-Cyrl-RS" w:eastAsia="ar-SA"/>
              </w:rPr>
            </w:pP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A80649">
            <w:pPr>
              <w:numPr>
                <w:ilvl w:val="0"/>
                <w:numId w:val="2"/>
              </w:numPr>
              <w:suppressAutoHyphens/>
              <w:snapToGrid w:val="0"/>
              <w:jc w:val="both"/>
              <w:rPr>
                <w:rFonts w:eastAsia="TimesNewRomanPSMT"/>
                <w:bCs/>
                <w:color w:val="000000"/>
                <w:kern w:val="1"/>
                <w:lang w:val="sr-Cyrl-RS" w:eastAsia="ar-SA"/>
              </w:rPr>
            </w:pPr>
            <w:r w:rsidRPr="00A80649">
              <w:rPr>
                <w:rFonts w:eastAsia="TimesNewRomanPSMT"/>
                <w:bCs/>
                <w:color w:val="000000"/>
                <w:kern w:val="1"/>
                <w:lang w:val="sr-Cyrl-RS" w:eastAsia="ar-SA"/>
              </w:rPr>
              <w:t>Образац изјаве о независној понуди</w:t>
            </w:r>
            <w:r w:rsidR="00D942D4" w:rsidRPr="00A80649">
              <w:rPr>
                <w:rFonts w:eastAsia="TimesNewRomanPSMT"/>
                <w:bCs/>
                <w:color w:val="000000"/>
                <w:kern w:val="1"/>
                <w:lang w:val="sr-Cyrl-RS" w:eastAsia="ar-S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33</w:t>
            </w:r>
          </w:p>
        </w:tc>
      </w:tr>
      <w:tr w:rsidR="00D10876" w:rsidRPr="000F5E1D" w:rsidTr="00A80649">
        <w:trPr>
          <w:trHeight w:val="427"/>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en-US" w:eastAsia="ar-SA"/>
              </w:rPr>
            </w:pP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A80649">
            <w:pPr>
              <w:numPr>
                <w:ilvl w:val="0"/>
                <w:numId w:val="2"/>
              </w:numPr>
              <w:suppressAutoHyphens/>
              <w:snapToGrid w:val="0"/>
              <w:jc w:val="both"/>
              <w:rPr>
                <w:rFonts w:eastAsia="TimesNewRomanPSMT"/>
                <w:bCs/>
                <w:color w:val="000000"/>
                <w:kern w:val="1"/>
                <w:lang w:val="sr-Cyrl-RS" w:eastAsia="ar-SA"/>
              </w:rPr>
            </w:pPr>
            <w:r w:rsidRPr="00A80649">
              <w:rPr>
                <w:rFonts w:eastAsia="TimesNewRomanPSMT"/>
                <w:bCs/>
                <w:color w:val="000000"/>
                <w:kern w:val="1"/>
                <w:lang w:val="sr-Cyrl-RS" w:eastAsia="ar-SA"/>
              </w:rPr>
              <w:t>Образац изјаве о поштовању обавеза из чл. 75. чл 2. Закона</w:t>
            </w:r>
            <w:r w:rsidR="00D942D4" w:rsidRPr="00A80649">
              <w:rPr>
                <w:rFonts w:eastAsia="TimesNewRomanPSMT"/>
                <w:bCs/>
                <w:color w:val="000000"/>
                <w:kern w:val="1"/>
                <w:lang w:val="sr-Cyrl-RS" w:eastAsia="ar-S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34</w:t>
            </w:r>
          </w:p>
        </w:tc>
      </w:tr>
      <w:tr w:rsidR="00D10876" w:rsidRPr="000F5E1D" w:rsidTr="00A80649">
        <w:trPr>
          <w:trHeight w:val="427"/>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en-US" w:eastAsia="ar-SA"/>
              </w:rPr>
            </w:pP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A80649">
            <w:pPr>
              <w:numPr>
                <w:ilvl w:val="0"/>
                <w:numId w:val="2"/>
              </w:numPr>
              <w:suppressAutoHyphens/>
              <w:snapToGrid w:val="0"/>
              <w:jc w:val="both"/>
              <w:rPr>
                <w:rFonts w:eastAsia="TimesNewRomanPSMT"/>
                <w:bCs/>
                <w:color w:val="000000"/>
                <w:kern w:val="1"/>
                <w:lang w:val="sr-Cyrl-RS" w:eastAsia="ar-SA"/>
              </w:rPr>
            </w:pPr>
            <w:r w:rsidRPr="00A80649">
              <w:rPr>
                <w:rFonts w:eastAsia="TimesNewRomanPSMT"/>
                <w:bCs/>
                <w:color w:val="000000"/>
                <w:kern w:val="1"/>
                <w:lang w:val="sr-Cyrl-RS" w:eastAsia="ar-SA"/>
              </w:rPr>
              <w:t xml:space="preserve">Образац изјаве </w:t>
            </w:r>
            <w:r w:rsidRPr="00A80649">
              <w:rPr>
                <w:rFonts w:eastAsia="Arial Unicode MS"/>
                <w:bCs/>
                <w:color w:val="000000"/>
                <w:kern w:val="1"/>
                <w:lang w:val="sr-Cyrl-RS" w:eastAsia="ar-SA"/>
              </w:rPr>
              <w:t>о чувању поверљивих података</w:t>
            </w:r>
            <w:r w:rsidR="00D942D4" w:rsidRPr="00A80649">
              <w:rPr>
                <w:rFonts w:eastAsia="TimesNewRomanPSMT"/>
                <w:bCs/>
                <w:color w:val="000000"/>
                <w:kern w:val="1"/>
                <w:lang w:val="sr-Cyrl-RS" w:eastAsia="ar-S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35</w:t>
            </w:r>
          </w:p>
        </w:tc>
      </w:tr>
      <w:tr w:rsidR="00D10876" w:rsidRPr="000F5E1D" w:rsidTr="00A80649">
        <w:trPr>
          <w:trHeight w:val="391"/>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en-US" w:eastAsia="ar-SA"/>
              </w:rPr>
            </w:pP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C17971" w:rsidP="00A80649">
            <w:pPr>
              <w:numPr>
                <w:ilvl w:val="0"/>
                <w:numId w:val="2"/>
              </w:numPr>
              <w:suppressAutoHyphens/>
              <w:snapToGrid w:val="0"/>
              <w:jc w:val="both"/>
              <w:rPr>
                <w:rFonts w:eastAsia="TimesNewRomanPSMT"/>
                <w:bCs/>
                <w:color w:val="000000"/>
                <w:kern w:val="1"/>
                <w:lang w:val="sr-Cyrl-RS" w:eastAsia="ar-SA"/>
              </w:rPr>
            </w:pPr>
            <w:r w:rsidRPr="00A80649">
              <w:rPr>
                <w:rFonts w:eastAsia="TimesNewRomanPSMT"/>
                <w:bCs/>
                <w:color w:val="000000"/>
                <w:kern w:val="1"/>
                <w:lang w:val="sr-Cyrl-RS" w:eastAsia="ar-SA"/>
              </w:rPr>
              <w:t>Образац изјаве о испуњености техничког капацитета</w:t>
            </w:r>
            <w:r w:rsidR="00D942D4" w:rsidRPr="00A80649">
              <w:rPr>
                <w:rFonts w:eastAsia="TimesNewRomanPSMT"/>
                <w:bCs/>
                <w:color w:val="000000"/>
                <w:kern w:val="1"/>
                <w:lang w:val="sr-Cyrl-RS" w:eastAsia="ar-S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36</w:t>
            </w:r>
          </w:p>
        </w:tc>
      </w:tr>
      <w:tr w:rsidR="00AB5EDD" w:rsidRPr="000F5E1D" w:rsidTr="00A80649">
        <w:trPr>
          <w:trHeight w:val="391"/>
        </w:trPr>
        <w:tc>
          <w:tcPr>
            <w:tcW w:w="1131" w:type="dxa"/>
            <w:tcBorders>
              <w:top w:val="single" w:sz="4" w:space="0" w:color="000000"/>
              <w:left w:val="single" w:sz="4" w:space="0" w:color="000000"/>
              <w:bottom w:val="single" w:sz="4" w:space="0" w:color="000000"/>
            </w:tcBorders>
            <w:shd w:val="clear" w:color="auto" w:fill="auto"/>
            <w:vAlign w:val="center"/>
          </w:tcPr>
          <w:p w:rsidR="00AB5EDD" w:rsidRPr="00A80649" w:rsidRDefault="00AB5EDD" w:rsidP="00C950C2">
            <w:pPr>
              <w:snapToGrid w:val="0"/>
              <w:ind w:right="-48"/>
              <w:jc w:val="center"/>
              <w:rPr>
                <w:rFonts w:eastAsia="TimesNewRomanPSMT"/>
                <w:bCs/>
                <w:color w:val="000000"/>
                <w:kern w:val="1"/>
                <w:lang w:val="sr-Cyrl-RS" w:eastAsia="ar-SA"/>
              </w:rPr>
            </w:pPr>
          </w:p>
        </w:tc>
        <w:tc>
          <w:tcPr>
            <w:tcW w:w="6520" w:type="dxa"/>
            <w:tcBorders>
              <w:top w:val="single" w:sz="4" w:space="0" w:color="000000"/>
              <w:left w:val="single" w:sz="4" w:space="0" w:color="000000"/>
              <w:bottom w:val="single" w:sz="4" w:space="0" w:color="000000"/>
            </w:tcBorders>
            <w:shd w:val="clear" w:color="auto" w:fill="auto"/>
          </w:tcPr>
          <w:p w:rsidR="00AB5EDD" w:rsidRPr="00A80649" w:rsidRDefault="006900DA" w:rsidP="00A80649">
            <w:pPr>
              <w:pStyle w:val="ListParagraph"/>
              <w:numPr>
                <w:ilvl w:val="0"/>
                <w:numId w:val="2"/>
              </w:numPr>
              <w:rPr>
                <w:rFonts w:eastAsia="TimesNewRomanPSMT"/>
                <w:color w:val="auto"/>
                <w:kern w:val="0"/>
                <w:lang w:val="sr-Cyrl-RS" w:eastAsia="sr-Latn-RS"/>
              </w:rPr>
            </w:pPr>
            <w:r w:rsidRPr="00A80649">
              <w:rPr>
                <w:rFonts w:eastAsia="TimesNewRomanPSMT"/>
                <w:lang w:val="sr-Cyrl-RS"/>
              </w:rPr>
              <w:t>Образац изјаве о испуњености техничких захтева предмета набавке</w:t>
            </w:r>
            <w:r w:rsidR="00D942D4" w:rsidRPr="00A80649">
              <w:rPr>
                <w:rFonts w:eastAsia="TimesNewRomanPSMT"/>
                <w:bCs w:val="0"/>
                <w:lang w:val="sr-Cyrl-R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EDD"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37</w:t>
            </w:r>
          </w:p>
        </w:tc>
      </w:tr>
      <w:tr w:rsidR="00D10876" w:rsidRPr="000F5E1D" w:rsidTr="00A80649">
        <w:trPr>
          <w:trHeight w:val="391"/>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C950C2">
            <w:pPr>
              <w:snapToGrid w:val="0"/>
              <w:ind w:right="-48"/>
              <w:jc w:val="center"/>
              <w:rPr>
                <w:rFonts w:eastAsia="TimesNewRomanPSMT"/>
                <w:bCs/>
                <w:color w:val="000000"/>
                <w:kern w:val="1"/>
                <w:lang w:val="en-US" w:eastAsia="ar-SA"/>
              </w:rPr>
            </w:pP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A80649">
            <w:pPr>
              <w:pStyle w:val="ListParagraph"/>
              <w:numPr>
                <w:ilvl w:val="0"/>
                <w:numId w:val="2"/>
              </w:numPr>
              <w:suppressAutoHyphens/>
              <w:snapToGrid w:val="0"/>
              <w:rPr>
                <w:rFonts w:eastAsia="TimesNewRomanPSMT"/>
                <w:lang w:val="sr-Cyrl-RS"/>
              </w:rPr>
            </w:pPr>
            <w:r w:rsidRPr="00A80649">
              <w:rPr>
                <w:rFonts w:eastAsia="TimesNewRomanPSMT"/>
                <w:lang w:val="sr-Cyrl-RS"/>
              </w:rPr>
              <w:t>Образац</w:t>
            </w:r>
            <w:r w:rsidR="00C17971" w:rsidRPr="00A80649">
              <w:rPr>
                <w:rFonts w:eastAsia="TimesNewRomanPSMT"/>
                <w:lang w:val="sr-Cyrl-RS"/>
              </w:rPr>
              <w:t xml:space="preserve"> изјаве о испуњености </w:t>
            </w:r>
            <w:r w:rsidRPr="00A80649">
              <w:rPr>
                <w:rFonts w:eastAsia="TimesNewRomanPSMT"/>
                <w:lang w:val="sr-Cyrl-RS"/>
              </w:rPr>
              <w:t xml:space="preserve"> </w:t>
            </w:r>
            <w:r w:rsidR="00C17971" w:rsidRPr="00A80649">
              <w:rPr>
                <w:rFonts w:eastAsia="TimesNewRomanPSMT"/>
                <w:lang w:val="sr-Cyrl-RS"/>
              </w:rPr>
              <w:t>кадровског капацитета</w:t>
            </w:r>
            <w:r w:rsidR="00D942D4" w:rsidRPr="00A80649">
              <w:rPr>
                <w:rFonts w:eastAsia="TimesNewRomanPSMT"/>
                <w:bCs w:val="0"/>
                <w:lang w:val="sr-Cyrl-R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38</w:t>
            </w:r>
          </w:p>
        </w:tc>
      </w:tr>
      <w:tr w:rsidR="00D10876" w:rsidRPr="000F5E1D" w:rsidTr="00A80649">
        <w:trPr>
          <w:trHeight w:val="440"/>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10876" w:rsidP="007E591B">
            <w:pPr>
              <w:snapToGrid w:val="0"/>
              <w:ind w:right="-48"/>
              <w:jc w:val="center"/>
              <w:rPr>
                <w:rFonts w:eastAsia="TimesNewRomanPSMT"/>
                <w:bCs/>
                <w:color w:val="000000"/>
                <w:kern w:val="1"/>
                <w:lang w:val="en-US" w:eastAsia="ar-SA"/>
              </w:rPr>
            </w:pPr>
            <w:r w:rsidRPr="00A80649">
              <w:rPr>
                <w:rFonts w:eastAsia="TimesNewRomanPSMT"/>
                <w:bCs/>
                <w:color w:val="000000"/>
                <w:kern w:val="1"/>
                <w:lang w:val="en-US" w:eastAsia="ar-SA"/>
              </w:rPr>
              <w:t>VII</w:t>
            </w: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C950C2">
            <w:pPr>
              <w:pStyle w:val="ListParagraph"/>
              <w:numPr>
                <w:ilvl w:val="0"/>
                <w:numId w:val="19"/>
              </w:numPr>
              <w:snapToGrid w:val="0"/>
              <w:rPr>
                <w:rFonts w:eastAsia="TimesNewRomanPSMT"/>
                <w:lang w:val="sr-Cyrl-RS"/>
              </w:rPr>
            </w:pPr>
            <w:r w:rsidRPr="00A80649">
              <w:rPr>
                <w:rFonts w:eastAsia="TimesNewRomanPSMT"/>
                <w:lang w:val="sr-Cyrl-RS"/>
              </w:rPr>
              <w:t>Модел уговора</w:t>
            </w:r>
            <w:r w:rsidR="00C17971" w:rsidRPr="00A80649">
              <w:rPr>
                <w:rFonts w:eastAsia="TimesNewRomanPSMT"/>
                <w:lang w:val="sr-Cyrl-RS"/>
              </w:rPr>
              <w:t>– Партија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B1665A">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39-48</w:t>
            </w:r>
          </w:p>
        </w:tc>
      </w:tr>
      <w:tr w:rsidR="00C17971" w:rsidRPr="000F5E1D" w:rsidTr="00A80649">
        <w:trPr>
          <w:trHeight w:val="440"/>
        </w:trPr>
        <w:tc>
          <w:tcPr>
            <w:tcW w:w="1131" w:type="dxa"/>
            <w:tcBorders>
              <w:top w:val="single" w:sz="4" w:space="0" w:color="000000"/>
              <w:left w:val="single" w:sz="4" w:space="0" w:color="000000"/>
              <w:bottom w:val="single" w:sz="4" w:space="0" w:color="000000"/>
            </w:tcBorders>
            <w:shd w:val="clear" w:color="auto" w:fill="auto"/>
            <w:vAlign w:val="center"/>
          </w:tcPr>
          <w:p w:rsidR="00C17971" w:rsidRPr="00A80649" w:rsidRDefault="00C17971" w:rsidP="00C950C2">
            <w:pPr>
              <w:snapToGrid w:val="0"/>
              <w:ind w:right="-48"/>
              <w:jc w:val="center"/>
              <w:rPr>
                <w:rFonts w:eastAsia="TimesNewRomanPSMT"/>
                <w:bCs/>
                <w:color w:val="000000"/>
                <w:kern w:val="1"/>
                <w:lang w:val="en-US" w:eastAsia="ar-SA"/>
              </w:rPr>
            </w:pPr>
          </w:p>
        </w:tc>
        <w:tc>
          <w:tcPr>
            <w:tcW w:w="6520" w:type="dxa"/>
            <w:tcBorders>
              <w:top w:val="single" w:sz="4" w:space="0" w:color="000000"/>
              <w:left w:val="single" w:sz="4" w:space="0" w:color="000000"/>
              <w:bottom w:val="single" w:sz="4" w:space="0" w:color="000000"/>
            </w:tcBorders>
            <w:shd w:val="clear" w:color="auto" w:fill="auto"/>
          </w:tcPr>
          <w:p w:rsidR="00C17971" w:rsidRPr="00A80649" w:rsidRDefault="00C17971" w:rsidP="00C950C2">
            <w:pPr>
              <w:pStyle w:val="ListParagraph"/>
              <w:numPr>
                <w:ilvl w:val="0"/>
                <w:numId w:val="19"/>
              </w:numPr>
              <w:snapToGrid w:val="0"/>
              <w:rPr>
                <w:rFonts w:eastAsia="TimesNewRomanPSMT"/>
                <w:lang w:val="sr-Cyrl-RS"/>
              </w:rPr>
            </w:pPr>
            <w:r w:rsidRPr="00A80649">
              <w:rPr>
                <w:rFonts w:eastAsia="TimesNewRomanPSMT"/>
                <w:lang w:val="sr-Cyrl-RS"/>
              </w:rPr>
              <w:t>Модел уговора– Партија 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971" w:rsidRPr="00A80649" w:rsidRDefault="00B1665A" w:rsidP="00C950C2">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49-57</w:t>
            </w:r>
          </w:p>
        </w:tc>
      </w:tr>
      <w:tr w:rsidR="00D10876" w:rsidRPr="00D10876" w:rsidTr="00A80649">
        <w:trPr>
          <w:trHeight w:val="404"/>
        </w:trPr>
        <w:tc>
          <w:tcPr>
            <w:tcW w:w="1131" w:type="dxa"/>
            <w:tcBorders>
              <w:top w:val="single" w:sz="4" w:space="0" w:color="000000"/>
              <w:left w:val="single" w:sz="4" w:space="0" w:color="000000"/>
              <w:bottom w:val="single" w:sz="4" w:space="0" w:color="000000"/>
            </w:tcBorders>
            <w:shd w:val="clear" w:color="auto" w:fill="auto"/>
            <w:vAlign w:val="center"/>
          </w:tcPr>
          <w:p w:rsidR="00D10876" w:rsidRPr="00A80649" w:rsidRDefault="00D942D4" w:rsidP="00C950C2">
            <w:pPr>
              <w:snapToGrid w:val="0"/>
              <w:ind w:right="-48"/>
              <w:jc w:val="center"/>
              <w:rPr>
                <w:rFonts w:eastAsia="TimesNewRomanPSMT"/>
                <w:bCs/>
                <w:color w:val="000000"/>
                <w:kern w:val="1"/>
                <w:lang w:val="sr-Cyrl-RS" w:eastAsia="ar-SA"/>
              </w:rPr>
            </w:pPr>
            <w:r w:rsidRPr="00A80649">
              <w:rPr>
                <w:rFonts w:eastAsia="TimesNewRomanPSMT"/>
                <w:bCs/>
                <w:color w:val="000000"/>
                <w:kern w:val="1"/>
                <w:lang w:val="en-US" w:eastAsia="ar-SA"/>
              </w:rPr>
              <w:t>VIII</w:t>
            </w:r>
          </w:p>
        </w:tc>
        <w:tc>
          <w:tcPr>
            <w:tcW w:w="6520" w:type="dxa"/>
            <w:tcBorders>
              <w:top w:val="single" w:sz="4" w:space="0" w:color="000000"/>
              <w:left w:val="single" w:sz="4" w:space="0" w:color="000000"/>
              <w:bottom w:val="single" w:sz="4" w:space="0" w:color="000000"/>
            </w:tcBorders>
            <w:shd w:val="clear" w:color="auto" w:fill="auto"/>
          </w:tcPr>
          <w:p w:rsidR="00D10876" w:rsidRPr="00A80649" w:rsidRDefault="00D10876" w:rsidP="00C950C2">
            <w:pPr>
              <w:snapToGrid w:val="0"/>
              <w:ind w:firstLine="720"/>
              <w:jc w:val="both"/>
              <w:rPr>
                <w:rFonts w:eastAsia="TimesNewRomanPSMT"/>
                <w:bCs/>
                <w:color w:val="000000"/>
                <w:kern w:val="1"/>
                <w:lang w:val="sr-Cyrl-RS" w:eastAsia="ar-SA"/>
              </w:rPr>
            </w:pPr>
            <w:r w:rsidRPr="00A80649">
              <w:rPr>
                <w:rFonts w:eastAsia="TimesNewRomanPSMT"/>
                <w:bCs/>
                <w:color w:val="000000"/>
                <w:kern w:val="1"/>
                <w:lang w:val="sr-Cyrl-RS" w:eastAsia="ar-SA"/>
              </w:rPr>
              <w:t>Упутство понуђачима како да сачине понуду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876" w:rsidRPr="00A80649" w:rsidRDefault="00B1665A" w:rsidP="00C950C2">
            <w:pPr>
              <w:snapToGrid w:val="0"/>
              <w:ind w:right="-48"/>
              <w:jc w:val="center"/>
              <w:rPr>
                <w:rFonts w:eastAsia="TimesNewRomanPSMT"/>
                <w:bCs/>
                <w:color w:val="000000"/>
                <w:kern w:val="1"/>
                <w:lang w:val="sr-Cyrl-RS" w:eastAsia="ar-SA"/>
              </w:rPr>
            </w:pPr>
            <w:r>
              <w:rPr>
                <w:rFonts w:eastAsia="TimesNewRomanPSMT"/>
                <w:bCs/>
                <w:color w:val="000000"/>
                <w:kern w:val="1"/>
                <w:lang w:val="sr-Cyrl-RS" w:eastAsia="ar-SA"/>
              </w:rPr>
              <w:t>58-65</w:t>
            </w:r>
          </w:p>
        </w:tc>
      </w:tr>
    </w:tbl>
    <w:p w:rsidR="00D10876" w:rsidRPr="00556498" w:rsidRDefault="00D10876" w:rsidP="00C950C2">
      <w:pPr>
        <w:tabs>
          <w:tab w:val="left" w:pos="6040"/>
        </w:tabs>
        <w:ind w:right="-48"/>
        <w:jc w:val="both"/>
        <w:rPr>
          <w:rFonts w:eastAsia="Arial Unicode MS"/>
          <w:bCs/>
          <w:color w:val="000000"/>
          <w:kern w:val="1"/>
          <w:lang w:val="en-GB" w:eastAsia="ar-SA"/>
        </w:rPr>
      </w:pPr>
    </w:p>
    <w:p w:rsidR="00D10876" w:rsidRPr="00D10876" w:rsidRDefault="00D10876" w:rsidP="00D10876">
      <w:pPr>
        <w:shd w:val="clear" w:color="auto" w:fill="C6D9F1"/>
        <w:ind w:right="-48" w:firstLine="720"/>
        <w:jc w:val="center"/>
        <w:rPr>
          <w:rFonts w:eastAsia="Arial Unicode MS"/>
          <w:b/>
          <w:i/>
          <w:iCs/>
          <w:color w:val="000000"/>
          <w:kern w:val="1"/>
          <w:lang w:val="sr-Cyrl-RS" w:eastAsia="ar-SA"/>
        </w:rPr>
      </w:pPr>
    </w:p>
    <w:p w:rsidR="00D10876" w:rsidRPr="00D10876" w:rsidRDefault="00D10876" w:rsidP="00D10876">
      <w:pPr>
        <w:shd w:val="clear" w:color="auto" w:fill="C6D9F1"/>
        <w:ind w:right="-48" w:firstLine="720"/>
        <w:jc w:val="center"/>
        <w:rPr>
          <w:rFonts w:eastAsia="Arial Unicode MS"/>
          <w:b/>
          <w:iCs/>
          <w:color w:val="000000"/>
          <w:kern w:val="1"/>
          <w:lang w:eastAsia="ar-SA"/>
        </w:rPr>
      </w:pPr>
      <w:r w:rsidRPr="00D10876">
        <w:rPr>
          <w:rFonts w:eastAsia="Arial Unicode MS"/>
          <w:b/>
          <w:iCs/>
          <w:color w:val="000000"/>
          <w:kern w:val="1"/>
          <w:lang w:eastAsia="ar-SA"/>
        </w:rPr>
        <w:t xml:space="preserve">I </w:t>
      </w:r>
      <w:r w:rsidRPr="00D10876">
        <w:rPr>
          <w:rFonts w:eastAsia="Arial Unicode MS"/>
          <w:b/>
          <w:iCs/>
          <w:color w:val="000000"/>
          <w:kern w:val="1"/>
          <w:lang w:val="sr-Cyrl-CS" w:eastAsia="ar-SA"/>
        </w:rPr>
        <w:t xml:space="preserve"> ОПШТИ ПОДАЦИ О ЈАВНОЈ НАБАВЦИ</w:t>
      </w:r>
    </w:p>
    <w:p w:rsidR="00D10876" w:rsidRPr="00D10876" w:rsidRDefault="00D10876" w:rsidP="00D10876">
      <w:pPr>
        <w:shd w:val="clear" w:color="auto" w:fill="C6D9F1"/>
        <w:ind w:right="-48" w:firstLine="720"/>
        <w:jc w:val="center"/>
        <w:rPr>
          <w:rFonts w:eastAsia="Arial Unicode MS"/>
          <w:color w:val="000000"/>
          <w:kern w:val="1"/>
          <w:lang w:eastAsia="ar-SA"/>
        </w:rPr>
      </w:pPr>
    </w:p>
    <w:p w:rsidR="00D10876" w:rsidRPr="00D10876" w:rsidRDefault="00D10876" w:rsidP="00D10876">
      <w:pPr>
        <w:ind w:right="-48" w:firstLine="720"/>
        <w:jc w:val="both"/>
        <w:rPr>
          <w:rFonts w:eastAsia="Arial Unicode MS"/>
          <w:b/>
          <w:iCs/>
          <w:color w:val="000000"/>
          <w:kern w:val="1"/>
          <w:lang w:val="sr-Cyrl-RS" w:eastAsia="ar-SA"/>
        </w:rPr>
      </w:pPr>
    </w:p>
    <w:p w:rsidR="00ED4CEC" w:rsidRPr="00ED4CEC" w:rsidRDefault="00ED4CEC" w:rsidP="00B47C1F">
      <w:pPr>
        <w:suppressAutoHyphens/>
        <w:spacing w:line="100" w:lineRule="atLeast"/>
        <w:jc w:val="both"/>
        <w:rPr>
          <w:bCs/>
          <w:color w:val="000000"/>
          <w:kern w:val="1"/>
          <w:lang w:val="sr-Cyrl-RS" w:eastAsia="ar-SA"/>
        </w:rPr>
      </w:pPr>
    </w:p>
    <w:p w:rsidR="00ED4CEC" w:rsidRPr="00ED4CEC" w:rsidRDefault="00ED4CEC" w:rsidP="00833748">
      <w:pPr>
        <w:ind w:right="-48" w:firstLine="708"/>
        <w:jc w:val="both"/>
        <w:rPr>
          <w:rFonts w:eastAsia="Arial Unicode MS"/>
          <w:color w:val="000000"/>
          <w:kern w:val="1"/>
          <w:lang w:val="sr-Cyrl-RS" w:eastAsia="ar-SA"/>
        </w:rPr>
      </w:pPr>
      <w:r w:rsidRPr="00ED4CEC">
        <w:rPr>
          <w:rFonts w:eastAsia="Arial Unicode MS"/>
          <w:b/>
          <w:color w:val="000000"/>
          <w:kern w:val="1"/>
          <w:lang w:eastAsia="ar-SA"/>
        </w:rPr>
        <w:t>1.</w:t>
      </w:r>
      <w:r w:rsidRPr="00ED4CEC">
        <w:rPr>
          <w:rFonts w:eastAsia="Arial Unicode MS"/>
          <w:b/>
          <w:color w:val="000000"/>
          <w:kern w:val="1"/>
          <w:lang w:val="sr-Cyrl-RS" w:eastAsia="ar-SA"/>
        </w:rPr>
        <w:t xml:space="preserve"> </w:t>
      </w:r>
      <w:r w:rsidRPr="00ED4CEC">
        <w:rPr>
          <w:rFonts w:eastAsia="Arial Unicode MS"/>
          <w:b/>
          <w:color w:val="000000"/>
          <w:kern w:val="1"/>
          <w:lang w:eastAsia="ar-SA"/>
        </w:rPr>
        <w:t xml:space="preserve">Подаци о </w:t>
      </w:r>
      <w:r w:rsidRPr="00ED4CEC">
        <w:rPr>
          <w:rFonts w:eastAsia="Arial Unicode MS"/>
          <w:b/>
          <w:color w:val="000000"/>
          <w:kern w:val="1"/>
          <w:lang w:val="sr-Cyrl-RS" w:eastAsia="ar-SA"/>
        </w:rPr>
        <w:t>Н</w:t>
      </w:r>
      <w:r w:rsidRPr="00ED4CEC">
        <w:rPr>
          <w:rFonts w:eastAsia="Arial Unicode MS"/>
          <w:b/>
          <w:color w:val="000000"/>
          <w:kern w:val="1"/>
          <w:lang w:eastAsia="ar-SA"/>
        </w:rPr>
        <w:t>аручиоцу</w:t>
      </w:r>
    </w:p>
    <w:p w:rsidR="00ED4CEC" w:rsidRPr="00ED4CEC" w:rsidRDefault="00ED4CEC" w:rsidP="00ED4CEC">
      <w:pPr>
        <w:ind w:firstLine="708"/>
        <w:jc w:val="both"/>
        <w:rPr>
          <w:rFonts w:eastAsia="Arial Unicode MS"/>
          <w:color w:val="000000"/>
          <w:kern w:val="1"/>
          <w:lang w:val="sr-Cyrl-CS" w:eastAsia="ar-SA"/>
        </w:rPr>
      </w:pPr>
      <w:r w:rsidRPr="00ED4CEC">
        <w:rPr>
          <w:rFonts w:eastAsia="Arial Unicode MS"/>
          <w:color w:val="000000"/>
          <w:kern w:val="1"/>
          <w:lang w:eastAsia="ar-SA"/>
        </w:rPr>
        <w:t xml:space="preserve">Наручилац: </w:t>
      </w:r>
      <w:r w:rsidRPr="00ED4CEC">
        <w:rPr>
          <w:rFonts w:eastAsia="Arial Unicode MS"/>
          <w:color w:val="000000"/>
          <w:kern w:val="1"/>
          <w:lang w:val="sr-Cyrl-RS" w:eastAsia="ar-SA"/>
        </w:rPr>
        <w:t>Министарство финансија, Пореска управа</w:t>
      </w:r>
      <w:r w:rsidRPr="00ED4CEC">
        <w:rPr>
          <w:rFonts w:eastAsia="Arial Unicode MS"/>
          <w:i/>
          <w:iCs/>
          <w:color w:val="000000"/>
          <w:kern w:val="1"/>
          <w:lang w:eastAsia="ar-SA"/>
        </w:rPr>
        <w:t xml:space="preserve"> </w:t>
      </w:r>
    </w:p>
    <w:p w:rsidR="00ED4CEC" w:rsidRPr="00ED4CEC" w:rsidRDefault="00ED4CEC" w:rsidP="00ED4CEC">
      <w:pPr>
        <w:ind w:firstLine="708"/>
        <w:jc w:val="both"/>
        <w:rPr>
          <w:rFonts w:eastAsia="Arial Unicode MS"/>
          <w:i/>
          <w:iCs/>
          <w:color w:val="000000"/>
          <w:kern w:val="1"/>
          <w:lang w:val="sr-Cyrl-CS" w:eastAsia="ar-SA"/>
        </w:rPr>
      </w:pPr>
      <w:r w:rsidRPr="00ED4CEC">
        <w:rPr>
          <w:rFonts w:eastAsia="Arial Unicode MS"/>
          <w:color w:val="000000"/>
          <w:kern w:val="1"/>
          <w:lang w:val="sr-Cyrl-CS" w:eastAsia="ar-SA"/>
        </w:rPr>
        <w:t>Адреса:</w:t>
      </w:r>
      <w:r w:rsidRPr="00ED4CEC">
        <w:rPr>
          <w:rFonts w:eastAsia="Arial Unicode MS"/>
          <w:i/>
          <w:iCs/>
          <w:color w:val="000000"/>
          <w:kern w:val="1"/>
          <w:lang w:val="sr-Cyrl-CS" w:eastAsia="ar-SA"/>
        </w:rPr>
        <w:t xml:space="preserve"> </w:t>
      </w:r>
      <w:r w:rsidRPr="00ED4CEC">
        <w:rPr>
          <w:rFonts w:eastAsia="Arial Unicode MS"/>
          <w:iCs/>
          <w:color w:val="000000"/>
          <w:kern w:val="1"/>
          <w:lang w:val="sr-Cyrl-CS" w:eastAsia="ar-SA"/>
        </w:rPr>
        <w:t>Београд, Саве Машковића 3-5</w:t>
      </w:r>
      <w:r w:rsidRPr="00ED4CEC">
        <w:rPr>
          <w:rFonts w:eastAsia="Arial Unicode MS"/>
          <w:i/>
          <w:iCs/>
          <w:color w:val="000000"/>
          <w:kern w:val="1"/>
          <w:lang w:val="sr-Cyrl-CS" w:eastAsia="ar-SA"/>
        </w:rPr>
        <w:t xml:space="preserve"> </w:t>
      </w:r>
    </w:p>
    <w:p w:rsidR="00ED4CEC" w:rsidRPr="00ED4CEC" w:rsidRDefault="00ED4CEC" w:rsidP="00ED4CEC">
      <w:pPr>
        <w:ind w:firstLine="708"/>
        <w:jc w:val="both"/>
        <w:rPr>
          <w:rFonts w:eastAsia="Arial Unicode MS"/>
          <w:color w:val="000000"/>
          <w:kern w:val="1"/>
          <w:lang w:val="en-US" w:eastAsia="ar-SA"/>
        </w:rPr>
      </w:pPr>
      <w:r w:rsidRPr="00ED4CEC">
        <w:rPr>
          <w:rFonts w:eastAsia="Arial Unicode MS"/>
          <w:color w:val="000000"/>
          <w:kern w:val="1"/>
          <w:lang w:val="sr-Cyrl-CS" w:eastAsia="ar-SA"/>
        </w:rPr>
        <w:t>Интернет страница:</w:t>
      </w:r>
      <w:r w:rsidRPr="00ED4CEC">
        <w:rPr>
          <w:rFonts w:eastAsia="Arial Unicode MS"/>
          <w:color w:val="000000"/>
          <w:kern w:val="1"/>
          <w:lang w:val="en-US" w:eastAsia="ar-SA"/>
        </w:rPr>
        <w:t xml:space="preserve"> </w:t>
      </w:r>
      <w:hyperlink r:id="rId11" w:history="1">
        <w:r w:rsidRPr="00ED4CEC">
          <w:rPr>
            <w:rFonts w:eastAsia="Arial Unicode MS"/>
            <w:color w:val="0000FF"/>
            <w:kern w:val="1"/>
            <w:u w:val="single"/>
            <w:lang w:val="en-US" w:eastAsia="ar-SA"/>
          </w:rPr>
          <w:t>www.purs.gov.rs</w:t>
        </w:r>
      </w:hyperlink>
    </w:p>
    <w:p w:rsidR="00ED4CEC" w:rsidRPr="00ED4CEC" w:rsidRDefault="00ED4CEC" w:rsidP="00ED4CEC">
      <w:pPr>
        <w:ind w:right="-48"/>
        <w:jc w:val="both"/>
        <w:rPr>
          <w:rFonts w:eastAsia="Arial Unicode MS"/>
          <w:b/>
          <w:color w:val="000000"/>
          <w:kern w:val="1"/>
          <w:lang w:val="sr-Cyrl-RS" w:eastAsia="ar-SA"/>
        </w:rPr>
      </w:pPr>
    </w:p>
    <w:p w:rsidR="00ED4CEC" w:rsidRPr="00C551FE" w:rsidRDefault="00ED4CEC" w:rsidP="00833748">
      <w:pPr>
        <w:ind w:right="-48" w:firstLine="708"/>
        <w:jc w:val="both"/>
        <w:rPr>
          <w:rFonts w:eastAsia="Arial Unicode MS"/>
          <w:color w:val="000000"/>
          <w:kern w:val="1"/>
          <w:lang w:val="sr-Cyrl-RS" w:eastAsia="ar-SA"/>
        </w:rPr>
      </w:pPr>
      <w:r w:rsidRPr="00ED4CEC">
        <w:rPr>
          <w:rFonts w:eastAsia="Arial Unicode MS"/>
          <w:b/>
          <w:color w:val="000000"/>
          <w:kern w:val="1"/>
          <w:lang w:eastAsia="ar-SA"/>
        </w:rPr>
        <w:t>2. Врста поступка јавне набавке</w:t>
      </w:r>
    </w:p>
    <w:p w:rsidR="00ED4CEC" w:rsidRDefault="00ED4CEC" w:rsidP="00833748">
      <w:pPr>
        <w:ind w:right="-48" w:firstLine="708"/>
        <w:jc w:val="both"/>
        <w:rPr>
          <w:rFonts w:eastAsia="Arial Unicode MS"/>
          <w:color w:val="000000"/>
          <w:kern w:val="1"/>
          <w:lang w:val="sr-Cyrl-RS" w:eastAsia="ar-SA"/>
        </w:rPr>
      </w:pPr>
      <w:r w:rsidRPr="00ED4CEC">
        <w:rPr>
          <w:rFonts w:eastAsia="Arial Unicode MS"/>
          <w:color w:val="000000"/>
          <w:kern w:val="1"/>
          <w:lang w:eastAsia="ar-SA"/>
        </w:rPr>
        <w:t xml:space="preserve">Предметна јавна набавка се спроводи у </w:t>
      </w:r>
      <w:r w:rsidRPr="00ED4CEC">
        <w:rPr>
          <w:rFonts w:eastAsia="Arial Unicode MS"/>
          <w:color w:val="000000"/>
          <w:kern w:val="1"/>
          <w:lang w:val="sr-Cyrl-CS" w:eastAsia="ar-SA"/>
        </w:rPr>
        <w:t xml:space="preserve">отвореном поступку, </w:t>
      </w:r>
      <w:r w:rsidRPr="00ED4CEC">
        <w:rPr>
          <w:rFonts w:eastAsia="Arial Unicode MS"/>
          <w:color w:val="000000"/>
          <w:kern w:val="1"/>
          <w:lang w:eastAsia="ar-SA"/>
        </w:rPr>
        <w:t xml:space="preserve">у складу са </w:t>
      </w:r>
      <w:r w:rsidRPr="00ED4CEC">
        <w:rPr>
          <w:rFonts w:eastAsia="Arial Unicode MS"/>
          <w:color w:val="000000"/>
          <w:kern w:val="1"/>
          <w:lang w:val="sr-Cyrl-RS" w:eastAsia="ar-SA"/>
        </w:rPr>
        <w:t>З</w:t>
      </w:r>
      <w:r w:rsidRPr="00ED4CEC">
        <w:rPr>
          <w:rFonts w:eastAsia="Arial Unicode MS"/>
          <w:color w:val="000000"/>
          <w:kern w:val="1"/>
          <w:lang w:eastAsia="ar-SA"/>
        </w:rPr>
        <w:t xml:space="preserve">аконом o </w:t>
      </w:r>
      <w:r w:rsidRPr="00ED4CEC">
        <w:rPr>
          <w:rFonts w:eastAsia="Arial Unicode MS"/>
          <w:color w:val="000000"/>
          <w:kern w:val="1"/>
          <w:lang w:val="sr-Cyrl-CS" w:eastAsia="ar-SA"/>
        </w:rPr>
        <w:t xml:space="preserve">јавним набавкама </w:t>
      </w:r>
      <w:r w:rsidRPr="00ED4CEC">
        <w:rPr>
          <w:rFonts w:eastAsia="Arial Unicode MS"/>
          <w:color w:val="000000"/>
          <w:kern w:val="1"/>
          <w:lang w:val="ru-RU" w:eastAsia="ar-SA"/>
        </w:rPr>
        <w:t>(“</w:t>
      </w:r>
      <w:r w:rsidRPr="00ED4CEC">
        <w:rPr>
          <w:rFonts w:eastAsia="Arial Unicode MS"/>
          <w:color w:val="000000"/>
          <w:kern w:val="1"/>
          <w:lang w:val="sr-Cyrl-CS" w:eastAsia="ar-SA"/>
        </w:rPr>
        <w:t>Службени гласник РС</w:t>
      </w:r>
      <w:r w:rsidRPr="00ED4CEC">
        <w:rPr>
          <w:rFonts w:eastAsia="Arial Unicode MS"/>
          <w:color w:val="000000"/>
          <w:kern w:val="1"/>
          <w:lang w:val="ru-RU" w:eastAsia="ar-SA"/>
        </w:rPr>
        <w:t>“</w:t>
      </w:r>
      <w:r w:rsidRPr="00ED4CEC">
        <w:rPr>
          <w:rFonts w:eastAsia="Arial Unicode MS"/>
          <w:color w:val="000000"/>
          <w:kern w:val="1"/>
          <w:lang w:val="sr-Cyrl-CS" w:eastAsia="ar-SA"/>
        </w:rPr>
        <w:t>, број 124/12, 14/15 и 68/15</w:t>
      </w:r>
      <w:r w:rsidRPr="00ED4CEC">
        <w:rPr>
          <w:rFonts w:eastAsia="Arial Unicode MS"/>
          <w:color w:val="000000"/>
          <w:kern w:val="1"/>
          <w:lang w:val="ru-RU" w:eastAsia="ar-SA"/>
        </w:rPr>
        <w:t>)</w:t>
      </w:r>
      <w:r w:rsidR="005130AC">
        <w:rPr>
          <w:rFonts w:eastAsia="Arial Unicode MS"/>
          <w:color w:val="000000"/>
          <w:kern w:val="1"/>
          <w:lang w:val="sr-Cyrl-CS" w:eastAsia="ar-SA"/>
        </w:rPr>
        <w:t xml:space="preserve"> у даљем тексту Закон</w:t>
      </w:r>
      <w:r w:rsidRPr="00ED4CEC">
        <w:rPr>
          <w:rFonts w:eastAsia="Arial Unicode MS"/>
          <w:color w:val="000000"/>
          <w:kern w:val="1"/>
          <w:lang w:eastAsia="ar-SA"/>
        </w:rPr>
        <w:t xml:space="preserve"> и подзаконским актима којима се уређују јавне набавке</w:t>
      </w:r>
      <w:r w:rsidR="007E591B">
        <w:rPr>
          <w:rFonts w:eastAsia="Arial Unicode MS"/>
          <w:color w:val="000000"/>
          <w:kern w:val="1"/>
          <w:lang w:val="sr-Cyrl-RS" w:eastAsia="ar-SA"/>
        </w:rPr>
        <w:t>.</w:t>
      </w:r>
    </w:p>
    <w:p w:rsidR="007E591B" w:rsidRPr="00110E38" w:rsidRDefault="007E591B" w:rsidP="00ED4CEC">
      <w:pPr>
        <w:ind w:right="-48" w:firstLine="720"/>
        <w:jc w:val="both"/>
        <w:rPr>
          <w:rFonts w:eastAsia="Arial Unicode MS"/>
          <w:color w:val="000000"/>
          <w:kern w:val="1"/>
          <w:lang w:val="sr-Cyrl-CS" w:eastAsia="ar-SA"/>
        </w:rPr>
      </w:pPr>
    </w:p>
    <w:p w:rsidR="00ED4CEC" w:rsidRPr="00110E38" w:rsidRDefault="00ED4CEC" w:rsidP="00833748">
      <w:pPr>
        <w:ind w:right="-48" w:firstLine="720"/>
        <w:jc w:val="both"/>
        <w:rPr>
          <w:rFonts w:eastAsia="Arial Unicode MS"/>
          <w:b/>
          <w:bCs/>
          <w:color w:val="000000"/>
          <w:kern w:val="1"/>
          <w:lang w:val="sr-Cyrl-RS" w:eastAsia="ar-SA"/>
        </w:rPr>
      </w:pPr>
      <w:r w:rsidRPr="00110E38">
        <w:rPr>
          <w:rFonts w:eastAsia="Arial Unicode MS"/>
          <w:b/>
          <w:color w:val="000000"/>
          <w:kern w:val="1"/>
          <w:lang w:eastAsia="ar-SA"/>
        </w:rPr>
        <w:t>3. Предмет јавне набавке</w:t>
      </w:r>
    </w:p>
    <w:p w:rsidR="007E591B" w:rsidRDefault="00ED4CEC" w:rsidP="00833748">
      <w:pPr>
        <w:ind w:right="-48" w:firstLine="720"/>
        <w:jc w:val="both"/>
        <w:rPr>
          <w:rFonts w:eastAsia="TimesNewRomanPS-BoldMT"/>
          <w:b/>
          <w:color w:val="000000"/>
          <w:kern w:val="1"/>
          <w:lang w:val="sr-Cyrl-RS" w:eastAsia="ar-SA"/>
        </w:rPr>
      </w:pPr>
      <w:r w:rsidRPr="00110E38">
        <w:rPr>
          <w:rFonts w:eastAsia="Arial Unicode MS"/>
          <w:color w:val="000000"/>
          <w:kern w:val="1"/>
          <w:lang w:val="sr-Cyrl-RS" w:eastAsia="ar-SA"/>
        </w:rPr>
        <w:t>П</w:t>
      </w:r>
      <w:r w:rsidR="007E591B">
        <w:rPr>
          <w:rFonts w:eastAsia="Arial Unicode MS"/>
          <w:color w:val="000000"/>
          <w:kern w:val="1"/>
          <w:lang w:val="sr-Cyrl-RS" w:eastAsia="ar-SA"/>
        </w:rPr>
        <w:t xml:space="preserve">редмет јавне набавке су услуге </w:t>
      </w:r>
      <w:r w:rsidR="007E591B" w:rsidRPr="007E591B">
        <w:rPr>
          <w:rFonts w:eastAsia="TimesNewRomanPS-BoldMT"/>
          <w:color w:val="000000"/>
          <w:kern w:val="1"/>
          <w:lang w:val="sr-Cyrl-CS" w:eastAsia="ar-SA"/>
        </w:rPr>
        <w:t xml:space="preserve">транспорта – пресељења документације и намештаја за потребе Пореске управе, по партијама 1 и </w:t>
      </w:r>
      <w:r w:rsidR="007E591B" w:rsidRPr="007E591B">
        <w:rPr>
          <w:rFonts w:eastAsia="TimesNewRomanPS-BoldMT"/>
          <w:color w:val="000000"/>
          <w:kern w:val="1"/>
          <w:lang w:val="en-GB" w:eastAsia="ar-SA"/>
        </w:rPr>
        <w:t>2</w:t>
      </w:r>
      <w:r w:rsidR="007E591B">
        <w:rPr>
          <w:rFonts w:eastAsia="TimesNewRomanPS-BoldMT"/>
          <w:b/>
          <w:color w:val="000000"/>
          <w:kern w:val="1"/>
          <w:lang w:val="sr-Cyrl-RS" w:eastAsia="ar-SA"/>
        </w:rPr>
        <w:t>.</w:t>
      </w:r>
    </w:p>
    <w:p w:rsidR="00226CF0" w:rsidRPr="00110E38" w:rsidRDefault="00226CF0" w:rsidP="00833748">
      <w:pPr>
        <w:ind w:right="-48" w:firstLine="720"/>
        <w:jc w:val="both"/>
        <w:rPr>
          <w:rFonts w:eastAsia="Arial Unicode MS"/>
          <w:color w:val="000000"/>
          <w:kern w:val="1"/>
          <w:lang w:val="sr-Cyrl-RS" w:eastAsia="ar-SA"/>
        </w:rPr>
      </w:pPr>
      <w:r w:rsidRPr="00226CF0">
        <w:rPr>
          <w:rFonts w:eastAsia="Arial Unicode MS"/>
          <w:color w:val="000000"/>
          <w:kern w:val="1"/>
          <w:lang w:val="sr-Cyrl-RS" w:eastAsia="ar-SA"/>
        </w:rPr>
        <w:t>Назив и о</w:t>
      </w:r>
      <w:r w:rsidR="00A45B72">
        <w:rPr>
          <w:rFonts w:eastAsia="Arial Unicode MS"/>
          <w:color w:val="000000"/>
          <w:kern w:val="1"/>
          <w:lang w:val="sr-Cyrl-RS" w:eastAsia="ar-SA"/>
        </w:rPr>
        <w:t>знака из општег речника набавке</w:t>
      </w:r>
      <w:r w:rsidR="00A45B72">
        <w:rPr>
          <w:rFonts w:eastAsia="Arial Unicode MS"/>
          <w:color w:val="000000"/>
          <w:kern w:val="1"/>
          <w:lang w:val="en-US" w:eastAsia="ar-SA"/>
        </w:rPr>
        <w:t>:</w:t>
      </w:r>
      <w:r w:rsidRPr="00226CF0">
        <w:rPr>
          <w:rFonts w:eastAsia="Arial Unicode MS"/>
          <w:color w:val="000000"/>
          <w:kern w:val="1"/>
          <w:lang w:val="sr-Cyrl-RS" w:eastAsia="ar-SA"/>
        </w:rPr>
        <w:t xml:space="preserve"> 6000000 - услуге превоза, 60100000 – услуге друмског превоза.</w:t>
      </w:r>
    </w:p>
    <w:p w:rsidR="00ED4CEC" w:rsidRPr="00A45B72" w:rsidRDefault="00ED4CEC" w:rsidP="00ED4CEC">
      <w:pPr>
        <w:ind w:firstLine="708"/>
        <w:jc w:val="both"/>
        <w:rPr>
          <w:rFonts w:eastAsia="Arial Unicode MS"/>
          <w:color w:val="000000"/>
          <w:kern w:val="1"/>
          <w:lang w:val="en-US" w:eastAsia="ar-SA"/>
        </w:rPr>
      </w:pPr>
    </w:p>
    <w:p w:rsidR="00ED4CEC" w:rsidRPr="00552572" w:rsidRDefault="00C551FE" w:rsidP="00833748">
      <w:pPr>
        <w:ind w:firstLine="720"/>
        <w:jc w:val="both"/>
        <w:rPr>
          <w:rFonts w:eastAsia="Arial Unicode MS"/>
          <w:b/>
          <w:color w:val="000000"/>
          <w:kern w:val="1"/>
          <w:lang w:val="sr-Cyrl-RS" w:eastAsia="sr-Cyrl-CS"/>
        </w:rPr>
      </w:pPr>
      <w:r>
        <w:rPr>
          <w:rFonts w:eastAsia="Arial Unicode MS"/>
          <w:b/>
          <w:color w:val="000000"/>
          <w:kern w:val="1"/>
          <w:lang w:val="sr-Cyrl-RS" w:eastAsia="sr-Cyrl-CS"/>
        </w:rPr>
        <w:t>4. Партије</w:t>
      </w:r>
    </w:p>
    <w:p w:rsidR="00ED4CEC" w:rsidRPr="00552572" w:rsidRDefault="00ED4CEC" w:rsidP="00833748">
      <w:pPr>
        <w:keepNext/>
        <w:keepLines/>
        <w:suppressAutoHyphens/>
        <w:spacing w:line="100" w:lineRule="atLeast"/>
        <w:ind w:firstLine="720"/>
        <w:jc w:val="both"/>
        <w:rPr>
          <w:rFonts w:eastAsia="Arial Unicode MS"/>
          <w:color w:val="000000"/>
          <w:kern w:val="1"/>
          <w:lang w:val="sr-Cyrl-RS" w:eastAsia="sr-Cyrl-CS"/>
        </w:rPr>
      </w:pPr>
      <w:r w:rsidRPr="00552572">
        <w:rPr>
          <w:rFonts w:eastAsia="Arial Unicode MS"/>
          <w:color w:val="000000"/>
          <w:kern w:val="1"/>
          <w:lang w:val="sr-Cyrl-RS" w:eastAsia="sr-Cyrl-CS"/>
        </w:rPr>
        <w:t>Предметна</w:t>
      </w:r>
      <w:r w:rsidR="001C68EE">
        <w:rPr>
          <w:rFonts w:eastAsia="Arial Unicode MS"/>
          <w:color w:val="000000"/>
          <w:kern w:val="1"/>
          <w:lang w:val="sr-Cyrl-RS" w:eastAsia="sr-Cyrl-CS"/>
        </w:rPr>
        <w:t xml:space="preserve"> јавна набавка је обликована у </w:t>
      </w:r>
      <w:r w:rsidR="007E591B">
        <w:rPr>
          <w:rFonts w:eastAsia="Arial Unicode MS"/>
          <w:color w:val="000000"/>
          <w:kern w:val="1"/>
          <w:lang w:val="sr-Cyrl-RS" w:eastAsia="sr-Cyrl-CS"/>
        </w:rPr>
        <w:t>две</w:t>
      </w:r>
      <w:r w:rsidRPr="00552572">
        <w:rPr>
          <w:rFonts w:eastAsia="Arial Unicode MS"/>
          <w:color w:val="000000"/>
          <w:kern w:val="1"/>
          <w:lang w:val="sr-Cyrl-RS" w:eastAsia="sr-Cyrl-CS"/>
        </w:rPr>
        <w:t xml:space="preserve"> партије:</w:t>
      </w:r>
    </w:p>
    <w:p w:rsidR="007E591B" w:rsidRPr="00FF5114" w:rsidRDefault="007E591B" w:rsidP="00833748">
      <w:pPr>
        <w:ind w:firstLine="720"/>
        <w:jc w:val="both"/>
        <w:rPr>
          <w:color w:val="000000"/>
          <w:kern w:val="1"/>
          <w:lang w:val="sr-Cyrl-RS" w:eastAsia="ar-SA"/>
        </w:rPr>
      </w:pPr>
      <w:r w:rsidRPr="007E591B">
        <w:rPr>
          <w:rFonts w:eastAsia="Arial Unicode MS"/>
          <w:b/>
          <w:color w:val="000000"/>
          <w:kern w:val="1"/>
          <w:lang w:val="sr-Cyrl-RS" w:eastAsia="zh-CN"/>
        </w:rPr>
        <w:t>Партија 1-</w:t>
      </w:r>
      <w:r>
        <w:rPr>
          <w:rFonts w:eastAsia="Arial Unicode MS"/>
          <w:color w:val="000000"/>
          <w:kern w:val="1"/>
          <w:lang w:val="sr-Cyrl-RS" w:eastAsia="zh-CN"/>
        </w:rPr>
        <w:t xml:space="preserve"> Услуге транспорта- пресељења документације и намештаја </w:t>
      </w:r>
      <w:r w:rsidRPr="00FF5114">
        <w:rPr>
          <w:color w:val="000000"/>
          <w:kern w:val="1"/>
          <w:lang w:val="sr-Cyrl-RS" w:eastAsia="ar-SA"/>
        </w:rPr>
        <w:t>за потребе Пореске управе, организационих јединица које територијално припадају подручју Београда и Новог Сада;</w:t>
      </w:r>
    </w:p>
    <w:p w:rsidR="007E591B" w:rsidRDefault="007E591B" w:rsidP="00833748">
      <w:pPr>
        <w:keepNext/>
        <w:keepLines/>
        <w:suppressAutoHyphens/>
        <w:spacing w:line="100" w:lineRule="atLeast"/>
        <w:ind w:firstLine="720"/>
        <w:jc w:val="both"/>
        <w:rPr>
          <w:color w:val="000000"/>
          <w:kern w:val="1"/>
          <w:lang w:val="sr-Cyrl-RS" w:eastAsia="ar-SA"/>
        </w:rPr>
      </w:pPr>
      <w:r w:rsidRPr="007E591B">
        <w:rPr>
          <w:rFonts w:eastAsia="Arial Unicode MS"/>
          <w:b/>
          <w:color w:val="000000"/>
          <w:kern w:val="1"/>
          <w:lang w:val="sr-Cyrl-RS" w:eastAsia="zh-CN"/>
        </w:rPr>
        <w:t>Партија 2-</w:t>
      </w:r>
      <w:r>
        <w:rPr>
          <w:rFonts w:eastAsia="Arial Unicode MS"/>
          <w:color w:val="000000"/>
          <w:kern w:val="1"/>
          <w:lang w:val="sr-Cyrl-RS" w:eastAsia="zh-CN"/>
        </w:rPr>
        <w:t xml:space="preserve"> Услуге транспорта - пресељења документације и намештаја за </w:t>
      </w:r>
      <w:r w:rsidRPr="00FF5114">
        <w:rPr>
          <w:color w:val="000000"/>
          <w:kern w:val="1"/>
          <w:lang w:val="sr-Cyrl-RS" w:eastAsia="ar-SA"/>
        </w:rPr>
        <w:t>потребе Пореске управе,</w:t>
      </w:r>
      <w:r w:rsidRPr="00FF5114">
        <w:t xml:space="preserve"> </w:t>
      </w:r>
      <w:r w:rsidRPr="00FF5114">
        <w:rPr>
          <w:color w:val="000000"/>
          <w:kern w:val="1"/>
          <w:lang w:val="sr-Cyrl-RS" w:eastAsia="ar-SA"/>
        </w:rPr>
        <w:t>организационих јединица које територијално припадају подручју Крагујевца</w:t>
      </w:r>
      <w:r w:rsidRPr="001C68EE">
        <w:t xml:space="preserve"> </w:t>
      </w:r>
      <w:r>
        <w:rPr>
          <w:lang w:val="sr-Cyrl-RS"/>
        </w:rPr>
        <w:t xml:space="preserve">и </w:t>
      </w:r>
      <w:r w:rsidRPr="001C68EE">
        <w:rPr>
          <w:color w:val="000000"/>
          <w:kern w:val="1"/>
          <w:lang w:val="sr-Cyrl-RS" w:eastAsia="ar-SA"/>
        </w:rPr>
        <w:t>Ниша</w:t>
      </w:r>
      <w:r>
        <w:rPr>
          <w:color w:val="000000"/>
          <w:kern w:val="1"/>
          <w:lang w:val="sr-Cyrl-RS" w:eastAsia="ar-SA"/>
        </w:rPr>
        <w:t>.</w:t>
      </w:r>
    </w:p>
    <w:p w:rsidR="00ED4CEC" w:rsidRPr="002227A1" w:rsidRDefault="00ED4CEC" w:rsidP="000841B5">
      <w:pPr>
        <w:ind w:right="-48"/>
        <w:jc w:val="both"/>
        <w:rPr>
          <w:rFonts w:eastAsia="Arial Unicode MS"/>
          <w:bCs/>
          <w:color w:val="000000"/>
          <w:kern w:val="1"/>
          <w:lang w:val="sr-Cyrl-RS" w:eastAsia="ar-SA"/>
        </w:rPr>
      </w:pPr>
    </w:p>
    <w:p w:rsidR="000841B5" w:rsidRPr="00CF4EE0" w:rsidRDefault="000841B5" w:rsidP="000841B5">
      <w:pPr>
        <w:ind w:right="-48"/>
        <w:jc w:val="both"/>
        <w:rPr>
          <w:rFonts w:eastAsia="Arial Unicode MS"/>
          <w:color w:val="000000"/>
          <w:kern w:val="1"/>
          <w:lang w:val="sr-Cyrl-RS" w:eastAsia="ar-SA"/>
        </w:rPr>
      </w:pPr>
      <w:r>
        <w:rPr>
          <w:rFonts w:eastAsia="Arial Unicode MS"/>
          <w:b/>
          <w:color w:val="000000"/>
          <w:kern w:val="1"/>
          <w:lang w:val="sr-Cyrl-CS" w:eastAsia="ar-SA"/>
        </w:rPr>
        <w:t>5</w:t>
      </w:r>
      <w:r w:rsidRPr="00CF4EE0">
        <w:rPr>
          <w:rFonts w:eastAsia="Arial Unicode MS"/>
          <w:b/>
          <w:color w:val="000000"/>
          <w:kern w:val="1"/>
          <w:lang w:val="sr-Cyrl-CS" w:eastAsia="ar-SA"/>
        </w:rPr>
        <w:t>.  Л</w:t>
      </w:r>
      <w:r w:rsidRPr="00CF4EE0">
        <w:rPr>
          <w:rFonts w:eastAsia="Arial Unicode MS"/>
          <w:b/>
          <w:color w:val="000000"/>
          <w:kern w:val="1"/>
          <w:lang w:eastAsia="ar-SA"/>
        </w:rPr>
        <w:t>иц</w:t>
      </w:r>
      <w:r w:rsidRPr="00CF4EE0">
        <w:rPr>
          <w:rFonts w:eastAsia="Arial Unicode MS"/>
          <w:b/>
          <w:color w:val="000000"/>
          <w:kern w:val="1"/>
          <w:lang w:val="sr-Cyrl-RS" w:eastAsia="ar-SA"/>
        </w:rPr>
        <w:t>е</w:t>
      </w:r>
      <w:r w:rsidRPr="00CF4EE0">
        <w:rPr>
          <w:rFonts w:eastAsia="Arial Unicode MS"/>
          <w:b/>
          <w:color w:val="000000"/>
          <w:kern w:val="1"/>
          <w:lang w:eastAsia="ar-SA"/>
        </w:rPr>
        <w:t xml:space="preserve"> </w:t>
      </w:r>
      <w:r w:rsidRPr="00CF4EE0">
        <w:rPr>
          <w:rFonts w:eastAsia="Arial Unicode MS"/>
          <w:b/>
          <w:color w:val="000000"/>
          <w:kern w:val="1"/>
          <w:lang w:val="sr-Cyrl-CS" w:eastAsia="ar-SA"/>
        </w:rPr>
        <w:t>за</w:t>
      </w:r>
      <w:r w:rsidRPr="00CF4EE0">
        <w:rPr>
          <w:rFonts w:eastAsia="Arial Unicode MS"/>
          <w:b/>
          <w:color w:val="000000"/>
          <w:kern w:val="1"/>
          <w:lang w:eastAsia="ar-SA"/>
        </w:rPr>
        <w:t xml:space="preserve"> </w:t>
      </w:r>
      <w:r w:rsidRPr="00CF4EE0">
        <w:rPr>
          <w:rFonts w:eastAsia="Arial Unicode MS"/>
          <w:b/>
          <w:color w:val="000000"/>
          <w:kern w:val="1"/>
          <w:lang w:val="sr-Cyrl-CS" w:eastAsia="ar-SA"/>
        </w:rPr>
        <w:t>к</w:t>
      </w:r>
      <w:r w:rsidRPr="00CF4EE0">
        <w:rPr>
          <w:rFonts w:eastAsia="Arial Unicode MS"/>
          <w:b/>
          <w:color w:val="000000"/>
          <w:kern w:val="1"/>
          <w:lang w:eastAsia="ar-SA"/>
        </w:rPr>
        <w:t>онтакт</w:t>
      </w:r>
    </w:p>
    <w:p w:rsidR="000841B5" w:rsidRPr="00CF4EE0" w:rsidRDefault="000841B5" w:rsidP="000841B5">
      <w:pPr>
        <w:suppressAutoHyphens/>
        <w:spacing w:line="100" w:lineRule="atLeast"/>
        <w:ind w:firstLine="708"/>
        <w:jc w:val="both"/>
        <w:rPr>
          <w:rFonts w:eastAsia="Arial Unicode MS"/>
          <w:bCs/>
          <w:iCs/>
          <w:color w:val="000000"/>
          <w:kern w:val="1"/>
          <w:lang w:val="sr-Cyrl-RS" w:eastAsia="ar-SA"/>
        </w:rPr>
      </w:pPr>
      <w:r w:rsidRPr="00CF4EE0">
        <w:rPr>
          <w:rFonts w:eastAsia="Arial Unicode MS"/>
          <w:bCs/>
          <w:iCs/>
          <w:color w:val="000000"/>
          <w:kern w:val="1"/>
          <w:lang w:val="sr-Cyrl-RS" w:eastAsia="ar-SA"/>
        </w:rPr>
        <w:t>Радица Грковић</w:t>
      </w:r>
    </w:p>
    <w:p w:rsidR="000841B5" w:rsidRPr="00BB5506" w:rsidRDefault="000841B5" w:rsidP="000841B5">
      <w:pPr>
        <w:suppressAutoHyphens/>
        <w:ind w:firstLine="720"/>
        <w:jc w:val="both"/>
        <w:rPr>
          <w:rFonts w:eastAsia="Arial Unicode MS"/>
          <w:bCs/>
          <w:iCs/>
          <w:color w:val="000000"/>
          <w:kern w:val="1"/>
          <w:lang w:val="sr-Cyrl-RS" w:eastAsia="ar-SA"/>
        </w:rPr>
      </w:pPr>
      <w:r w:rsidRPr="00CF4EE0">
        <w:rPr>
          <w:rFonts w:eastAsia="Arial Unicode MS"/>
          <w:color w:val="000000"/>
          <w:kern w:val="1"/>
          <w:lang w:val="sr-Cyrl-CS" w:eastAsia="ar-SA"/>
        </w:rPr>
        <w:t>бр. тел. 034/33</w:t>
      </w:r>
      <w:r>
        <w:rPr>
          <w:rFonts w:eastAsia="Arial Unicode MS"/>
          <w:color w:val="000000"/>
          <w:kern w:val="1"/>
          <w:lang w:val="sr-Cyrl-CS" w:eastAsia="ar-SA"/>
        </w:rPr>
        <w:t>7</w:t>
      </w:r>
      <w:r w:rsidRPr="00CF4EE0">
        <w:rPr>
          <w:rFonts w:eastAsia="Arial Unicode MS"/>
          <w:color w:val="000000"/>
          <w:kern w:val="1"/>
          <w:lang w:val="sr-Cyrl-CS" w:eastAsia="ar-SA"/>
        </w:rPr>
        <w:t>-</w:t>
      </w:r>
      <w:r>
        <w:rPr>
          <w:rFonts w:eastAsia="Arial Unicode MS"/>
          <w:color w:val="000000"/>
          <w:kern w:val="1"/>
          <w:lang w:val="sr-Cyrl-CS" w:eastAsia="ar-SA"/>
        </w:rPr>
        <w:t>865.</w:t>
      </w:r>
    </w:p>
    <w:p w:rsidR="000841B5" w:rsidRDefault="000841B5" w:rsidP="000841B5">
      <w:pPr>
        <w:suppressAutoHyphens/>
        <w:ind w:firstLine="720"/>
        <w:jc w:val="both"/>
        <w:rPr>
          <w:bCs/>
          <w:color w:val="0000FF"/>
          <w:kern w:val="1"/>
          <w:u w:val="single"/>
          <w:lang w:val="en-US" w:eastAsia="ar-SA"/>
        </w:rPr>
      </w:pPr>
      <w:r w:rsidRPr="00CF4EE0">
        <w:rPr>
          <w:bCs/>
          <w:color w:val="000000"/>
          <w:kern w:val="1"/>
          <w:lang w:val="sr-Cyrl-CS" w:eastAsia="ar-SA"/>
        </w:rPr>
        <w:t>e-mail:</w:t>
      </w:r>
      <w:r w:rsidRPr="00CF4EE0">
        <w:rPr>
          <w:bCs/>
          <w:color w:val="000000"/>
          <w:kern w:val="1"/>
          <w:lang w:val="sr-Cyrl-RS" w:eastAsia="ar-SA"/>
        </w:rPr>
        <w:t xml:space="preserve"> </w:t>
      </w:r>
      <w:hyperlink r:id="rId12" w:history="1">
        <w:r w:rsidRPr="00CF4EE0">
          <w:rPr>
            <w:bCs/>
            <w:color w:val="0000FF"/>
            <w:kern w:val="1"/>
            <w:u w:val="single"/>
            <w:lang w:eastAsia="ar-SA"/>
          </w:rPr>
          <w:t>radica.grkovic</w:t>
        </w:r>
        <w:r w:rsidRPr="00CF4EE0">
          <w:rPr>
            <w:bCs/>
            <w:color w:val="0000FF"/>
            <w:kern w:val="1"/>
            <w:u w:val="single"/>
            <w:lang w:val="en-US" w:eastAsia="ar-SA"/>
          </w:rPr>
          <w:t>@purs.gov.rs</w:t>
        </w:r>
      </w:hyperlink>
    </w:p>
    <w:p w:rsidR="00C551FE" w:rsidRDefault="00C551FE" w:rsidP="00C551FE">
      <w:pPr>
        <w:suppressAutoHyphens/>
        <w:spacing w:line="100" w:lineRule="atLeast"/>
        <w:jc w:val="both"/>
        <w:rPr>
          <w:lang w:val="sr-Cyrl-RS"/>
        </w:rPr>
      </w:pPr>
    </w:p>
    <w:p w:rsidR="00833748" w:rsidRPr="00D93619" w:rsidRDefault="00833748" w:rsidP="00833748">
      <w:pPr>
        <w:pStyle w:val="Footer"/>
        <w:shd w:val="clear" w:color="auto" w:fill="FFFFFF"/>
        <w:ind w:firstLine="709"/>
        <w:jc w:val="both"/>
      </w:pPr>
      <w:r w:rsidRPr="00DA59C4">
        <w:t>За ову јавну набавку прибављен</w:t>
      </w:r>
      <w:r>
        <w:t xml:space="preserve">а је сагласност Министарства финансија </w:t>
      </w:r>
      <w:r w:rsidRPr="00B85222">
        <w:t xml:space="preserve">за преузимање обавеза по основу вишегодишњих уговора </w:t>
      </w:r>
      <w:r w:rsidRPr="00144D46">
        <w:t>број  401-00-</w:t>
      </w:r>
      <w:r>
        <w:t>196</w:t>
      </w:r>
      <w:r w:rsidRPr="00144D46">
        <w:t>/20</w:t>
      </w:r>
      <w:r>
        <w:t>20</w:t>
      </w:r>
      <w:r w:rsidRPr="00144D46">
        <w:t>-</w:t>
      </w:r>
      <w:r>
        <w:t xml:space="preserve">03 </w:t>
      </w:r>
      <w:r w:rsidRPr="00144D46">
        <w:t xml:space="preserve">од </w:t>
      </w:r>
      <w:r>
        <w:t>09</w:t>
      </w:r>
      <w:r w:rsidRPr="00144D46">
        <w:t>.0</w:t>
      </w:r>
      <w:r>
        <w:t>3</w:t>
      </w:r>
      <w:r w:rsidRPr="00144D46">
        <w:t>.20</w:t>
      </w:r>
      <w:r>
        <w:t>20</w:t>
      </w:r>
      <w:r w:rsidRPr="00144D46">
        <w:t>. године.</w:t>
      </w:r>
    </w:p>
    <w:p w:rsidR="00C551FE" w:rsidRDefault="00C551FE" w:rsidP="00C551FE">
      <w:pPr>
        <w:jc w:val="both"/>
      </w:pPr>
    </w:p>
    <w:p w:rsidR="00C551FE" w:rsidRDefault="00C551FE" w:rsidP="00C551FE">
      <w:pPr>
        <w:shd w:val="clear" w:color="auto" w:fill="C6D9F1"/>
        <w:ind w:right="-48"/>
        <w:rPr>
          <w:rFonts w:eastAsia="Arial Unicode MS"/>
          <w:b/>
          <w:i/>
          <w:iCs/>
          <w:color w:val="000000"/>
          <w:kern w:val="1"/>
          <w:lang w:val="sr-Cyrl-RS" w:eastAsia="ar-SA"/>
        </w:rPr>
      </w:pPr>
    </w:p>
    <w:p w:rsidR="00C551FE" w:rsidRDefault="007E35DC" w:rsidP="00C551FE">
      <w:pPr>
        <w:shd w:val="clear" w:color="auto" w:fill="C6D9F1"/>
        <w:ind w:right="-48"/>
        <w:jc w:val="both"/>
        <w:rPr>
          <w:rFonts w:eastAsia="TimesNewRomanPSMT"/>
          <w:b/>
          <w:bCs/>
          <w:color w:val="000000"/>
          <w:kern w:val="1"/>
          <w:lang w:val="sr-Cyrl-RS" w:eastAsia="ar-SA"/>
        </w:rPr>
      </w:pPr>
      <w:r>
        <w:rPr>
          <w:rFonts w:eastAsia="Arial Unicode MS"/>
          <w:b/>
          <w:kern w:val="1"/>
          <w:lang w:val="sr-Cyrl-RS" w:eastAsia="ar-SA"/>
        </w:rPr>
        <w:t xml:space="preserve">      </w:t>
      </w:r>
      <w:r>
        <w:rPr>
          <w:rFonts w:eastAsia="Arial Unicode MS"/>
          <w:b/>
          <w:kern w:val="1"/>
          <w:lang w:eastAsia="ar-SA"/>
        </w:rPr>
        <w:t>II</w:t>
      </w:r>
      <w:r w:rsidR="00C551FE" w:rsidRPr="00CF4EE0">
        <w:rPr>
          <w:rFonts w:eastAsia="Arial Unicode MS"/>
          <w:b/>
          <w:kern w:val="1"/>
          <w:lang w:val="sr-Cyrl-RS" w:eastAsia="ar-SA"/>
        </w:rPr>
        <w:t xml:space="preserve"> </w:t>
      </w:r>
      <w:r w:rsidR="00C551FE" w:rsidRPr="00CF4EE0">
        <w:rPr>
          <w:rFonts w:eastAsia="Arial Unicode MS"/>
          <w:b/>
          <w:kern w:val="1"/>
          <w:lang w:val="sr-Cyrl-CS" w:eastAsia="ar-SA"/>
        </w:rPr>
        <w:t xml:space="preserve"> </w:t>
      </w:r>
      <w:r w:rsidR="00C551FE" w:rsidRPr="00CF4EE0">
        <w:rPr>
          <w:rFonts w:eastAsia="TimesNewRomanPSMT"/>
          <w:b/>
          <w:bCs/>
          <w:color w:val="000000"/>
          <w:kern w:val="1"/>
          <w:lang w:val="sr-Cyrl-RS" w:eastAsia="ar-SA"/>
        </w:rPr>
        <w:t>ВРСТА, СПЕЦИФИКАЦИЈА ПРЕДМЕТА ЈАВНЕ НАБАВКЕ, КОЛИЧИНА И ОПИС УСЛУГА, НАЧИН СПРОВОЂЕЊА КО</w:t>
      </w:r>
      <w:r w:rsidR="00C551FE">
        <w:rPr>
          <w:rFonts w:eastAsia="TimesNewRomanPSMT"/>
          <w:b/>
          <w:bCs/>
          <w:color w:val="000000"/>
          <w:kern w:val="1"/>
          <w:lang w:val="sr-Cyrl-RS" w:eastAsia="ar-SA"/>
        </w:rPr>
        <w:t xml:space="preserve">НТРОЛЕ И ОБЕЗБЕЂИВАЊЕ ГАРАНЦИЈЕ </w:t>
      </w:r>
      <w:r w:rsidR="00C551FE" w:rsidRPr="00CF4EE0">
        <w:rPr>
          <w:rFonts w:eastAsia="TimesNewRomanPSMT"/>
          <w:b/>
          <w:bCs/>
          <w:color w:val="000000"/>
          <w:kern w:val="1"/>
          <w:lang w:val="sr-Cyrl-RS" w:eastAsia="ar-SA"/>
        </w:rPr>
        <w:t>КВАЛИТЕТА, РОК ИЗВРШЕЊА, МЕСТО ИЗВРШЕЊА, ЕВЕНТУАЛНЕ ДОДАТНЕ УСЛУГЕ</w:t>
      </w:r>
    </w:p>
    <w:p w:rsidR="00C85763" w:rsidRPr="00C551FE" w:rsidRDefault="00C551FE" w:rsidP="00C551FE">
      <w:pPr>
        <w:shd w:val="clear" w:color="auto" w:fill="C6D9F1"/>
        <w:ind w:right="-48" w:firstLine="720"/>
        <w:jc w:val="both"/>
        <w:rPr>
          <w:rFonts w:eastAsia="Arial Unicode MS"/>
          <w:b/>
          <w:color w:val="000000"/>
          <w:kern w:val="1"/>
          <w:lang w:val="sr-Cyrl-RS" w:eastAsia="ar-SA"/>
        </w:rPr>
      </w:pPr>
      <w:r w:rsidRPr="00CF4EE0">
        <w:rPr>
          <w:rFonts w:eastAsia="TimesNewRomanPSMT"/>
          <w:b/>
          <w:bCs/>
          <w:color w:val="000000"/>
          <w:kern w:val="1"/>
          <w:lang w:val="sr-Cyrl-RS" w:eastAsia="ar-SA"/>
        </w:rPr>
        <w:t xml:space="preserve"> </w:t>
      </w:r>
    </w:p>
    <w:p w:rsidR="00AA1286" w:rsidRPr="001A47F4" w:rsidRDefault="00AA1286" w:rsidP="00D10876">
      <w:pPr>
        <w:suppressAutoHyphens/>
        <w:spacing w:line="100" w:lineRule="atLeast"/>
        <w:jc w:val="both"/>
        <w:rPr>
          <w:rFonts w:ascii="Cambria" w:eastAsia="Arial Unicode MS" w:hAnsi="Cambria" w:cs="Arial"/>
          <w:noProof/>
          <w:color w:val="000000"/>
          <w:kern w:val="1"/>
          <w:lang w:val="sr-Cyrl-RS"/>
        </w:rPr>
      </w:pPr>
    </w:p>
    <w:p w:rsidR="00D60057" w:rsidRDefault="00D60057" w:rsidP="00E22271">
      <w:pPr>
        <w:autoSpaceDE w:val="0"/>
        <w:autoSpaceDN w:val="0"/>
        <w:adjustRightInd w:val="0"/>
        <w:jc w:val="both"/>
        <w:rPr>
          <w:lang w:val="sr-Cyrl-RS"/>
        </w:rPr>
      </w:pPr>
    </w:p>
    <w:p w:rsidR="00D60057" w:rsidRPr="00D60057" w:rsidRDefault="00D60057" w:rsidP="00D60057">
      <w:pPr>
        <w:pStyle w:val="ListParagraph"/>
        <w:numPr>
          <w:ilvl w:val="0"/>
          <w:numId w:val="22"/>
        </w:numPr>
        <w:autoSpaceDE w:val="0"/>
        <w:autoSpaceDN w:val="0"/>
        <w:adjustRightInd w:val="0"/>
        <w:rPr>
          <w:b/>
          <w:lang w:val="sr-Cyrl-RS"/>
        </w:rPr>
      </w:pPr>
      <w:r w:rsidRPr="00D60057">
        <w:rPr>
          <w:b/>
          <w:lang w:val="sr-Cyrl-RS"/>
        </w:rPr>
        <w:t>ОПИС УСЛУГА</w:t>
      </w:r>
    </w:p>
    <w:p w:rsidR="00D60057" w:rsidRPr="00D60057" w:rsidRDefault="00D60057" w:rsidP="00D60057">
      <w:pPr>
        <w:pStyle w:val="ListParagraph"/>
        <w:autoSpaceDE w:val="0"/>
        <w:autoSpaceDN w:val="0"/>
        <w:adjustRightInd w:val="0"/>
        <w:rPr>
          <w:b/>
          <w:lang w:val="sr-Cyrl-RS"/>
        </w:rPr>
      </w:pPr>
    </w:p>
    <w:p w:rsidR="007E1084" w:rsidRDefault="00E22271" w:rsidP="007E1084">
      <w:pPr>
        <w:autoSpaceDE w:val="0"/>
        <w:autoSpaceDN w:val="0"/>
        <w:adjustRightInd w:val="0"/>
        <w:ind w:firstLine="360"/>
        <w:jc w:val="both"/>
        <w:rPr>
          <w:lang w:val="sr-Cyrl-RS"/>
        </w:rPr>
      </w:pPr>
      <w:r w:rsidRPr="00E22271">
        <w:rPr>
          <w:lang w:val="sr-Cyrl-RS"/>
        </w:rPr>
        <w:t>Предмет јавне набавке су услуге транспорта – прес</w:t>
      </w:r>
      <w:r w:rsidR="007E1084">
        <w:rPr>
          <w:lang w:val="sr-Cyrl-RS"/>
        </w:rPr>
        <w:t>ељења за потребе Пореске управе.</w:t>
      </w:r>
    </w:p>
    <w:p w:rsidR="007E1084" w:rsidRDefault="007E1084" w:rsidP="007E1084">
      <w:pPr>
        <w:autoSpaceDE w:val="0"/>
        <w:autoSpaceDN w:val="0"/>
        <w:adjustRightInd w:val="0"/>
        <w:ind w:firstLine="360"/>
        <w:jc w:val="both"/>
        <w:rPr>
          <w:lang w:val="sr-Cyrl-RS"/>
        </w:rPr>
      </w:pPr>
      <w:r>
        <w:rPr>
          <w:lang w:val="sr-Cyrl-RS"/>
        </w:rPr>
        <w:t>Предметне услуге подразумевају следеће:</w:t>
      </w:r>
    </w:p>
    <w:p w:rsidR="007E1084" w:rsidRDefault="007E1084" w:rsidP="00E22271">
      <w:pPr>
        <w:autoSpaceDE w:val="0"/>
        <w:autoSpaceDN w:val="0"/>
        <w:adjustRightInd w:val="0"/>
        <w:jc w:val="both"/>
        <w:rPr>
          <w:lang w:val="sr-Cyrl-RS"/>
        </w:rPr>
      </w:pPr>
      <w:r>
        <w:rPr>
          <w:lang w:val="sr-Cyrl-RS"/>
        </w:rPr>
        <w:lastRenderedPageBreak/>
        <w:t>-</w:t>
      </w:r>
      <w:r w:rsidR="00E22271" w:rsidRPr="00E22271">
        <w:rPr>
          <w:lang w:val="sr-Cyrl-RS"/>
        </w:rPr>
        <w:t xml:space="preserve"> </w:t>
      </w:r>
      <w:r>
        <w:rPr>
          <w:lang w:val="sr-Cyrl-RS"/>
        </w:rPr>
        <w:t xml:space="preserve">транспорт, </w:t>
      </w:r>
    </w:p>
    <w:p w:rsidR="007E1084" w:rsidRDefault="007E1084" w:rsidP="00E22271">
      <w:pPr>
        <w:autoSpaceDE w:val="0"/>
        <w:autoSpaceDN w:val="0"/>
        <w:adjustRightInd w:val="0"/>
        <w:jc w:val="both"/>
        <w:rPr>
          <w:lang w:val="sr-Cyrl-RS"/>
        </w:rPr>
      </w:pPr>
      <w:r>
        <w:rPr>
          <w:lang w:val="sr-Cyrl-RS"/>
        </w:rPr>
        <w:t xml:space="preserve">- утовар и истовар, </w:t>
      </w:r>
    </w:p>
    <w:p w:rsidR="007E1084" w:rsidRDefault="007E1084" w:rsidP="00E22271">
      <w:pPr>
        <w:autoSpaceDE w:val="0"/>
        <w:autoSpaceDN w:val="0"/>
        <w:adjustRightInd w:val="0"/>
        <w:jc w:val="both"/>
        <w:rPr>
          <w:lang w:val="sr-Cyrl-RS"/>
        </w:rPr>
      </w:pPr>
      <w:r>
        <w:rPr>
          <w:lang w:val="sr-Cyrl-RS"/>
        </w:rPr>
        <w:t>- паковање и сортирање,</w:t>
      </w:r>
    </w:p>
    <w:p w:rsidR="007E1084" w:rsidRDefault="007E1084" w:rsidP="00E22271">
      <w:pPr>
        <w:autoSpaceDE w:val="0"/>
        <w:autoSpaceDN w:val="0"/>
        <w:adjustRightInd w:val="0"/>
        <w:jc w:val="both"/>
        <w:rPr>
          <w:lang w:val="sr-Cyrl-RS" w:eastAsia="sr-Cyrl-RS"/>
        </w:rPr>
      </w:pPr>
      <w:r>
        <w:rPr>
          <w:lang w:val="sr-Cyrl-RS"/>
        </w:rPr>
        <w:t xml:space="preserve">- </w:t>
      </w:r>
      <w:r w:rsidR="00E22271" w:rsidRPr="00E22271">
        <w:rPr>
          <w:lang w:val="sr-Cyrl-RS"/>
        </w:rPr>
        <w:t>припремн</w:t>
      </w:r>
      <w:r>
        <w:rPr>
          <w:lang w:val="sr-Cyrl-RS"/>
        </w:rPr>
        <w:t>е</w:t>
      </w:r>
      <w:r w:rsidR="00E22271" w:rsidRPr="00E22271">
        <w:rPr>
          <w:lang w:val="sr-Cyrl-RS"/>
        </w:rPr>
        <w:t xml:space="preserve"> </w:t>
      </w:r>
      <w:r>
        <w:rPr>
          <w:lang w:val="sr-Cyrl-RS"/>
        </w:rPr>
        <w:t>радње</w:t>
      </w:r>
      <w:r w:rsidR="00E22271" w:rsidRPr="00E22271">
        <w:rPr>
          <w:lang w:val="sr-Cyrl-RS"/>
        </w:rPr>
        <w:t xml:space="preserve"> за транспорт</w:t>
      </w:r>
      <w:r w:rsidR="00E22271" w:rsidRPr="00E22271">
        <w:rPr>
          <w:lang w:val="sr-Cyrl-RS" w:eastAsia="sr-Cyrl-RS"/>
        </w:rPr>
        <w:t xml:space="preserve"> намештаја, опреме, документације</w:t>
      </w:r>
      <w:r>
        <w:rPr>
          <w:lang w:val="sr-Cyrl-RS" w:eastAsia="sr-Cyrl-RS"/>
        </w:rPr>
        <w:t>,</w:t>
      </w:r>
    </w:p>
    <w:p w:rsidR="00E22271" w:rsidRPr="00E22271" w:rsidRDefault="007E1084" w:rsidP="00E22271">
      <w:pPr>
        <w:autoSpaceDE w:val="0"/>
        <w:autoSpaceDN w:val="0"/>
        <w:adjustRightInd w:val="0"/>
        <w:jc w:val="both"/>
        <w:rPr>
          <w:lang w:val="sr-Cyrl-RS"/>
        </w:rPr>
      </w:pPr>
      <w:r>
        <w:rPr>
          <w:lang w:val="sr-Cyrl-RS" w:eastAsia="sr-Cyrl-RS"/>
        </w:rPr>
        <w:t>- остале услуге</w:t>
      </w:r>
      <w:r w:rsidR="00E22271" w:rsidRPr="00E22271">
        <w:rPr>
          <w:lang w:val="sr-Cyrl-RS" w:eastAsia="sr-Cyrl-RS"/>
        </w:rPr>
        <w:t xml:space="preserve"> </w:t>
      </w:r>
      <w:r>
        <w:rPr>
          <w:lang w:val="sr-Cyrl-RS" w:eastAsia="sr-Cyrl-RS"/>
        </w:rPr>
        <w:t xml:space="preserve"> везане за предмет набавке, а </w:t>
      </w:r>
      <w:r w:rsidR="00E22271" w:rsidRPr="00E22271">
        <w:rPr>
          <w:lang w:val="sr-Cyrl-RS" w:eastAsia="sr-Cyrl-RS"/>
        </w:rPr>
        <w:t xml:space="preserve">по </w:t>
      </w:r>
      <w:r w:rsidR="00E22271" w:rsidRPr="00E22271">
        <w:rPr>
          <w:lang w:val="sr-Cyrl-RS"/>
        </w:rPr>
        <w:t>потреби Наручиоца.</w:t>
      </w:r>
    </w:p>
    <w:p w:rsidR="00E22271" w:rsidRPr="00E22271" w:rsidRDefault="00E22271" w:rsidP="007E1084">
      <w:pPr>
        <w:ind w:right="-48" w:firstLine="720"/>
        <w:jc w:val="both"/>
        <w:rPr>
          <w:bCs/>
          <w:lang w:val="en-US"/>
        </w:rPr>
      </w:pPr>
      <w:r w:rsidRPr="00E22271">
        <w:rPr>
          <w:bCs/>
          <w:lang w:val="sr-Cyrl-RS"/>
        </w:rPr>
        <w:t>Предметне услуге обављају се ангажовањем:</w:t>
      </w:r>
    </w:p>
    <w:p w:rsidR="00E22271" w:rsidRPr="00E22271" w:rsidRDefault="00E22271" w:rsidP="00E22271">
      <w:pPr>
        <w:ind w:right="-48"/>
        <w:jc w:val="both"/>
        <w:rPr>
          <w:bCs/>
          <w:lang w:val="sr-Cyrl-RS"/>
        </w:rPr>
      </w:pPr>
      <w:r w:rsidRPr="00E22271">
        <w:rPr>
          <w:bCs/>
          <w:lang w:val="en-US"/>
        </w:rPr>
        <w:t xml:space="preserve">       1. </w:t>
      </w:r>
      <w:r w:rsidRPr="00E22271">
        <w:rPr>
          <w:bCs/>
          <w:lang w:val="sr-Cyrl-RS"/>
        </w:rPr>
        <w:t>комби возила;</w:t>
      </w:r>
    </w:p>
    <w:p w:rsidR="00E22271" w:rsidRPr="00E22271" w:rsidRDefault="00E22271" w:rsidP="00E22271">
      <w:pPr>
        <w:ind w:right="-48"/>
        <w:jc w:val="both"/>
        <w:rPr>
          <w:lang w:val="sr-Cyrl-RS"/>
        </w:rPr>
      </w:pPr>
      <w:r w:rsidRPr="00E22271">
        <w:rPr>
          <w:bCs/>
          <w:lang w:val="sr-Cyrl-RS"/>
        </w:rPr>
        <w:t xml:space="preserve">       2.</w:t>
      </w:r>
      <w:r w:rsidRPr="00E22271">
        <w:rPr>
          <w:lang w:val="sr-Cyrl-RS"/>
        </w:rPr>
        <w:t xml:space="preserve"> </w:t>
      </w:r>
      <w:r w:rsidRPr="00E22271">
        <w:rPr>
          <w:rFonts w:eastAsia="Calibri"/>
          <w:bCs/>
          <w:iCs/>
          <w:lang w:val="sr-Cyrl-CS"/>
        </w:rPr>
        <w:t xml:space="preserve">возила камиона до 3  </w:t>
      </w:r>
      <w:r w:rsidRPr="00E22271">
        <w:rPr>
          <w:rFonts w:eastAsia="Calibri"/>
          <w:bCs/>
          <w:iCs/>
          <w:lang w:val="sr-Latn-CS"/>
        </w:rPr>
        <w:t xml:space="preserve">t </w:t>
      </w:r>
      <w:r w:rsidRPr="00E22271">
        <w:rPr>
          <w:rFonts w:eastAsia="Calibri"/>
          <w:bCs/>
          <w:iCs/>
          <w:lang w:val="sr-Cyrl-CS"/>
        </w:rPr>
        <w:t>носивости;</w:t>
      </w:r>
    </w:p>
    <w:p w:rsidR="00E22271" w:rsidRPr="00E22271" w:rsidRDefault="00E22271" w:rsidP="00E22271">
      <w:pPr>
        <w:jc w:val="both"/>
        <w:rPr>
          <w:rFonts w:eastAsia="Calibri"/>
          <w:bCs/>
          <w:iCs/>
          <w:lang w:val="sr-Cyrl-CS"/>
        </w:rPr>
      </w:pPr>
      <w:r w:rsidRPr="00E22271">
        <w:rPr>
          <w:lang w:val="sr-Cyrl-RS"/>
        </w:rPr>
        <w:t xml:space="preserve">       3.</w:t>
      </w:r>
      <w:r w:rsidRPr="00E22271">
        <w:t xml:space="preserve"> </w:t>
      </w:r>
      <w:r w:rsidRPr="00E22271">
        <w:rPr>
          <w:rFonts w:eastAsia="Calibri"/>
          <w:bCs/>
          <w:iCs/>
          <w:lang w:val="sr-Cyrl-CS"/>
        </w:rPr>
        <w:t>возила камиона од 3</w:t>
      </w:r>
      <w:r w:rsidRPr="00E22271">
        <w:rPr>
          <w:rFonts w:eastAsia="Calibri"/>
          <w:bCs/>
          <w:iCs/>
          <w:lang w:val="sr-Cyrl-RS"/>
        </w:rPr>
        <w:t xml:space="preserve"> до 7</w:t>
      </w:r>
      <w:r w:rsidRPr="00E22271">
        <w:rPr>
          <w:rFonts w:eastAsia="Calibri"/>
          <w:bCs/>
          <w:iCs/>
        </w:rPr>
        <w:t xml:space="preserve"> </w:t>
      </w:r>
      <w:r w:rsidRPr="00E22271">
        <w:rPr>
          <w:rFonts w:eastAsia="Calibri"/>
          <w:bCs/>
          <w:iCs/>
          <w:lang w:val="sr-Latn-CS"/>
        </w:rPr>
        <w:t xml:space="preserve">t </w:t>
      </w:r>
      <w:r w:rsidRPr="00E22271">
        <w:rPr>
          <w:rFonts w:eastAsia="Calibri"/>
          <w:bCs/>
          <w:iCs/>
          <w:lang w:val="sr-Cyrl-CS"/>
        </w:rPr>
        <w:t>носивости;</w:t>
      </w:r>
    </w:p>
    <w:p w:rsidR="00E22271" w:rsidRPr="00E22271" w:rsidRDefault="00E22271" w:rsidP="00E22271">
      <w:pPr>
        <w:jc w:val="both"/>
        <w:rPr>
          <w:rFonts w:eastAsia="Calibri"/>
          <w:bCs/>
          <w:iCs/>
          <w:lang w:val="sr-Cyrl-CS"/>
        </w:rPr>
      </w:pPr>
      <w:r w:rsidRPr="00E22271">
        <w:rPr>
          <w:rFonts w:eastAsia="Calibri"/>
          <w:bCs/>
          <w:iCs/>
          <w:lang w:val="sr-Cyrl-CS"/>
        </w:rPr>
        <w:t xml:space="preserve">       4. људске радне снаге. </w:t>
      </w:r>
    </w:p>
    <w:p w:rsidR="00E22271" w:rsidRPr="00E22271" w:rsidRDefault="007E1084" w:rsidP="00356927">
      <w:pPr>
        <w:tabs>
          <w:tab w:val="left" w:pos="0"/>
        </w:tabs>
        <w:jc w:val="both"/>
        <w:rPr>
          <w:bCs/>
          <w:lang w:val="sr-Cyrl-CS" w:eastAsia="en-US"/>
        </w:rPr>
      </w:pPr>
      <w:r>
        <w:rPr>
          <w:bCs/>
          <w:lang w:val="sr-Cyrl-RS"/>
        </w:rPr>
        <w:tab/>
      </w:r>
      <w:r w:rsidR="00356927" w:rsidRPr="00356927">
        <w:rPr>
          <w:bCs/>
          <w:lang w:val="sr-Cyrl-RS"/>
        </w:rPr>
        <w:t xml:space="preserve">Изабрани понуђач је у обавези да обезбеди сав потребан материјал неопходан за пресељење – </w:t>
      </w:r>
      <w:r w:rsidR="00356927" w:rsidRPr="00356927">
        <w:rPr>
          <w:b/>
          <w:bCs/>
          <w:lang w:val="sr-Cyrl-RS"/>
        </w:rPr>
        <w:t xml:space="preserve">кутије, канапе, селотејпе и др.  </w:t>
      </w:r>
    </w:p>
    <w:p w:rsidR="00356927" w:rsidRDefault="00356927" w:rsidP="00E22271">
      <w:pPr>
        <w:pStyle w:val="Header"/>
        <w:tabs>
          <w:tab w:val="left" w:pos="720"/>
        </w:tabs>
        <w:rPr>
          <w:lang w:val="sr-Cyrl-RS"/>
        </w:rPr>
      </w:pPr>
    </w:p>
    <w:p w:rsidR="00E22271" w:rsidRDefault="007E1084" w:rsidP="00E22271">
      <w:pPr>
        <w:pStyle w:val="Header"/>
        <w:tabs>
          <w:tab w:val="left" w:pos="720"/>
        </w:tabs>
        <w:rPr>
          <w:lang w:val="sr-Cyrl-RS"/>
        </w:rPr>
      </w:pPr>
      <w:r>
        <w:rPr>
          <w:lang w:val="sr-Cyrl-RS"/>
        </w:rPr>
        <w:tab/>
      </w:r>
      <w:r w:rsidR="00E22271">
        <w:rPr>
          <w:lang w:val="sr-Cyrl-RS"/>
        </w:rPr>
        <w:t>Предметна јавна набавка обликована је у две партије:</w:t>
      </w:r>
    </w:p>
    <w:p w:rsidR="007D16C6" w:rsidRPr="00FF5114" w:rsidRDefault="007D16C6" w:rsidP="007D16C6">
      <w:pPr>
        <w:jc w:val="both"/>
        <w:rPr>
          <w:color w:val="000000"/>
          <w:kern w:val="1"/>
          <w:lang w:val="sr-Cyrl-RS" w:eastAsia="ar-SA"/>
        </w:rPr>
      </w:pPr>
      <w:r w:rsidRPr="007E591B">
        <w:rPr>
          <w:rFonts w:eastAsia="Arial Unicode MS"/>
          <w:b/>
          <w:color w:val="000000"/>
          <w:kern w:val="1"/>
          <w:lang w:val="sr-Cyrl-RS" w:eastAsia="zh-CN"/>
        </w:rPr>
        <w:t>Партија 1-</w:t>
      </w:r>
      <w:r>
        <w:rPr>
          <w:rFonts w:eastAsia="Arial Unicode MS"/>
          <w:color w:val="000000"/>
          <w:kern w:val="1"/>
          <w:lang w:val="sr-Cyrl-RS" w:eastAsia="zh-CN"/>
        </w:rPr>
        <w:t xml:space="preserve"> Услуге транспорта- пресељења документације и намештаја </w:t>
      </w:r>
      <w:r w:rsidRPr="00FF5114">
        <w:rPr>
          <w:color w:val="000000"/>
          <w:kern w:val="1"/>
          <w:lang w:val="sr-Cyrl-RS" w:eastAsia="ar-SA"/>
        </w:rPr>
        <w:t>за потребе Пореске управе, организационих јединица које територијално припадају</w:t>
      </w:r>
      <w:r w:rsidR="00651546">
        <w:rPr>
          <w:color w:val="000000"/>
          <w:kern w:val="1"/>
          <w:lang w:val="sr-Cyrl-RS" w:eastAsia="ar-SA"/>
        </w:rPr>
        <w:t xml:space="preserve"> подручју Београда и Новог Сада и </w:t>
      </w:r>
    </w:p>
    <w:p w:rsidR="007D16C6" w:rsidRDefault="007D16C6" w:rsidP="007D16C6">
      <w:pPr>
        <w:keepNext/>
        <w:keepLines/>
        <w:suppressAutoHyphens/>
        <w:spacing w:line="100" w:lineRule="atLeast"/>
        <w:jc w:val="both"/>
        <w:rPr>
          <w:color w:val="000000"/>
          <w:kern w:val="1"/>
          <w:lang w:val="sr-Cyrl-RS" w:eastAsia="ar-SA"/>
        </w:rPr>
      </w:pPr>
      <w:r w:rsidRPr="007E591B">
        <w:rPr>
          <w:rFonts w:eastAsia="Arial Unicode MS"/>
          <w:b/>
          <w:color w:val="000000"/>
          <w:kern w:val="1"/>
          <w:lang w:val="sr-Cyrl-RS" w:eastAsia="zh-CN"/>
        </w:rPr>
        <w:t>Партија 2-</w:t>
      </w:r>
      <w:r>
        <w:rPr>
          <w:rFonts w:eastAsia="Arial Unicode MS"/>
          <w:color w:val="000000"/>
          <w:kern w:val="1"/>
          <w:lang w:val="sr-Cyrl-RS" w:eastAsia="zh-CN"/>
        </w:rPr>
        <w:t xml:space="preserve"> Услуге транспорта - пресељења документације и намештаја за </w:t>
      </w:r>
      <w:r w:rsidRPr="00FF5114">
        <w:rPr>
          <w:color w:val="000000"/>
          <w:kern w:val="1"/>
          <w:lang w:val="sr-Cyrl-RS" w:eastAsia="ar-SA"/>
        </w:rPr>
        <w:t>потребе Пореске управе,</w:t>
      </w:r>
      <w:r w:rsidRPr="00FF5114">
        <w:t xml:space="preserve"> </w:t>
      </w:r>
      <w:r w:rsidRPr="00FF5114">
        <w:rPr>
          <w:color w:val="000000"/>
          <w:kern w:val="1"/>
          <w:lang w:val="sr-Cyrl-RS" w:eastAsia="ar-SA"/>
        </w:rPr>
        <w:t>организационих јединица које територијално припадају подручју Крагујевца</w:t>
      </w:r>
      <w:r w:rsidRPr="001C68EE">
        <w:t xml:space="preserve"> </w:t>
      </w:r>
      <w:r>
        <w:rPr>
          <w:lang w:val="sr-Cyrl-RS"/>
        </w:rPr>
        <w:t xml:space="preserve">и </w:t>
      </w:r>
      <w:r w:rsidRPr="001C68EE">
        <w:rPr>
          <w:color w:val="000000"/>
          <w:kern w:val="1"/>
          <w:lang w:val="sr-Cyrl-RS" w:eastAsia="ar-SA"/>
        </w:rPr>
        <w:t>Ниша</w:t>
      </w:r>
      <w:r>
        <w:rPr>
          <w:color w:val="000000"/>
          <w:kern w:val="1"/>
          <w:lang w:val="sr-Cyrl-RS" w:eastAsia="ar-SA"/>
        </w:rPr>
        <w:t>.</w:t>
      </w:r>
    </w:p>
    <w:p w:rsidR="00D02EFA" w:rsidRDefault="00D02EFA" w:rsidP="00D02EFA">
      <w:pPr>
        <w:pStyle w:val="Header"/>
        <w:tabs>
          <w:tab w:val="left" w:pos="720"/>
        </w:tabs>
        <w:jc w:val="both"/>
        <w:rPr>
          <w:lang w:val="sr-Cyrl-RS"/>
        </w:rPr>
      </w:pPr>
    </w:p>
    <w:p w:rsidR="00E22271" w:rsidRDefault="007E1084" w:rsidP="00D02EFA">
      <w:pPr>
        <w:pStyle w:val="Header"/>
        <w:tabs>
          <w:tab w:val="left" w:pos="720"/>
        </w:tabs>
        <w:jc w:val="both"/>
        <w:rPr>
          <w:lang w:val="sr-Cyrl-RS"/>
        </w:rPr>
      </w:pPr>
      <w:r>
        <w:rPr>
          <w:lang w:val="sr-Cyrl-RS"/>
        </w:rPr>
        <w:tab/>
      </w:r>
      <w:r w:rsidR="00E22271">
        <w:rPr>
          <w:lang w:val="sr-Cyrl-RS"/>
        </w:rPr>
        <w:t>Организационе јединице које територијално припадају подручју Београда су јединице на територији Града Београда, Подунавског, Браничевског, Колубарског и Мачванског управног округа.</w:t>
      </w:r>
    </w:p>
    <w:p w:rsidR="00E22271" w:rsidRDefault="007E1084" w:rsidP="00D02EFA">
      <w:pPr>
        <w:pStyle w:val="Header"/>
        <w:tabs>
          <w:tab w:val="left" w:pos="720"/>
        </w:tabs>
        <w:jc w:val="both"/>
        <w:rPr>
          <w:lang w:val="sr-Cyrl-RS"/>
        </w:rPr>
      </w:pPr>
      <w:r>
        <w:rPr>
          <w:lang w:val="sr-Cyrl-RS"/>
        </w:rPr>
        <w:tab/>
      </w:r>
      <w:r w:rsidR="00E22271">
        <w:rPr>
          <w:lang w:val="sr-Cyrl-RS"/>
        </w:rPr>
        <w:t>Организационе јединице које територијално припадају подручју Новог Сада су јединице на територији Севернобанатског, Средњебанатског, Јужнобанатског, Севернобачког, Западнобачког, Јужнобачког и Сремског управног округа.</w:t>
      </w:r>
    </w:p>
    <w:p w:rsidR="00E22271" w:rsidRDefault="007E1084" w:rsidP="00D02EFA">
      <w:pPr>
        <w:pStyle w:val="Header"/>
        <w:tabs>
          <w:tab w:val="left" w:pos="720"/>
        </w:tabs>
        <w:jc w:val="both"/>
        <w:rPr>
          <w:lang w:val="sr-Cyrl-RS"/>
        </w:rPr>
      </w:pPr>
      <w:r>
        <w:rPr>
          <w:lang w:val="sr-Cyrl-RS"/>
        </w:rPr>
        <w:tab/>
      </w:r>
      <w:r w:rsidR="00E22271">
        <w:rPr>
          <w:lang w:val="sr-Cyrl-RS"/>
        </w:rPr>
        <w:t>Организационе јединице које територијално припадају подручју Крагујевца су јединице на територији  Шумадијског, Поморавског, Расинског, Златиборског, Моравичког и Рашког управног округа.</w:t>
      </w:r>
    </w:p>
    <w:p w:rsidR="00E22271" w:rsidRDefault="007E1084" w:rsidP="00D02EFA">
      <w:pPr>
        <w:pStyle w:val="Header"/>
        <w:tabs>
          <w:tab w:val="left" w:pos="720"/>
        </w:tabs>
        <w:jc w:val="both"/>
        <w:rPr>
          <w:lang w:val="sr-Cyrl-RS"/>
        </w:rPr>
      </w:pPr>
      <w:r>
        <w:rPr>
          <w:lang w:val="sr-Cyrl-RS"/>
        </w:rPr>
        <w:tab/>
      </w:r>
      <w:r w:rsidR="00E22271">
        <w:rPr>
          <w:lang w:val="sr-Cyrl-RS"/>
        </w:rPr>
        <w:t>Организационе јединице које територијално припадају подручју Ниша су јединице на територији  Нишавског, Борског, Зајечарског, Пиротског, Јабланичког, Топличког и Пчињског управног округа.</w:t>
      </w:r>
    </w:p>
    <w:p w:rsidR="009A71F3" w:rsidRDefault="009A71F3" w:rsidP="009A71F3">
      <w:pPr>
        <w:jc w:val="both"/>
        <w:rPr>
          <w:rFonts w:eastAsia="Calibri"/>
          <w:bCs/>
          <w:iCs/>
        </w:rPr>
      </w:pPr>
    </w:p>
    <w:p w:rsidR="00BC55B4" w:rsidRPr="00D60057" w:rsidRDefault="002D2C7B" w:rsidP="00D60057">
      <w:pPr>
        <w:pStyle w:val="ListParagraph"/>
        <w:numPr>
          <w:ilvl w:val="0"/>
          <w:numId w:val="22"/>
        </w:numPr>
        <w:rPr>
          <w:b/>
          <w:szCs w:val="23"/>
          <w:lang w:val="sr-Cyrl-RS"/>
        </w:rPr>
      </w:pPr>
      <w:r w:rsidRPr="00D60057">
        <w:rPr>
          <w:b/>
          <w:szCs w:val="23"/>
          <w:lang w:val="sr-Cyrl-RS"/>
        </w:rPr>
        <w:t>Начин, место и време вршења услуга</w:t>
      </w:r>
    </w:p>
    <w:p w:rsidR="009A71F3" w:rsidRDefault="009A71F3" w:rsidP="00BC55B4">
      <w:pPr>
        <w:jc w:val="both"/>
        <w:rPr>
          <w:rFonts w:eastAsia="Arial Unicode MS"/>
          <w:b/>
          <w:bCs/>
          <w:kern w:val="1"/>
          <w:szCs w:val="23"/>
          <w:lang w:val="sr-Cyrl-RS" w:eastAsia="ar-SA"/>
        </w:rPr>
      </w:pPr>
    </w:p>
    <w:p w:rsidR="009A71F3" w:rsidRPr="00651546" w:rsidRDefault="00D60057" w:rsidP="00D60057">
      <w:pPr>
        <w:pStyle w:val="ListParagraph"/>
        <w:numPr>
          <w:ilvl w:val="1"/>
          <w:numId w:val="22"/>
        </w:numPr>
        <w:rPr>
          <w:b/>
          <w:szCs w:val="23"/>
          <w:u w:val="single"/>
          <w:lang w:val="sr-Cyrl-RS"/>
        </w:rPr>
      </w:pPr>
      <w:r w:rsidRPr="00D60057">
        <w:rPr>
          <w:b/>
          <w:szCs w:val="23"/>
          <w:lang w:val="sr-Cyrl-RS"/>
        </w:rPr>
        <w:t xml:space="preserve"> </w:t>
      </w:r>
      <w:r w:rsidR="009A71F3" w:rsidRPr="00651546">
        <w:rPr>
          <w:b/>
          <w:szCs w:val="23"/>
          <w:u w:val="single"/>
          <w:lang w:val="sr-Cyrl-RS"/>
        </w:rPr>
        <w:t>П</w:t>
      </w:r>
      <w:r w:rsidRPr="00651546">
        <w:rPr>
          <w:b/>
          <w:szCs w:val="23"/>
          <w:u w:val="single"/>
          <w:lang w:val="sr-Cyrl-RS"/>
        </w:rPr>
        <w:t>АРТИЈА</w:t>
      </w:r>
      <w:r w:rsidR="009A71F3" w:rsidRPr="00651546">
        <w:rPr>
          <w:b/>
          <w:szCs w:val="23"/>
          <w:u w:val="single"/>
          <w:lang w:val="sr-Cyrl-RS"/>
        </w:rPr>
        <w:t xml:space="preserve"> 1</w:t>
      </w:r>
      <w:r w:rsidRPr="00651546">
        <w:rPr>
          <w:b/>
          <w:szCs w:val="23"/>
          <w:u w:val="single"/>
          <w:lang w:val="en-US"/>
        </w:rPr>
        <w:t>:</w:t>
      </w:r>
      <w:r w:rsidR="00D02EFA" w:rsidRPr="00651546">
        <w:rPr>
          <w:b/>
          <w:szCs w:val="23"/>
          <w:u w:val="single"/>
          <w:lang w:val="sr-Cyrl-RS"/>
        </w:rPr>
        <w:t xml:space="preserve"> Београд и Нови Сад</w:t>
      </w:r>
    </w:p>
    <w:p w:rsidR="00651546" w:rsidRPr="00651546" w:rsidRDefault="00651546" w:rsidP="009A71F3">
      <w:pPr>
        <w:jc w:val="both"/>
        <w:rPr>
          <w:rFonts w:eastAsia="Arial Unicode MS"/>
          <w:b/>
          <w:bCs/>
          <w:kern w:val="1"/>
          <w:szCs w:val="23"/>
          <w:u w:val="single"/>
          <w:lang w:val="sr-Cyrl-RS" w:eastAsia="ar-SA"/>
        </w:rPr>
      </w:pPr>
    </w:p>
    <w:p w:rsidR="009A71F3" w:rsidRPr="00D02EFA" w:rsidRDefault="007E1084" w:rsidP="00D02EFA">
      <w:pPr>
        <w:pStyle w:val="Header"/>
        <w:tabs>
          <w:tab w:val="left" w:pos="720"/>
        </w:tabs>
        <w:jc w:val="both"/>
        <w:rPr>
          <w:lang w:val="sr-Cyrl-RS"/>
        </w:rPr>
      </w:pPr>
      <w:r>
        <w:rPr>
          <w:rFonts w:eastAsia="Calibri"/>
          <w:bCs/>
          <w:iCs/>
          <w:lang w:val="sr-Cyrl-CS"/>
        </w:rPr>
        <w:tab/>
      </w:r>
      <w:r w:rsidR="009A71F3" w:rsidRPr="00F65300">
        <w:rPr>
          <w:rFonts w:eastAsia="Calibri"/>
          <w:bCs/>
          <w:iCs/>
          <w:lang w:val="sr-Cyrl-CS"/>
        </w:rPr>
        <w:t>Услуге се обављају на територији</w:t>
      </w:r>
      <w:r w:rsidR="009A71F3" w:rsidRPr="00382FF3">
        <w:rPr>
          <w:rFonts w:eastAsia="Calibri"/>
          <w:bCs/>
          <w:iCs/>
          <w:lang w:val="sr-Cyrl-CS"/>
        </w:rPr>
        <w:t xml:space="preserve"> </w:t>
      </w:r>
      <w:r w:rsidR="00D02EFA">
        <w:rPr>
          <w:lang w:val="sr-Cyrl-RS"/>
        </w:rPr>
        <w:t>Града Београда, Подунавског, Браничевског, Колубарског и Мачванског управног округа</w:t>
      </w:r>
      <w:r w:rsidR="009A71F3" w:rsidRPr="00382FF3">
        <w:rPr>
          <w:rFonts w:eastAsia="Calibri"/>
          <w:bCs/>
          <w:iCs/>
          <w:lang w:val="en-US"/>
        </w:rPr>
        <w:t>,</w:t>
      </w:r>
      <w:r w:rsidR="009A71F3" w:rsidRPr="00382FF3">
        <w:rPr>
          <w:rFonts w:eastAsia="Calibri"/>
          <w:bCs/>
          <w:iCs/>
          <w:lang w:val="sr-Cyrl-CS"/>
        </w:rPr>
        <w:t xml:space="preserve"> </w:t>
      </w:r>
      <w:r>
        <w:rPr>
          <w:rFonts w:eastAsia="Calibri"/>
          <w:bCs/>
          <w:iCs/>
          <w:lang w:val="sr-Cyrl-CS"/>
        </w:rPr>
        <w:t>а</w:t>
      </w:r>
      <w:r w:rsidR="009A71F3" w:rsidRPr="00382FF3">
        <w:rPr>
          <w:rFonts w:eastAsia="Calibri"/>
          <w:bCs/>
          <w:iCs/>
          <w:lang w:val="sr-Cyrl-CS"/>
        </w:rPr>
        <w:t xml:space="preserve"> обухвата </w:t>
      </w:r>
      <w:r w:rsidR="009A71F3" w:rsidRPr="00382FF3">
        <w:rPr>
          <w:rFonts w:eastAsia="Calibri"/>
          <w:bCs/>
          <w:iCs/>
          <w:lang w:val="sr-Cyrl-RS"/>
        </w:rPr>
        <w:t xml:space="preserve">организационе јединице </w:t>
      </w:r>
      <w:r w:rsidR="009A71F3">
        <w:rPr>
          <w:rFonts w:eastAsia="Calibri"/>
          <w:bCs/>
          <w:iCs/>
          <w:lang w:val="sr-Cyrl-RS"/>
        </w:rPr>
        <w:t xml:space="preserve">Пореске управе </w:t>
      </w:r>
      <w:r w:rsidR="00D60057">
        <w:rPr>
          <w:rFonts w:eastAsia="Calibri"/>
          <w:bCs/>
          <w:iCs/>
          <w:lang w:val="sr-Cyrl-RS"/>
        </w:rPr>
        <w:t>подручја</w:t>
      </w:r>
      <w:r w:rsidR="009A71F3" w:rsidRPr="00382FF3">
        <w:rPr>
          <w:rFonts w:eastAsia="Calibri"/>
          <w:bCs/>
          <w:iCs/>
          <w:lang w:val="sr-Cyrl-CS"/>
        </w:rPr>
        <w:t xml:space="preserve"> Београд, које административно припадају граду Београд (</w:t>
      </w:r>
      <w:r w:rsidR="009A71F3" w:rsidRPr="00382FF3">
        <w:rPr>
          <w:rFonts w:eastAsia="Calibri"/>
          <w:b/>
          <w:bCs/>
          <w:iCs/>
          <w:lang w:val="sr-Cyrl-CS"/>
        </w:rPr>
        <w:t>„у локалу“)</w:t>
      </w:r>
      <w:r w:rsidR="00D02EFA">
        <w:rPr>
          <w:rFonts w:eastAsia="Calibri"/>
          <w:b/>
          <w:bCs/>
          <w:iCs/>
          <w:lang w:val="sr-Cyrl-CS"/>
        </w:rPr>
        <w:t xml:space="preserve"> </w:t>
      </w:r>
      <w:r w:rsidR="009A71F3" w:rsidRPr="00382FF3">
        <w:rPr>
          <w:rFonts w:eastAsia="Calibri"/>
          <w:bCs/>
          <w:iCs/>
          <w:lang w:val="sr-Cyrl-CS"/>
        </w:rPr>
        <w:t>и организационе јединице које не припадају административно граду Београд (</w:t>
      </w:r>
      <w:r w:rsidR="009A71F3" w:rsidRPr="00382FF3">
        <w:rPr>
          <w:rFonts w:eastAsia="Calibri"/>
          <w:b/>
          <w:bCs/>
          <w:iCs/>
          <w:lang w:val="sr-Cyrl-CS"/>
        </w:rPr>
        <w:t>„ван локала“)</w:t>
      </w:r>
      <w:r w:rsidR="00D02EFA">
        <w:rPr>
          <w:rFonts w:eastAsia="Calibri"/>
          <w:b/>
          <w:bCs/>
          <w:iCs/>
          <w:lang w:val="sr-Cyrl-CS"/>
        </w:rPr>
        <w:t xml:space="preserve">, </w:t>
      </w:r>
      <w:r w:rsidR="009A71F3" w:rsidRPr="00D02EFA">
        <w:rPr>
          <w:rFonts w:eastAsia="Calibri"/>
          <w:bCs/>
          <w:iCs/>
          <w:lang w:val="sr-Cyrl-CS"/>
        </w:rPr>
        <w:t>и то:</w:t>
      </w:r>
    </w:p>
    <w:p w:rsidR="00D02EFA" w:rsidRDefault="00D02EFA" w:rsidP="009A71F3">
      <w:pPr>
        <w:jc w:val="both"/>
        <w:rPr>
          <w:rFonts w:eastAsia="Calibri"/>
          <w:b/>
          <w:bCs/>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1"/>
        <w:gridCol w:w="3826"/>
      </w:tblGrid>
      <w:tr w:rsidR="009A71F3" w:rsidRPr="00D6253A" w:rsidTr="00D60057">
        <w:tc>
          <w:tcPr>
            <w:tcW w:w="817" w:type="dxa"/>
            <w:shd w:val="clear" w:color="auto" w:fill="auto"/>
          </w:tcPr>
          <w:p w:rsidR="009A71F3" w:rsidRPr="00E7544E" w:rsidRDefault="009A71F3" w:rsidP="009A71F3">
            <w:pPr>
              <w:jc w:val="center"/>
              <w:rPr>
                <w:rFonts w:eastAsia="Calibri"/>
                <w:b/>
                <w:sz w:val="22"/>
                <w:szCs w:val="22"/>
                <w:lang w:val="sr-Cyrl-RS" w:eastAsia="en-US"/>
              </w:rPr>
            </w:pPr>
            <w:r w:rsidRPr="00E7544E">
              <w:rPr>
                <w:rFonts w:eastAsia="Calibri"/>
                <w:b/>
                <w:sz w:val="22"/>
                <w:szCs w:val="22"/>
                <w:lang w:val="sr-Cyrl-RS" w:eastAsia="en-US"/>
              </w:rPr>
              <w:t>Редни број</w:t>
            </w:r>
          </w:p>
        </w:tc>
        <w:tc>
          <w:tcPr>
            <w:tcW w:w="5103" w:type="dxa"/>
            <w:shd w:val="clear" w:color="auto" w:fill="auto"/>
          </w:tcPr>
          <w:p w:rsidR="009A71F3" w:rsidRPr="00E7544E" w:rsidRDefault="009A71F3" w:rsidP="009A71F3">
            <w:pPr>
              <w:spacing w:before="120"/>
              <w:jc w:val="center"/>
              <w:rPr>
                <w:rFonts w:eastAsia="Calibri"/>
                <w:b/>
                <w:sz w:val="22"/>
                <w:szCs w:val="22"/>
                <w:lang w:val="sr-Cyrl-RS" w:eastAsia="en-US"/>
              </w:rPr>
            </w:pPr>
            <w:r w:rsidRPr="00E7544E">
              <w:rPr>
                <w:rFonts w:eastAsia="Calibri"/>
                <w:b/>
                <w:sz w:val="22"/>
                <w:szCs w:val="22"/>
                <w:lang w:val="sr-Cyrl-RS" w:eastAsia="en-US"/>
              </w:rPr>
              <w:t>Централне организационе јединица</w:t>
            </w:r>
          </w:p>
        </w:tc>
        <w:tc>
          <w:tcPr>
            <w:tcW w:w="4111" w:type="dxa"/>
            <w:shd w:val="clear" w:color="auto" w:fill="auto"/>
          </w:tcPr>
          <w:p w:rsidR="009A71F3" w:rsidRPr="00D6253A" w:rsidRDefault="009A71F3" w:rsidP="009A71F3">
            <w:pPr>
              <w:spacing w:before="120"/>
              <w:jc w:val="center"/>
              <w:rPr>
                <w:rFonts w:eastAsia="Calibri"/>
                <w:b/>
                <w:sz w:val="22"/>
                <w:szCs w:val="22"/>
                <w:lang w:val="sr-Cyrl-RS" w:eastAsia="en-US"/>
              </w:rPr>
            </w:pPr>
            <w:r w:rsidRPr="00F57C44">
              <w:rPr>
                <w:rFonts w:eastAsia="Calibri"/>
                <w:b/>
                <w:sz w:val="22"/>
                <w:szCs w:val="22"/>
                <w:lang w:val="sr-Cyrl-RS" w:eastAsia="en-US"/>
              </w:rPr>
              <w:t>Припадајуће организационе јединице на територији општина</w:t>
            </w:r>
          </w:p>
        </w:tc>
      </w:tr>
      <w:tr w:rsidR="009A71F3" w:rsidRPr="00D6253A" w:rsidTr="00D60057">
        <w:trPr>
          <w:trHeight w:val="149"/>
        </w:trPr>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1.</w:t>
            </w:r>
          </w:p>
        </w:tc>
        <w:tc>
          <w:tcPr>
            <w:tcW w:w="5103" w:type="dxa"/>
            <w:shd w:val="clear" w:color="auto" w:fill="auto"/>
          </w:tcPr>
          <w:p w:rsidR="00651546" w:rsidRDefault="00651546" w:rsidP="009A71F3">
            <w:pPr>
              <w:jc w:val="both"/>
              <w:rPr>
                <w:rFonts w:eastAsia="Calibri"/>
                <w:lang w:val="sr-Cyrl-RS" w:eastAsia="en-US"/>
              </w:rPr>
            </w:pPr>
          </w:p>
          <w:p w:rsidR="009A71F3" w:rsidRPr="00651546" w:rsidRDefault="009A71F3" w:rsidP="009A71F3">
            <w:pPr>
              <w:jc w:val="both"/>
              <w:rPr>
                <w:rFonts w:eastAsia="Calibri"/>
                <w:lang w:val="sr-Cyrl-RS" w:eastAsia="en-US"/>
              </w:rPr>
            </w:pPr>
            <w:r w:rsidRPr="00651546">
              <w:rPr>
                <w:rFonts w:eastAsia="Calibri"/>
                <w:lang w:val="sr-Cyrl-RS" w:eastAsia="en-US"/>
              </w:rPr>
              <w:t>Филијала Центар</w:t>
            </w:r>
          </w:p>
        </w:tc>
        <w:tc>
          <w:tcPr>
            <w:tcW w:w="4111" w:type="dxa"/>
            <w:shd w:val="clear" w:color="auto" w:fill="auto"/>
          </w:tcPr>
          <w:p w:rsidR="009A71F3" w:rsidRPr="000F1535" w:rsidRDefault="009A71F3" w:rsidP="009A71F3">
            <w:pPr>
              <w:rPr>
                <w:rFonts w:eastAsia="Calibri"/>
                <w:sz w:val="22"/>
                <w:szCs w:val="22"/>
                <w:lang w:val="sr-Cyrl-RS" w:eastAsia="en-US"/>
              </w:rPr>
            </w:pPr>
            <w:r w:rsidRPr="000F1535">
              <w:rPr>
                <w:rFonts w:eastAsia="Calibri"/>
                <w:sz w:val="22"/>
                <w:szCs w:val="22"/>
                <w:lang w:val="sr-Cyrl-RS" w:eastAsia="en-US"/>
              </w:rPr>
              <w:t>Стари град</w:t>
            </w:r>
          </w:p>
          <w:p w:rsidR="009A71F3" w:rsidRPr="000F1535" w:rsidRDefault="009A71F3" w:rsidP="009A71F3">
            <w:pPr>
              <w:rPr>
                <w:rFonts w:eastAsia="Calibri"/>
                <w:sz w:val="22"/>
                <w:szCs w:val="22"/>
                <w:lang w:val="sr-Cyrl-RS" w:eastAsia="en-US"/>
              </w:rPr>
            </w:pPr>
            <w:r w:rsidRPr="000F1535">
              <w:rPr>
                <w:rFonts w:eastAsia="Calibri"/>
                <w:sz w:val="22"/>
                <w:szCs w:val="22"/>
                <w:lang w:val="sr-Cyrl-RS" w:eastAsia="en-US"/>
              </w:rPr>
              <w:t>Савски венац</w:t>
            </w:r>
          </w:p>
          <w:p w:rsidR="009A71F3" w:rsidRPr="000F1535" w:rsidRDefault="009A71F3" w:rsidP="009A71F3">
            <w:pPr>
              <w:rPr>
                <w:rFonts w:eastAsia="Calibri"/>
                <w:sz w:val="22"/>
                <w:szCs w:val="22"/>
                <w:lang w:val="sr-Cyrl-RS" w:eastAsia="en-US"/>
              </w:rPr>
            </w:pPr>
            <w:r w:rsidRPr="000F1535">
              <w:rPr>
                <w:rFonts w:eastAsia="Calibri"/>
                <w:sz w:val="22"/>
                <w:szCs w:val="22"/>
                <w:lang w:val="sr-Cyrl-RS" w:eastAsia="en-US"/>
              </w:rPr>
              <w:t>Врачар</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Раковица</w:t>
            </w:r>
          </w:p>
        </w:tc>
      </w:tr>
      <w:tr w:rsidR="009A71F3" w:rsidRPr="00D6253A" w:rsidTr="00D60057">
        <w:trPr>
          <w:trHeight w:val="149"/>
        </w:trPr>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2</w:t>
            </w:r>
          </w:p>
        </w:tc>
        <w:tc>
          <w:tcPr>
            <w:tcW w:w="5103" w:type="dxa"/>
            <w:shd w:val="clear" w:color="auto" w:fill="auto"/>
          </w:tcPr>
          <w:p w:rsidR="009A71F3" w:rsidRPr="00651546" w:rsidRDefault="009A71F3" w:rsidP="009A71F3">
            <w:pPr>
              <w:jc w:val="both"/>
              <w:rPr>
                <w:rFonts w:eastAsia="Calibri"/>
                <w:lang w:val="sr-Cyrl-RS" w:eastAsia="en-US"/>
              </w:rPr>
            </w:pPr>
            <w:r w:rsidRPr="00651546">
              <w:rPr>
                <w:rFonts w:eastAsia="Calibri"/>
                <w:lang w:val="sr-Cyrl-RS" w:eastAsia="en-US"/>
              </w:rPr>
              <w:t>Филијала Палилула</w:t>
            </w:r>
          </w:p>
        </w:tc>
        <w:tc>
          <w:tcPr>
            <w:tcW w:w="4111" w:type="dxa"/>
            <w:shd w:val="clear" w:color="auto" w:fill="auto"/>
          </w:tcPr>
          <w:p w:rsidR="009A71F3" w:rsidRPr="000F1535" w:rsidRDefault="009A71F3" w:rsidP="009A71F3">
            <w:pPr>
              <w:rPr>
                <w:rFonts w:eastAsia="Calibri"/>
                <w:sz w:val="22"/>
                <w:szCs w:val="22"/>
                <w:lang w:val="sr-Cyrl-RS" w:eastAsia="en-US"/>
              </w:rPr>
            </w:pP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3.</w:t>
            </w:r>
          </w:p>
        </w:tc>
        <w:tc>
          <w:tcPr>
            <w:tcW w:w="5103" w:type="dxa"/>
            <w:shd w:val="clear" w:color="auto" w:fill="auto"/>
          </w:tcPr>
          <w:p w:rsidR="009A71F3" w:rsidRPr="00651546" w:rsidRDefault="009A71F3" w:rsidP="009A71F3">
            <w:pPr>
              <w:jc w:val="both"/>
              <w:rPr>
                <w:rFonts w:eastAsia="Calibri"/>
                <w:lang w:val="sr-Cyrl-RS" w:eastAsia="en-US"/>
              </w:rPr>
            </w:pPr>
            <w:r w:rsidRPr="00651546">
              <w:rPr>
                <w:rFonts w:eastAsia="Calibri"/>
                <w:lang w:val="sr-Cyrl-RS" w:eastAsia="en-US"/>
              </w:rPr>
              <w:t>Филијала  Нови Београд  1</w:t>
            </w:r>
          </w:p>
        </w:tc>
        <w:tc>
          <w:tcPr>
            <w:tcW w:w="4111" w:type="dxa"/>
            <w:shd w:val="clear" w:color="auto" w:fill="auto"/>
          </w:tcPr>
          <w:p w:rsidR="009A71F3" w:rsidRPr="00FF162B" w:rsidRDefault="009A71F3" w:rsidP="009A71F3">
            <w:pPr>
              <w:rPr>
                <w:rFonts w:eastAsia="Calibri"/>
                <w:sz w:val="22"/>
                <w:szCs w:val="22"/>
                <w:lang w:eastAsia="en-US"/>
              </w:rPr>
            </w:pP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4.</w:t>
            </w:r>
          </w:p>
        </w:tc>
        <w:tc>
          <w:tcPr>
            <w:tcW w:w="5103" w:type="dxa"/>
            <w:shd w:val="clear" w:color="auto" w:fill="auto"/>
          </w:tcPr>
          <w:p w:rsidR="009A71F3" w:rsidRPr="00651546" w:rsidRDefault="009A71F3" w:rsidP="009A71F3">
            <w:pPr>
              <w:jc w:val="both"/>
              <w:rPr>
                <w:rFonts w:eastAsia="Calibri"/>
                <w:lang w:val="sr-Cyrl-RS" w:eastAsia="en-US"/>
              </w:rPr>
            </w:pPr>
            <w:r w:rsidRPr="00651546">
              <w:rPr>
                <w:rFonts w:eastAsia="Calibri"/>
                <w:lang w:val="sr-Cyrl-RS" w:eastAsia="en-US"/>
              </w:rPr>
              <w:t>Филијала  Нови Београд  2</w:t>
            </w:r>
          </w:p>
        </w:tc>
        <w:tc>
          <w:tcPr>
            <w:tcW w:w="4111" w:type="dxa"/>
            <w:shd w:val="clear" w:color="auto" w:fill="auto"/>
          </w:tcPr>
          <w:p w:rsidR="009A71F3" w:rsidRPr="00FF162B" w:rsidRDefault="009A71F3" w:rsidP="009A71F3">
            <w:pPr>
              <w:rPr>
                <w:rFonts w:eastAsia="Calibri"/>
                <w:sz w:val="22"/>
                <w:szCs w:val="22"/>
                <w:lang w:eastAsia="en-US"/>
              </w:rPr>
            </w:pP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lastRenderedPageBreak/>
              <w:t>5.</w:t>
            </w:r>
          </w:p>
        </w:tc>
        <w:tc>
          <w:tcPr>
            <w:tcW w:w="5103" w:type="dxa"/>
            <w:shd w:val="clear" w:color="auto" w:fill="auto"/>
          </w:tcPr>
          <w:p w:rsidR="009A71F3" w:rsidRPr="00651546" w:rsidRDefault="009A71F3" w:rsidP="009A71F3">
            <w:pPr>
              <w:rPr>
                <w:rFonts w:eastAsia="Calibri"/>
                <w:highlight w:val="yellow"/>
                <w:lang w:eastAsia="en-US"/>
              </w:rPr>
            </w:pPr>
            <w:r w:rsidRPr="00651546">
              <w:rPr>
                <w:rFonts w:eastAsia="Calibri"/>
                <w:lang w:eastAsia="en-US"/>
              </w:rPr>
              <w:t>Филијала  Звездара</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Гроцка</w:t>
            </w: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6.</w:t>
            </w:r>
          </w:p>
        </w:tc>
        <w:tc>
          <w:tcPr>
            <w:tcW w:w="5103" w:type="dxa"/>
            <w:shd w:val="clear" w:color="auto" w:fill="auto"/>
          </w:tcPr>
          <w:p w:rsidR="009A71F3" w:rsidRPr="00651546" w:rsidRDefault="009A71F3" w:rsidP="009A71F3">
            <w:pPr>
              <w:rPr>
                <w:rFonts w:eastAsia="Calibri"/>
                <w:highlight w:val="yellow"/>
                <w:lang w:eastAsia="en-US"/>
              </w:rPr>
            </w:pPr>
            <w:r w:rsidRPr="00651546">
              <w:rPr>
                <w:rFonts w:eastAsia="Calibri"/>
                <w:lang w:eastAsia="en-US"/>
              </w:rPr>
              <w:t>Филијала  Земун</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Сурчин</w:t>
            </w: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7.</w:t>
            </w:r>
          </w:p>
        </w:tc>
        <w:tc>
          <w:tcPr>
            <w:tcW w:w="5103" w:type="dxa"/>
            <w:shd w:val="clear" w:color="auto" w:fill="auto"/>
          </w:tcPr>
          <w:p w:rsidR="009A71F3" w:rsidRPr="00651546" w:rsidRDefault="009A71F3" w:rsidP="009A71F3">
            <w:pPr>
              <w:rPr>
                <w:rFonts w:eastAsia="Calibri"/>
                <w:highlight w:val="yellow"/>
                <w:lang w:eastAsia="en-US"/>
              </w:rPr>
            </w:pPr>
            <w:r w:rsidRPr="00651546">
              <w:rPr>
                <w:rFonts w:eastAsia="Calibri"/>
                <w:lang w:eastAsia="en-US"/>
              </w:rPr>
              <w:t>Филијала  Вождовац</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Младеновац</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Сопот</w:t>
            </w: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8.</w:t>
            </w:r>
          </w:p>
        </w:tc>
        <w:tc>
          <w:tcPr>
            <w:tcW w:w="5103" w:type="dxa"/>
            <w:shd w:val="clear" w:color="auto" w:fill="auto"/>
          </w:tcPr>
          <w:p w:rsidR="009A71F3" w:rsidRPr="00651546" w:rsidRDefault="009A71F3" w:rsidP="009A71F3">
            <w:pPr>
              <w:rPr>
                <w:rFonts w:eastAsia="Calibri"/>
                <w:highlight w:val="yellow"/>
                <w:lang w:eastAsia="en-US"/>
              </w:rPr>
            </w:pPr>
            <w:r w:rsidRPr="00651546">
              <w:rPr>
                <w:rFonts w:eastAsia="Calibri"/>
                <w:lang w:eastAsia="en-US"/>
              </w:rPr>
              <w:t>Филијала  Чукарица</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Лазаревац</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Обреновац</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Барајево</w:t>
            </w: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9.</w:t>
            </w:r>
          </w:p>
        </w:tc>
        <w:tc>
          <w:tcPr>
            <w:tcW w:w="5103" w:type="dxa"/>
            <w:shd w:val="clear" w:color="auto" w:fill="auto"/>
          </w:tcPr>
          <w:p w:rsidR="009A71F3" w:rsidRPr="00651546" w:rsidRDefault="009A71F3" w:rsidP="009A71F3">
            <w:pPr>
              <w:rPr>
                <w:rFonts w:eastAsia="Calibri"/>
                <w:lang w:eastAsia="en-US"/>
              </w:rPr>
            </w:pPr>
            <w:r w:rsidRPr="00651546">
              <w:rPr>
                <w:rFonts w:eastAsia="Calibri"/>
                <w:lang w:eastAsia="en-US"/>
              </w:rPr>
              <w:t>Филијала  Шабац</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Коцељева</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Владимирци</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Богатић</w:t>
            </w: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10.</w:t>
            </w:r>
          </w:p>
        </w:tc>
        <w:tc>
          <w:tcPr>
            <w:tcW w:w="5103" w:type="dxa"/>
            <w:shd w:val="clear" w:color="auto" w:fill="auto"/>
          </w:tcPr>
          <w:p w:rsidR="009A71F3" w:rsidRPr="00651546" w:rsidRDefault="009A71F3" w:rsidP="009A71F3">
            <w:pPr>
              <w:rPr>
                <w:rFonts w:eastAsia="Calibri"/>
                <w:lang w:eastAsia="en-US"/>
              </w:rPr>
            </w:pPr>
            <w:r w:rsidRPr="00651546">
              <w:rPr>
                <w:rFonts w:eastAsia="Calibri"/>
                <w:lang w:eastAsia="en-US"/>
              </w:rPr>
              <w:t>Филијала  Смедерево</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Смедеревска Паланка</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Велика Плана</w:t>
            </w: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11.</w:t>
            </w:r>
          </w:p>
        </w:tc>
        <w:tc>
          <w:tcPr>
            <w:tcW w:w="5103" w:type="dxa"/>
            <w:shd w:val="clear" w:color="auto" w:fill="auto"/>
          </w:tcPr>
          <w:p w:rsidR="009A71F3" w:rsidRPr="00651546" w:rsidRDefault="009A71F3" w:rsidP="00651546">
            <w:pPr>
              <w:rPr>
                <w:rFonts w:eastAsia="Calibri"/>
                <w:lang w:eastAsia="en-US"/>
              </w:rPr>
            </w:pPr>
            <w:r w:rsidRPr="00651546">
              <w:rPr>
                <w:rFonts w:eastAsia="Calibri"/>
                <w:lang w:eastAsia="en-US"/>
              </w:rPr>
              <w:t>Филијала  Пожаревац</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Петровац</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Мало Црниће</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Кучево</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Жагубица</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Жабари</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Голубац</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Велико Градиште</w:t>
            </w: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12.</w:t>
            </w:r>
          </w:p>
        </w:tc>
        <w:tc>
          <w:tcPr>
            <w:tcW w:w="5103" w:type="dxa"/>
            <w:shd w:val="clear" w:color="auto" w:fill="auto"/>
          </w:tcPr>
          <w:p w:rsidR="009A71F3" w:rsidRPr="00651546" w:rsidRDefault="009A71F3" w:rsidP="009A71F3">
            <w:pPr>
              <w:rPr>
                <w:rFonts w:eastAsia="Calibri"/>
                <w:lang w:eastAsia="en-US"/>
              </w:rPr>
            </w:pPr>
            <w:r w:rsidRPr="00651546">
              <w:rPr>
                <w:rFonts w:eastAsia="Calibri"/>
                <w:lang w:eastAsia="en-US"/>
              </w:rPr>
              <w:t>Филијала  Ваљево</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Уб</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Осечина</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Мионица</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Љиг</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Лајковац</w:t>
            </w:r>
          </w:p>
        </w:tc>
      </w:tr>
      <w:tr w:rsidR="009A71F3" w:rsidRPr="00D6253A" w:rsidTr="00D60057">
        <w:tc>
          <w:tcPr>
            <w:tcW w:w="817" w:type="dxa"/>
            <w:shd w:val="clear" w:color="auto" w:fill="auto"/>
          </w:tcPr>
          <w:p w:rsidR="009A71F3" w:rsidRPr="00651546" w:rsidRDefault="009A71F3" w:rsidP="009A71F3">
            <w:pPr>
              <w:spacing w:before="120"/>
              <w:jc w:val="center"/>
              <w:rPr>
                <w:rFonts w:eastAsia="Calibri"/>
                <w:lang w:val="sr-Cyrl-RS" w:eastAsia="en-US"/>
              </w:rPr>
            </w:pPr>
            <w:r w:rsidRPr="00651546">
              <w:rPr>
                <w:rFonts w:eastAsia="Calibri"/>
                <w:lang w:val="sr-Cyrl-RS" w:eastAsia="en-US"/>
              </w:rPr>
              <w:t>13.</w:t>
            </w:r>
          </w:p>
        </w:tc>
        <w:tc>
          <w:tcPr>
            <w:tcW w:w="5103" w:type="dxa"/>
            <w:shd w:val="clear" w:color="auto" w:fill="auto"/>
          </w:tcPr>
          <w:p w:rsidR="009A71F3" w:rsidRPr="00651546" w:rsidRDefault="009A71F3" w:rsidP="009A71F3">
            <w:pPr>
              <w:rPr>
                <w:rFonts w:eastAsia="Calibri"/>
                <w:lang w:eastAsia="en-US"/>
              </w:rPr>
            </w:pPr>
            <w:r w:rsidRPr="00651546">
              <w:rPr>
                <w:rFonts w:eastAsia="Calibri"/>
                <w:lang w:eastAsia="en-US"/>
              </w:rPr>
              <w:t>Филијала  Лозница</w:t>
            </w:r>
          </w:p>
        </w:tc>
        <w:tc>
          <w:tcPr>
            <w:tcW w:w="4111" w:type="dxa"/>
            <w:shd w:val="clear" w:color="auto" w:fill="auto"/>
          </w:tcPr>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Мали Зворник</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Љубовија</w:t>
            </w:r>
          </w:p>
          <w:p w:rsidR="009A71F3" w:rsidRPr="00FF162B" w:rsidRDefault="009A71F3" w:rsidP="009A71F3">
            <w:pPr>
              <w:rPr>
                <w:rFonts w:eastAsia="Calibri"/>
                <w:sz w:val="22"/>
                <w:szCs w:val="22"/>
                <w:lang w:val="sr-Cyrl-RS" w:eastAsia="en-US"/>
              </w:rPr>
            </w:pPr>
            <w:r w:rsidRPr="00FF162B">
              <w:rPr>
                <w:rFonts w:eastAsia="Calibri"/>
                <w:sz w:val="22"/>
                <w:szCs w:val="22"/>
                <w:lang w:val="sr-Cyrl-RS" w:eastAsia="en-US"/>
              </w:rPr>
              <w:t>Крупањ</w:t>
            </w:r>
          </w:p>
        </w:tc>
      </w:tr>
      <w:tr w:rsidR="009A71F3" w:rsidRPr="00D6253A" w:rsidTr="00D60057">
        <w:tc>
          <w:tcPr>
            <w:tcW w:w="817" w:type="dxa"/>
            <w:shd w:val="clear" w:color="auto" w:fill="auto"/>
          </w:tcPr>
          <w:p w:rsidR="009A71F3" w:rsidRPr="00651546" w:rsidRDefault="009A71F3" w:rsidP="009A71F3">
            <w:pPr>
              <w:jc w:val="center"/>
              <w:rPr>
                <w:rFonts w:eastAsia="Calibri"/>
                <w:lang w:val="sr-Cyrl-RS" w:eastAsia="en-US"/>
              </w:rPr>
            </w:pPr>
            <w:r w:rsidRPr="00651546">
              <w:rPr>
                <w:rFonts w:eastAsia="Calibri"/>
                <w:lang w:val="sr-Cyrl-RS" w:eastAsia="en-US"/>
              </w:rPr>
              <w:t>14.</w:t>
            </w:r>
          </w:p>
        </w:tc>
        <w:tc>
          <w:tcPr>
            <w:tcW w:w="5103" w:type="dxa"/>
            <w:shd w:val="clear" w:color="auto" w:fill="auto"/>
          </w:tcPr>
          <w:p w:rsidR="009A71F3" w:rsidRPr="00651546" w:rsidRDefault="009A71F3" w:rsidP="009A71F3">
            <w:pPr>
              <w:rPr>
                <w:rFonts w:eastAsia="Calibri"/>
                <w:lang w:val="sr-Cyrl-RS" w:eastAsia="en-US"/>
              </w:rPr>
            </w:pPr>
            <w:r w:rsidRPr="00651546">
              <w:rPr>
                <w:rFonts w:eastAsia="Calibri"/>
                <w:lang w:val="sr-Cyrl-RS" w:eastAsia="en-US"/>
              </w:rPr>
              <w:t>Центар за велике пореске обвезнике</w:t>
            </w:r>
          </w:p>
        </w:tc>
        <w:tc>
          <w:tcPr>
            <w:tcW w:w="4111" w:type="dxa"/>
            <w:shd w:val="clear" w:color="auto" w:fill="auto"/>
          </w:tcPr>
          <w:p w:rsidR="009A71F3" w:rsidRPr="00FF162B" w:rsidRDefault="009A71F3" w:rsidP="009A71F3">
            <w:pPr>
              <w:spacing w:before="120"/>
              <w:rPr>
                <w:rFonts w:eastAsia="Calibri"/>
                <w:sz w:val="22"/>
                <w:szCs w:val="22"/>
                <w:lang w:val="sr-Cyrl-RS" w:eastAsia="en-US"/>
              </w:rPr>
            </w:pPr>
          </w:p>
        </w:tc>
      </w:tr>
    </w:tbl>
    <w:p w:rsidR="00D02EFA" w:rsidRDefault="00D02EFA" w:rsidP="00D02EFA">
      <w:pPr>
        <w:jc w:val="both"/>
        <w:rPr>
          <w:rFonts w:eastAsia="Calibri"/>
          <w:bCs/>
          <w:iCs/>
          <w:lang w:val="sr-Cyrl-CS"/>
        </w:rPr>
      </w:pPr>
    </w:p>
    <w:p w:rsidR="00D02EFA" w:rsidRPr="00D02EFA" w:rsidRDefault="00D02EFA" w:rsidP="007E1084">
      <w:pPr>
        <w:ind w:firstLine="720"/>
        <w:jc w:val="both"/>
        <w:rPr>
          <w:rFonts w:eastAsia="Calibri"/>
          <w:bCs/>
          <w:iCs/>
          <w:lang w:val="sr-Cyrl-CS"/>
        </w:rPr>
      </w:pPr>
      <w:r w:rsidRPr="00F65300">
        <w:rPr>
          <w:rFonts w:eastAsia="Calibri"/>
          <w:bCs/>
          <w:iCs/>
          <w:lang w:val="sr-Cyrl-CS"/>
        </w:rPr>
        <w:t>Услуге се обављају на територији</w:t>
      </w:r>
      <w:r w:rsidRPr="00382FF3">
        <w:rPr>
          <w:rFonts w:eastAsia="Calibri"/>
          <w:bCs/>
          <w:iCs/>
          <w:lang w:val="sr-Cyrl-CS"/>
        </w:rPr>
        <w:t xml:space="preserve"> </w:t>
      </w:r>
      <w:r>
        <w:rPr>
          <w:lang w:val="sr-Cyrl-RS"/>
        </w:rPr>
        <w:t>Севернобанатског, Средњебанатског, Јужнобанатског, Севернобачког, Западнобачког, Јужнобачког и Сремског управног округа</w:t>
      </w:r>
      <w:r w:rsidRPr="00382FF3">
        <w:rPr>
          <w:rFonts w:eastAsia="Calibri"/>
          <w:bCs/>
          <w:iCs/>
          <w:lang w:val="en-US"/>
        </w:rPr>
        <w:t>,</w:t>
      </w:r>
      <w:r w:rsidRPr="00382FF3">
        <w:rPr>
          <w:rFonts w:eastAsia="Calibri"/>
          <w:bCs/>
          <w:iCs/>
          <w:lang w:val="sr-Cyrl-CS"/>
        </w:rPr>
        <w:t xml:space="preserve"> </w:t>
      </w:r>
      <w:r w:rsidR="007E1084">
        <w:rPr>
          <w:rFonts w:eastAsia="Calibri"/>
          <w:bCs/>
          <w:iCs/>
          <w:lang w:val="sr-Cyrl-CS"/>
        </w:rPr>
        <w:t>а о</w:t>
      </w:r>
      <w:r w:rsidRPr="00382FF3">
        <w:rPr>
          <w:rFonts w:eastAsia="Calibri"/>
          <w:bCs/>
          <w:iCs/>
          <w:lang w:val="sr-Cyrl-CS"/>
        </w:rPr>
        <w:t xml:space="preserve">бухвата </w:t>
      </w:r>
      <w:r w:rsidRPr="00382FF3">
        <w:rPr>
          <w:rFonts w:eastAsia="Calibri"/>
          <w:bCs/>
          <w:iCs/>
          <w:lang w:val="sr-Cyrl-RS"/>
        </w:rPr>
        <w:t xml:space="preserve">организационе јединице </w:t>
      </w:r>
      <w:r>
        <w:rPr>
          <w:rFonts w:eastAsia="Calibri"/>
          <w:bCs/>
          <w:iCs/>
          <w:lang w:val="sr-Cyrl-RS"/>
        </w:rPr>
        <w:t>Пореске управе подручја</w:t>
      </w:r>
      <w:r w:rsidRPr="00382FF3">
        <w:rPr>
          <w:rFonts w:eastAsia="Calibri"/>
          <w:bCs/>
          <w:iCs/>
          <w:lang w:val="sr-Cyrl-CS"/>
        </w:rPr>
        <w:t xml:space="preserve"> </w:t>
      </w:r>
      <w:r w:rsidRPr="00D02EFA">
        <w:rPr>
          <w:rFonts w:eastAsia="Calibri"/>
          <w:bCs/>
          <w:iCs/>
          <w:lang w:val="sr-Cyrl-CS"/>
        </w:rPr>
        <w:t>Нови Сад које административно припадају граду Нови Сад</w:t>
      </w:r>
      <w:r>
        <w:rPr>
          <w:rFonts w:eastAsia="Calibri"/>
          <w:b/>
          <w:bCs/>
          <w:iCs/>
          <w:lang w:val="sr-Cyrl-CS"/>
        </w:rPr>
        <w:t xml:space="preserve"> </w:t>
      </w:r>
      <w:r>
        <w:rPr>
          <w:rFonts w:eastAsia="Calibri"/>
          <w:b/>
          <w:bCs/>
          <w:iCs/>
          <w:lang w:val="en-US"/>
        </w:rPr>
        <w:t>(</w:t>
      </w:r>
      <w:r>
        <w:rPr>
          <w:rFonts w:eastAsia="Calibri"/>
          <w:b/>
          <w:bCs/>
          <w:iCs/>
          <w:lang w:val="sr-Cyrl-RS"/>
        </w:rPr>
        <w:t>''у локалу''</w:t>
      </w:r>
      <w:r>
        <w:rPr>
          <w:rFonts w:eastAsia="Calibri"/>
          <w:b/>
          <w:bCs/>
          <w:iCs/>
          <w:lang w:val="en-US"/>
        </w:rPr>
        <w:t xml:space="preserve"> ) </w:t>
      </w:r>
      <w:r w:rsidRPr="00382FF3">
        <w:rPr>
          <w:rFonts w:eastAsia="Calibri"/>
          <w:bCs/>
          <w:iCs/>
          <w:lang w:val="sr-Cyrl-CS"/>
        </w:rPr>
        <w:t xml:space="preserve">и организационе јединице које не припадају административно граду </w:t>
      </w:r>
      <w:r>
        <w:rPr>
          <w:rFonts w:eastAsia="Calibri"/>
          <w:bCs/>
          <w:iCs/>
          <w:lang w:val="sr-Cyrl-CS"/>
        </w:rPr>
        <w:t>Нови Сад</w:t>
      </w:r>
      <w:r w:rsidRPr="00382FF3">
        <w:rPr>
          <w:rFonts w:eastAsia="Calibri"/>
          <w:bCs/>
          <w:iCs/>
          <w:lang w:val="sr-Cyrl-CS"/>
        </w:rPr>
        <w:t xml:space="preserve"> (</w:t>
      </w:r>
      <w:r w:rsidRPr="00382FF3">
        <w:rPr>
          <w:rFonts w:eastAsia="Calibri"/>
          <w:b/>
          <w:bCs/>
          <w:iCs/>
          <w:lang w:val="sr-Cyrl-CS"/>
        </w:rPr>
        <w:t>„ван локала“)</w:t>
      </w:r>
      <w:r>
        <w:rPr>
          <w:rFonts w:eastAsia="Calibri"/>
          <w:b/>
          <w:bCs/>
          <w:iCs/>
          <w:lang w:val="sr-Cyrl-CS"/>
        </w:rPr>
        <w:t xml:space="preserve">, </w:t>
      </w:r>
      <w:r w:rsidRPr="00D02EFA">
        <w:rPr>
          <w:rFonts w:eastAsia="Calibri"/>
          <w:bCs/>
          <w:iCs/>
          <w:lang w:val="sr-Cyrl-CS"/>
        </w:rPr>
        <w:t>и то:</w:t>
      </w:r>
    </w:p>
    <w:p w:rsidR="009A71F3" w:rsidRDefault="009A71F3" w:rsidP="00D02EFA">
      <w:pPr>
        <w:jc w:val="both"/>
        <w:rPr>
          <w:rFonts w:eastAsia="Calibri"/>
          <w:bCs/>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1"/>
        <w:gridCol w:w="3826"/>
      </w:tblGrid>
      <w:tr w:rsidR="009A71F3" w:rsidRPr="00D6253A" w:rsidTr="00D02EFA">
        <w:trPr>
          <w:trHeight w:val="614"/>
        </w:trPr>
        <w:tc>
          <w:tcPr>
            <w:tcW w:w="817" w:type="dxa"/>
            <w:shd w:val="clear" w:color="auto" w:fill="auto"/>
          </w:tcPr>
          <w:p w:rsidR="009A71F3" w:rsidRPr="00B800CF" w:rsidRDefault="009A71F3" w:rsidP="009A71F3">
            <w:pPr>
              <w:jc w:val="center"/>
              <w:rPr>
                <w:rFonts w:eastAsia="Calibri"/>
                <w:b/>
                <w:sz w:val="22"/>
                <w:szCs w:val="22"/>
                <w:lang w:val="sr-Cyrl-RS" w:eastAsia="en-US"/>
              </w:rPr>
            </w:pPr>
            <w:r w:rsidRPr="00B800CF">
              <w:rPr>
                <w:rFonts w:eastAsia="Calibri"/>
                <w:b/>
                <w:sz w:val="22"/>
                <w:szCs w:val="22"/>
                <w:lang w:val="sr-Cyrl-RS" w:eastAsia="en-US"/>
              </w:rPr>
              <w:t>Редни број</w:t>
            </w:r>
          </w:p>
        </w:tc>
        <w:tc>
          <w:tcPr>
            <w:tcW w:w="5103" w:type="dxa"/>
            <w:shd w:val="clear" w:color="auto" w:fill="auto"/>
          </w:tcPr>
          <w:p w:rsidR="009A71F3" w:rsidRPr="00B800CF" w:rsidRDefault="009A71F3" w:rsidP="009A71F3">
            <w:pPr>
              <w:spacing w:before="120"/>
              <w:jc w:val="center"/>
              <w:rPr>
                <w:rFonts w:eastAsia="Calibri"/>
                <w:b/>
                <w:sz w:val="22"/>
                <w:szCs w:val="22"/>
                <w:lang w:val="sr-Cyrl-RS" w:eastAsia="en-US"/>
              </w:rPr>
            </w:pPr>
            <w:r w:rsidRPr="00B800CF">
              <w:rPr>
                <w:rFonts w:eastAsia="Calibri"/>
                <w:b/>
                <w:sz w:val="22"/>
                <w:szCs w:val="22"/>
                <w:lang w:val="sr-Cyrl-RS" w:eastAsia="en-US"/>
              </w:rPr>
              <w:t>Централне организационе јединица</w:t>
            </w:r>
          </w:p>
        </w:tc>
        <w:tc>
          <w:tcPr>
            <w:tcW w:w="4111" w:type="dxa"/>
            <w:shd w:val="clear" w:color="auto" w:fill="auto"/>
          </w:tcPr>
          <w:p w:rsidR="009A71F3" w:rsidRPr="00B800CF" w:rsidRDefault="009A71F3" w:rsidP="009A71F3">
            <w:pPr>
              <w:spacing w:before="120"/>
              <w:jc w:val="center"/>
              <w:rPr>
                <w:rFonts w:eastAsia="Calibri"/>
                <w:b/>
                <w:sz w:val="22"/>
                <w:szCs w:val="22"/>
                <w:lang w:val="sr-Cyrl-RS" w:eastAsia="en-US"/>
              </w:rPr>
            </w:pPr>
            <w:r w:rsidRPr="00F57C44">
              <w:rPr>
                <w:rFonts w:eastAsia="Calibri"/>
                <w:b/>
                <w:sz w:val="22"/>
                <w:szCs w:val="22"/>
                <w:lang w:val="sr-Cyrl-RS" w:eastAsia="en-US"/>
              </w:rPr>
              <w:t>Припадајуће организационе јединице на територији општина</w:t>
            </w:r>
          </w:p>
        </w:tc>
      </w:tr>
      <w:tr w:rsidR="009A71F3" w:rsidRPr="00B84855" w:rsidTr="00D02EFA">
        <w:tc>
          <w:tcPr>
            <w:tcW w:w="817" w:type="dxa"/>
            <w:shd w:val="clear" w:color="auto" w:fill="auto"/>
          </w:tcPr>
          <w:p w:rsidR="00651546" w:rsidRDefault="00651546" w:rsidP="009A71F3">
            <w:pPr>
              <w:rPr>
                <w:rFonts w:eastAsia="Calibri"/>
                <w:lang w:val="sr-Cyrl-RS" w:eastAsia="en-US"/>
              </w:rPr>
            </w:pPr>
          </w:p>
          <w:p w:rsidR="00651546" w:rsidRDefault="00651546" w:rsidP="009A71F3">
            <w:pPr>
              <w:rPr>
                <w:rFonts w:eastAsia="Calibri"/>
                <w:lang w:val="sr-Cyrl-RS" w:eastAsia="en-US"/>
              </w:rPr>
            </w:pPr>
          </w:p>
          <w:p w:rsidR="009A71F3" w:rsidRPr="00651546" w:rsidRDefault="009A71F3" w:rsidP="009A71F3">
            <w:pPr>
              <w:rPr>
                <w:rFonts w:eastAsia="Calibri"/>
                <w:lang w:val="sr-Cyrl-RS" w:eastAsia="en-US"/>
              </w:rPr>
            </w:pPr>
            <w:r w:rsidRPr="00651546">
              <w:rPr>
                <w:rFonts w:eastAsia="Calibri"/>
                <w:lang w:val="sr-Cyrl-RS" w:eastAsia="en-US"/>
              </w:rPr>
              <w:t>1.</w:t>
            </w:r>
          </w:p>
        </w:tc>
        <w:tc>
          <w:tcPr>
            <w:tcW w:w="5103" w:type="dxa"/>
            <w:shd w:val="clear" w:color="auto" w:fill="auto"/>
          </w:tcPr>
          <w:p w:rsidR="00651546" w:rsidRDefault="00651546" w:rsidP="009A71F3">
            <w:pPr>
              <w:rPr>
                <w:rFonts w:eastAsia="Calibri"/>
                <w:lang w:eastAsia="en-US"/>
              </w:rPr>
            </w:pPr>
          </w:p>
          <w:p w:rsidR="00651546" w:rsidRDefault="00651546" w:rsidP="009A71F3">
            <w:pPr>
              <w:rPr>
                <w:rFonts w:eastAsia="Calibri"/>
                <w:lang w:eastAsia="en-US"/>
              </w:rPr>
            </w:pPr>
          </w:p>
          <w:p w:rsidR="009A71F3" w:rsidRPr="00651546" w:rsidRDefault="009A71F3" w:rsidP="009A71F3">
            <w:pPr>
              <w:rPr>
                <w:rFonts w:eastAsia="Calibri"/>
                <w:lang w:val="sr-Cyrl-RS" w:eastAsia="en-US"/>
              </w:rPr>
            </w:pPr>
            <w:r w:rsidRPr="00651546">
              <w:rPr>
                <w:rFonts w:eastAsia="Calibri"/>
                <w:lang w:eastAsia="en-US"/>
              </w:rPr>
              <w:t xml:space="preserve">Филијала   Нови Сад </w:t>
            </w:r>
            <w:r w:rsidRPr="00651546">
              <w:rPr>
                <w:rFonts w:eastAsia="Calibri"/>
                <w:lang w:val="sr-Cyrl-RS" w:eastAsia="en-US"/>
              </w:rPr>
              <w:t>1</w:t>
            </w:r>
          </w:p>
        </w:tc>
        <w:tc>
          <w:tcPr>
            <w:tcW w:w="4111" w:type="dxa"/>
            <w:shd w:val="clear" w:color="auto" w:fill="auto"/>
          </w:tcPr>
          <w:p w:rsidR="009A71F3" w:rsidRDefault="009A71F3" w:rsidP="009A71F3">
            <w:pPr>
              <w:rPr>
                <w:rFonts w:eastAsia="Calibri"/>
                <w:sz w:val="22"/>
                <w:szCs w:val="22"/>
                <w:lang w:val="sr-Cyrl-RS" w:eastAsia="en-US"/>
              </w:rPr>
            </w:pPr>
            <w:r w:rsidRPr="00B84855">
              <w:rPr>
                <w:rFonts w:eastAsia="Calibri"/>
                <w:sz w:val="22"/>
                <w:szCs w:val="22"/>
                <w:lang w:val="sr-Cyrl-RS" w:eastAsia="en-US"/>
              </w:rPr>
              <w:t>Бачка Паланка</w:t>
            </w:r>
          </w:p>
          <w:p w:rsidR="009A71F3" w:rsidRDefault="009A71F3" w:rsidP="009A71F3">
            <w:pPr>
              <w:rPr>
                <w:rFonts w:eastAsia="Calibri"/>
                <w:sz w:val="22"/>
                <w:szCs w:val="22"/>
                <w:lang w:val="sr-Cyrl-RS" w:eastAsia="en-US"/>
              </w:rPr>
            </w:pPr>
            <w:r>
              <w:rPr>
                <w:rFonts w:eastAsia="Calibri"/>
                <w:sz w:val="22"/>
                <w:szCs w:val="22"/>
                <w:lang w:val="sr-Cyrl-RS" w:eastAsia="en-US"/>
              </w:rPr>
              <w:t>Бач</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Тител</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Темерин</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Сремски Карловци</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Петроварадин</w:t>
            </w:r>
          </w:p>
          <w:p w:rsidR="009A71F3" w:rsidRPr="00B84855" w:rsidRDefault="009A71F3" w:rsidP="009A71F3">
            <w:pPr>
              <w:rPr>
                <w:rFonts w:eastAsia="Calibri"/>
                <w:sz w:val="22"/>
                <w:szCs w:val="22"/>
                <w:lang w:val="sr-Cyrl-RS" w:eastAsia="en-US"/>
              </w:rPr>
            </w:pPr>
            <w:r>
              <w:rPr>
                <w:rFonts w:eastAsia="Calibri"/>
                <w:sz w:val="22"/>
                <w:szCs w:val="22"/>
                <w:lang w:val="sr-Cyrl-RS" w:eastAsia="en-US"/>
              </w:rPr>
              <w:t>Беочин</w:t>
            </w:r>
          </w:p>
        </w:tc>
      </w:tr>
      <w:tr w:rsidR="009A71F3" w:rsidRPr="00B84855" w:rsidTr="00D02EFA">
        <w:tc>
          <w:tcPr>
            <w:tcW w:w="817" w:type="dxa"/>
            <w:shd w:val="clear" w:color="auto" w:fill="auto"/>
          </w:tcPr>
          <w:p w:rsidR="00651546" w:rsidRDefault="00651546" w:rsidP="009A71F3">
            <w:pPr>
              <w:rPr>
                <w:rFonts w:eastAsia="Calibri"/>
                <w:lang w:val="sr-Cyrl-RS" w:eastAsia="en-US"/>
              </w:rPr>
            </w:pPr>
          </w:p>
          <w:p w:rsidR="009A71F3" w:rsidRPr="00651546" w:rsidRDefault="009A71F3" w:rsidP="009A71F3">
            <w:pPr>
              <w:rPr>
                <w:rFonts w:eastAsia="Calibri"/>
                <w:lang w:val="sr-Cyrl-RS" w:eastAsia="en-US"/>
              </w:rPr>
            </w:pPr>
            <w:r w:rsidRPr="00651546">
              <w:rPr>
                <w:rFonts w:eastAsia="Calibri"/>
                <w:lang w:val="sr-Cyrl-RS" w:eastAsia="en-US"/>
              </w:rPr>
              <w:t>2.</w:t>
            </w:r>
          </w:p>
        </w:tc>
        <w:tc>
          <w:tcPr>
            <w:tcW w:w="5103" w:type="dxa"/>
            <w:shd w:val="clear" w:color="auto" w:fill="auto"/>
          </w:tcPr>
          <w:p w:rsidR="00651546" w:rsidRDefault="00651546" w:rsidP="009A71F3">
            <w:pPr>
              <w:rPr>
                <w:rFonts w:eastAsia="Calibri"/>
                <w:lang w:eastAsia="en-US"/>
              </w:rPr>
            </w:pPr>
          </w:p>
          <w:p w:rsidR="009A71F3" w:rsidRPr="00651546" w:rsidRDefault="009A71F3" w:rsidP="009A71F3">
            <w:pPr>
              <w:rPr>
                <w:rFonts w:eastAsia="Calibri"/>
                <w:lang w:val="sr-Cyrl-RS" w:eastAsia="en-US"/>
              </w:rPr>
            </w:pPr>
            <w:r w:rsidRPr="00651546">
              <w:rPr>
                <w:rFonts w:eastAsia="Calibri"/>
                <w:lang w:eastAsia="en-US"/>
              </w:rPr>
              <w:t>Филијала   Нови Сад</w:t>
            </w:r>
            <w:r w:rsidRPr="00651546">
              <w:rPr>
                <w:rFonts w:eastAsia="Calibri"/>
                <w:lang w:val="sr-Cyrl-RS" w:eastAsia="en-US"/>
              </w:rPr>
              <w:t xml:space="preserve"> 2</w:t>
            </w:r>
          </w:p>
        </w:tc>
        <w:tc>
          <w:tcPr>
            <w:tcW w:w="4111" w:type="dxa"/>
            <w:shd w:val="clear" w:color="auto" w:fill="auto"/>
          </w:tcPr>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Србобран</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Жабаљ</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Врбас</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Бачки Петровац</w:t>
            </w:r>
          </w:p>
        </w:tc>
      </w:tr>
      <w:tr w:rsidR="009A71F3" w:rsidRPr="00B84855" w:rsidTr="00D02EFA">
        <w:tc>
          <w:tcPr>
            <w:tcW w:w="817" w:type="dxa"/>
            <w:shd w:val="clear" w:color="auto" w:fill="auto"/>
          </w:tcPr>
          <w:p w:rsidR="00651546" w:rsidRDefault="00651546" w:rsidP="009A71F3">
            <w:pPr>
              <w:rPr>
                <w:rFonts w:eastAsia="Calibri"/>
                <w:lang w:val="sr-Cyrl-RS" w:eastAsia="en-US"/>
              </w:rPr>
            </w:pPr>
          </w:p>
          <w:p w:rsidR="009A71F3" w:rsidRPr="00651546" w:rsidRDefault="009A71F3" w:rsidP="009A71F3">
            <w:pPr>
              <w:rPr>
                <w:rFonts w:eastAsia="Calibri"/>
                <w:lang w:val="sr-Cyrl-RS" w:eastAsia="en-US"/>
              </w:rPr>
            </w:pPr>
            <w:r w:rsidRPr="00651546">
              <w:rPr>
                <w:rFonts w:eastAsia="Calibri"/>
                <w:lang w:val="sr-Cyrl-RS" w:eastAsia="en-US"/>
              </w:rPr>
              <w:t>3.</w:t>
            </w:r>
          </w:p>
        </w:tc>
        <w:tc>
          <w:tcPr>
            <w:tcW w:w="5103" w:type="dxa"/>
            <w:shd w:val="clear" w:color="auto" w:fill="auto"/>
          </w:tcPr>
          <w:p w:rsidR="00651546" w:rsidRDefault="00651546" w:rsidP="009A71F3">
            <w:pPr>
              <w:rPr>
                <w:rFonts w:eastAsia="Calibri"/>
                <w:lang w:eastAsia="en-US"/>
              </w:rPr>
            </w:pPr>
          </w:p>
          <w:p w:rsidR="009A71F3" w:rsidRPr="00651546" w:rsidRDefault="009A71F3" w:rsidP="009A71F3">
            <w:pPr>
              <w:rPr>
                <w:rFonts w:eastAsia="Calibri"/>
                <w:lang w:eastAsia="en-US"/>
              </w:rPr>
            </w:pPr>
            <w:r w:rsidRPr="00651546">
              <w:rPr>
                <w:rFonts w:eastAsia="Calibri"/>
                <w:lang w:eastAsia="en-US"/>
              </w:rPr>
              <w:t>Филијала  Суботица</w:t>
            </w:r>
          </w:p>
        </w:tc>
        <w:tc>
          <w:tcPr>
            <w:tcW w:w="4111" w:type="dxa"/>
            <w:shd w:val="clear" w:color="auto" w:fill="auto"/>
          </w:tcPr>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Мали Иђош</w:t>
            </w:r>
          </w:p>
          <w:p w:rsidR="009A71F3" w:rsidRDefault="009A71F3" w:rsidP="009A71F3">
            <w:pPr>
              <w:rPr>
                <w:rFonts w:eastAsia="Calibri"/>
                <w:sz w:val="22"/>
                <w:szCs w:val="22"/>
                <w:lang w:val="sr-Cyrl-RS" w:eastAsia="en-US"/>
              </w:rPr>
            </w:pPr>
            <w:r w:rsidRPr="00B84855">
              <w:rPr>
                <w:rFonts w:eastAsia="Calibri"/>
                <w:sz w:val="22"/>
                <w:szCs w:val="22"/>
                <w:lang w:val="sr-Cyrl-RS" w:eastAsia="en-US"/>
              </w:rPr>
              <w:t>Бачка Топола</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Нови Кнежевац</w:t>
            </w:r>
          </w:p>
          <w:p w:rsidR="009A71F3" w:rsidRPr="00B84855" w:rsidRDefault="009A71F3" w:rsidP="009A71F3">
            <w:pPr>
              <w:rPr>
                <w:rFonts w:eastAsia="Calibri"/>
                <w:sz w:val="22"/>
                <w:szCs w:val="22"/>
                <w:lang w:val="sr-Cyrl-RS" w:eastAsia="en-US"/>
              </w:rPr>
            </w:pPr>
            <w:r>
              <w:rPr>
                <w:rFonts w:eastAsia="Calibri"/>
                <w:sz w:val="22"/>
                <w:szCs w:val="22"/>
                <w:lang w:val="sr-Cyrl-RS" w:eastAsia="en-US"/>
              </w:rPr>
              <w:t>Кањижа</w:t>
            </w:r>
          </w:p>
        </w:tc>
      </w:tr>
      <w:tr w:rsidR="009A71F3" w:rsidRPr="00B84855" w:rsidTr="00D02EFA">
        <w:tc>
          <w:tcPr>
            <w:tcW w:w="817" w:type="dxa"/>
            <w:shd w:val="clear" w:color="auto" w:fill="auto"/>
          </w:tcPr>
          <w:p w:rsidR="009A71F3" w:rsidRPr="00651546" w:rsidRDefault="009A71F3" w:rsidP="009A71F3">
            <w:pPr>
              <w:rPr>
                <w:rFonts w:eastAsia="Calibri"/>
                <w:lang w:val="sr-Cyrl-RS" w:eastAsia="en-US"/>
              </w:rPr>
            </w:pPr>
            <w:r w:rsidRPr="00651546">
              <w:rPr>
                <w:rFonts w:eastAsia="Calibri"/>
                <w:lang w:val="sr-Cyrl-RS" w:eastAsia="en-US"/>
              </w:rPr>
              <w:t>4.</w:t>
            </w:r>
          </w:p>
        </w:tc>
        <w:tc>
          <w:tcPr>
            <w:tcW w:w="5103" w:type="dxa"/>
            <w:shd w:val="clear" w:color="auto" w:fill="auto"/>
          </w:tcPr>
          <w:p w:rsidR="009A71F3" w:rsidRPr="00651546" w:rsidRDefault="009A71F3" w:rsidP="009A71F3">
            <w:pPr>
              <w:rPr>
                <w:rFonts w:eastAsia="Calibri"/>
                <w:lang w:eastAsia="en-US"/>
              </w:rPr>
            </w:pPr>
            <w:r w:rsidRPr="00651546">
              <w:rPr>
                <w:rFonts w:eastAsia="Calibri"/>
                <w:lang w:eastAsia="en-US"/>
              </w:rPr>
              <w:t>Филијала  Стара Пазова</w:t>
            </w:r>
          </w:p>
        </w:tc>
        <w:tc>
          <w:tcPr>
            <w:tcW w:w="4111" w:type="dxa"/>
            <w:shd w:val="clear" w:color="auto" w:fill="auto"/>
          </w:tcPr>
          <w:p w:rsidR="009A71F3" w:rsidRPr="00B84855" w:rsidRDefault="009A71F3" w:rsidP="009A71F3">
            <w:pPr>
              <w:rPr>
                <w:rFonts w:eastAsia="Calibri"/>
                <w:sz w:val="22"/>
                <w:szCs w:val="22"/>
                <w:lang w:val="sr-Cyrl-RS" w:eastAsia="en-US"/>
              </w:rPr>
            </w:pPr>
            <w:r>
              <w:rPr>
                <w:rFonts w:eastAsia="Calibri"/>
                <w:sz w:val="22"/>
                <w:szCs w:val="22"/>
                <w:lang w:val="sr-Cyrl-RS" w:eastAsia="en-US"/>
              </w:rPr>
              <w:t xml:space="preserve">Инђија </w:t>
            </w:r>
          </w:p>
        </w:tc>
      </w:tr>
      <w:tr w:rsidR="009A71F3" w:rsidRPr="00B84855" w:rsidTr="00D02EFA">
        <w:tc>
          <w:tcPr>
            <w:tcW w:w="817" w:type="dxa"/>
            <w:shd w:val="clear" w:color="auto" w:fill="auto"/>
          </w:tcPr>
          <w:p w:rsidR="00651546" w:rsidRDefault="00651546" w:rsidP="009A71F3">
            <w:pPr>
              <w:rPr>
                <w:rFonts w:eastAsia="Calibri"/>
                <w:lang w:val="sr-Cyrl-RS" w:eastAsia="en-US"/>
              </w:rPr>
            </w:pPr>
          </w:p>
          <w:p w:rsidR="009A71F3" w:rsidRPr="00651546" w:rsidRDefault="009A71F3" w:rsidP="009A71F3">
            <w:pPr>
              <w:rPr>
                <w:rFonts w:eastAsia="Calibri"/>
                <w:lang w:val="sr-Cyrl-RS" w:eastAsia="en-US"/>
              </w:rPr>
            </w:pPr>
            <w:r w:rsidRPr="00651546">
              <w:rPr>
                <w:rFonts w:eastAsia="Calibri"/>
                <w:lang w:val="sr-Cyrl-RS" w:eastAsia="en-US"/>
              </w:rPr>
              <w:t>5.</w:t>
            </w:r>
          </w:p>
        </w:tc>
        <w:tc>
          <w:tcPr>
            <w:tcW w:w="5103" w:type="dxa"/>
            <w:shd w:val="clear" w:color="auto" w:fill="auto"/>
          </w:tcPr>
          <w:p w:rsidR="00651546" w:rsidRDefault="00651546" w:rsidP="009A71F3">
            <w:pPr>
              <w:rPr>
                <w:rFonts w:eastAsia="Calibri"/>
                <w:lang w:eastAsia="en-US"/>
              </w:rPr>
            </w:pPr>
          </w:p>
          <w:p w:rsidR="009A71F3" w:rsidRPr="00651546" w:rsidRDefault="009A71F3" w:rsidP="009A71F3">
            <w:pPr>
              <w:rPr>
                <w:rFonts w:eastAsia="Calibri"/>
                <w:lang w:eastAsia="en-US"/>
              </w:rPr>
            </w:pPr>
            <w:r w:rsidRPr="00651546">
              <w:rPr>
                <w:rFonts w:eastAsia="Calibri"/>
                <w:lang w:eastAsia="en-US"/>
              </w:rPr>
              <w:t>Филијала  Зрењанин</w:t>
            </w:r>
          </w:p>
        </w:tc>
        <w:tc>
          <w:tcPr>
            <w:tcW w:w="4111" w:type="dxa"/>
            <w:shd w:val="clear" w:color="auto" w:fill="auto"/>
          </w:tcPr>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Сечањ</w:t>
            </w:r>
          </w:p>
          <w:p w:rsidR="009A71F3" w:rsidRDefault="009A71F3" w:rsidP="009A71F3">
            <w:pPr>
              <w:rPr>
                <w:rFonts w:eastAsia="Calibri"/>
                <w:sz w:val="22"/>
                <w:szCs w:val="22"/>
                <w:lang w:val="sr-Cyrl-RS" w:eastAsia="en-US"/>
              </w:rPr>
            </w:pPr>
            <w:r w:rsidRPr="00B84855">
              <w:rPr>
                <w:rFonts w:eastAsia="Calibri"/>
                <w:sz w:val="22"/>
                <w:szCs w:val="22"/>
                <w:lang w:val="sr-Cyrl-RS" w:eastAsia="en-US"/>
              </w:rPr>
              <w:t>Нови Бечеј</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lastRenderedPageBreak/>
              <w:t>Бечеј</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Житиште</w:t>
            </w:r>
          </w:p>
        </w:tc>
      </w:tr>
      <w:tr w:rsidR="009A71F3" w:rsidRPr="00B84855" w:rsidTr="00D02EFA">
        <w:tc>
          <w:tcPr>
            <w:tcW w:w="817" w:type="dxa"/>
            <w:shd w:val="clear" w:color="auto" w:fill="auto"/>
          </w:tcPr>
          <w:p w:rsidR="009A71F3" w:rsidRPr="00651546" w:rsidRDefault="009A71F3" w:rsidP="009A71F3">
            <w:pPr>
              <w:spacing w:before="120"/>
              <w:rPr>
                <w:rFonts w:eastAsia="Calibri"/>
                <w:lang w:val="sr-Cyrl-RS" w:eastAsia="en-US"/>
              </w:rPr>
            </w:pPr>
            <w:r w:rsidRPr="00651546">
              <w:rPr>
                <w:rFonts w:eastAsia="Calibri"/>
                <w:lang w:val="sr-Cyrl-RS" w:eastAsia="en-US"/>
              </w:rPr>
              <w:lastRenderedPageBreak/>
              <w:t>6.</w:t>
            </w:r>
          </w:p>
        </w:tc>
        <w:tc>
          <w:tcPr>
            <w:tcW w:w="5103" w:type="dxa"/>
            <w:shd w:val="clear" w:color="auto" w:fill="auto"/>
          </w:tcPr>
          <w:p w:rsidR="009A71F3" w:rsidRPr="00651546" w:rsidRDefault="009A71F3" w:rsidP="009A71F3">
            <w:pPr>
              <w:spacing w:before="120"/>
              <w:rPr>
                <w:rFonts w:eastAsia="Calibri"/>
                <w:lang w:eastAsia="en-US"/>
              </w:rPr>
            </w:pPr>
            <w:r w:rsidRPr="00651546">
              <w:rPr>
                <w:rFonts w:eastAsia="Calibri"/>
                <w:lang w:eastAsia="en-US"/>
              </w:rPr>
              <w:t>Филијала  Кикинда</w:t>
            </w:r>
          </w:p>
        </w:tc>
        <w:tc>
          <w:tcPr>
            <w:tcW w:w="4111" w:type="dxa"/>
            <w:shd w:val="clear" w:color="auto" w:fill="auto"/>
          </w:tcPr>
          <w:p w:rsidR="009A71F3" w:rsidRDefault="009A71F3" w:rsidP="009A71F3">
            <w:pPr>
              <w:rPr>
                <w:rFonts w:eastAsia="Calibri"/>
                <w:sz w:val="22"/>
                <w:szCs w:val="22"/>
                <w:lang w:val="sr-Cyrl-RS" w:eastAsia="en-US"/>
              </w:rPr>
            </w:pPr>
            <w:r w:rsidRPr="00B84855">
              <w:rPr>
                <w:rFonts w:eastAsia="Calibri"/>
                <w:sz w:val="22"/>
                <w:szCs w:val="22"/>
                <w:lang w:val="sr-Cyrl-RS" w:eastAsia="en-US"/>
              </w:rPr>
              <w:t>Чока</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Нова Црња</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Ада</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Сента</w:t>
            </w:r>
          </w:p>
        </w:tc>
      </w:tr>
      <w:tr w:rsidR="009A71F3" w:rsidRPr="00B84855" w:rsidTr="00D02EFA">
        <w:tc>
          <w:tcPr>
            <w:tcW w:w="817" w:type="dxa"/>
            <w:shd w:val="clear" w:color="auto" w:fill="auto"/>
          </w:tcPr>
          <w:p w:rsidR="009A71F3" w:rsidRPr="00651546" w:rsidRDefault="009A71F3" w:rsidP="009A71F3">
            <w:pPr>
              <w:spacing w:before="120"/>
              <w:rPr>
                <w:rFonts w:eastAsia="Calibri"/>
                <w:lang w:val="sr-Cyrl-RS" w:eastAsia="en-US"/>
              </w:rPr>
            </w:pPr>
            <w:r w:rsidRPr="00651546">
              <w:rPr>
                <w:rFonts w:eastAsia="Calibri"/>
                <w:lang w:val="sr-Cyrl-RS" w:eastAsia="en-US"/>
              </w:rPr>
              <w:t>7.</w:t>
            </w:r>
          </w:p>
        </w:tc>
        <w:tc>
          <w:tcPr>
            <w:tcW w:w="5103" w:type="dxa"/>
            <w:shd w:val="clear" w:color="auto" w:fill="auto"/>
          </w:tcPr>
          <w:p w:rsidR="009A71F3" w:rsidRPr="00651546" w:rsidRDefault="009A71F3" w:rsidP="009A71F3">
            <w:pPr>
              <w:spacing w:before="120"/>
              <w:rPr>
                <w:rFonts w:eastAsia="Calibri"/>
                <w:lang w:eastAsia="en-US"/>
              </w:rPr>
            </w:pPr>
            <w:r w:rsidRPr="00651546">
              <w:rPr>
                <w:rFonts w:eastAsia="Calibri"/>
                <w:lang w:eastAsia="en-US"/>
              </w:rPr>
              <w:t>Филијала  Панчево</w:t>
            </w:r>
          </w:p>
        </w:tc>
        <w:tc>
          <w:tcPr>
            <w:tcW w:w="4111" w:type="dxa"/>
            <w:shd w:val="clear" w:color="auto" w:fill="auto"/>
          </w:tcPr>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Опово</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Ковин</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Ковачица</w:t>
            </w:r>
          </w:p>
          <w:p w:rsidR="009A71F3" w:rsidRPr="00B84855" w:rsidRDefault="009A71F3" w:rsidP="009A71F3">
            <w:pPr>
              <w:rPr>
                <w:rFonts w:eastAsia="Calibri"/>
                <w:sz w:val="22"/>
                <w:szCs w:val="22"/>
                <w:lang w:val="sr-Cyrl-RS" w:eastAsia="en-US"/>
              </w:rPr>
            </w:pPr>
          </w:p>
        </w:tc>
      </w:tr>
      <w:tr w:rsidR="009A71F3" w:rsidRPr="00B84855" w:rsidTr="00D02EFA">
        <w:tc>
          <w:tcPr>
            <w:tcW w:w="817" w:type="dxa"/>
            <w:shd w:val="clear" w:color="auto" w:fill="auto"/>
          </w:tcPr>
          <w:p w:rsidR="009A71F3" w:rsidRPr="00651546" w:rsidRDefault="009A71F3" w:rsidP="009A71F3">
            <w:pPr>
              <w:spacing w:before="120"/>
              <w:rPr>
                <w:rFonts w:eastAsia="Calibri"/>
                <w:lang w:val="sr-Cyrl-RS" w:eastAsia="en-US"/>
              </w:rPr>
            </w:pPr>
            <w:r w:rsidRPr="00651546">
              <w:rPr>
                <w:rFonts w:eastAsia="Calibri"/>
                <w:lang w:val="sr-Cyrl-RS" w:eastAsia="en-US"/>
              </w:rPr>
              <w:t>8</w:t>
            </w:r>
          </w:p>
        </w:tc>
        <w:tc>
          <w:tcPr>
            <w:tcW w:w="5103" w:type="dxa"/>
            <w:shd w:val="clear" w:color="auto" w:fill="auto"/>
          </w:tcPr>
          <w:p w:rsidR="009A71F3" w:rsidRPr="00651546" w:rsidRDefault="009A71F3" w:rsidP="009A71F3">
            <w:pPr>
              <w:spacing w:before="120"/>
              <w:rPr>
                <w:rFonts w:eastAsia="Calibri"/>
                <w:lang w:val="sr-Cyrl-RS" w:eastAsia="en-US"/>
              </w:rPr>
            </w:pPr>
            <w:r w:rsidRPr="00651546">
              <w:rPr>
                <w:rFonts w:eastAsia="Calibri"/>
                <w:lang w:eastAsia="en-US"/>
              </w:rPr>
              <w:t xml:space="preserve">Филијала  </w:t>
            </w:r>
            <w:r w:rsidRPr="00651546">
              <w:rPr>
                <w:rFonts w:eastAsia="Calibri"/>
                <w:lang w:val="sr-Cyrl-RS" w:eastAsia="en-US"/>
              </w:rPr>
              <w:t>Вршац</w:t>
            </w:r>
          </w:p>
        </w:tc>
        <w:tc>
          <w:tcPr>
            <w:tcW w:w="4111" w:type="dxa"/>
            <w:shd w:val="clear" w:color="auto" w:fill="auto"/>
          </w:tcPr>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Алибунар</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Пландиште</w:t>
            </w:r>
          </w:p>
          <w:p w:rsidR="009A71F3" w:rsidRPr="008F714D" w:rsidRDefault="009A71F3" w:rsidP="009A71F3">
            <w:pPr>
              <w:rPr>
                <w:lang w:val="sr-Cyrl-RS"/>
              </w:rPr>
            </w:pPr>
            <w:r w:rsidRPr="00B84855">
              <w:rPr>
                <w:rFonts w:eastAsia="Calibri"/>
                <w:sz w:val="22"/>
                <w:szCs w:val="22"/>
                <w:lang w:val="sr-Cyrl-RS" w:eastAsia="en-US"/>
              </w:rPr>
              <w:t>Бела Црк</w:t>
            </w:r>
            <w:r>
              <w:rPr>
                <w:rFonts w:eastAsia="Calibri"/>
                <w:sz w:val="22"/>
                <w:szCs w:val="22"/>
                <w:lang w:val="sr-Cyrl-RS" w:eastAsia="en-US"/>
              </w:rPr>
              <w:t>в</w:t>
            </w:r>
            <w:r w:rsidRPr="00B84855">
              <w:rPr>
                <w:rFonts w:eastAsia="Calibri"/>
                <w:sz w:val="22"/>
                <w:szCs w:val="22"/>
                <w:lang w:val="sr-Cyrl-RS" w:eastAsia="en-US"/>
              </w:rPr>
              <w:t>а</w:t>
            </w:r>
          </w:p>
        </w:tc>
      </w:tr>
      <w:tr w:rsidR="009A71F3" w:rsidRPr="00B84855" w:rsidTr="00D02EFA">
        <w:trPr>
          <w:trHeight w:val="347"/>
        </w:trPr>
        <w:tc>
          <w:tcPr>
            <w:tcW w:w="817" w:type="dxa"/>
            <w:shd w:val="clear" w:color="auto" w:fill="auto"/>
          </w:tcPr>
          <w:p w:rsidR="00651546" w:rsidRDefault="00651546" w:rsidP="009A71F3">
            <w:pPr>
              <w:rPr>
                <w:rFonts w:eastAsia="Calibri"/>
                <w:lang w:val="sr-Cyrl-RS" w:eastAsia="en-US"/>
              </w:rPr>
            </w:pPr>
          </w:p>
          <w:p w:rsidR="009A71F3" w:rsidRPr="00651546" w:rsidRDefault="009A71F3" w:rsidP="009A71F3">
            <w:pPr>
              <w:rPr>
                <w:rFonts w:eastAsia="Calibri"/>
                <w:lang w:val="sr-Cyrl-RS" w:eastAsia="en-US"/>
              </w:rPr>
            </w:pPr>
            <w:r w:rsidRPr="00651546">
              <w:rPr>
                <w:rFonts w:eastAsia="Calibri"/>
                <w:lang w:val="sr-Cyrl-RS" w:eastAsia="en-US"/>
              </w:rPr>
              <w:t>9.</w:t>
            </w:r>
          </w:p>
        </w:tc>
        <w:tc>
          <w:tcPr>
            <w:tcW w:w="5103" w:type="dxa"/>
            <w:shd w:val="clear" w:color="auto" w:fill="auto"/>
          </w:tcPr>
          <w:p w:rsidR="00651546" w:rsidRDefault="00651546" w:rsidP="009A71F3">
            <w:pPr>
              <w:rPr>
                <w:rFonts w:eastAsia="Calibri"/>
                <w:lang w:val="sr-Cyrl-RS" w:eastAsia="en-US"/>
              </w:rPr>
            </w:pPr>
          </w:p>
          <w:p w:rsidR="009A71F3" w:rsidRPr="00651546" w:rsidRDefault="009A71F3" w:rsidP="009A71F3">
            <w:pPr>
              <w:rPr>
                <w:rFonts w:eastAsia="Calibri"/>
                <w:lang w:val="sr-Cyrl-RS" w:eastAsia="en-US"/>
              </w:rPr>
            </w:pPr>
            <w:r w:rsidRPr="00651546">
              <w:rPr>
                <w:rFonts w:eastAsia="Calibri"/>
                <w:lang w:val="sr-Cyrl-RS" w:eastAsia="en-US"/>
              </w:rPr>
              <w:t>Филијала Сомбор</w:t>
            </w:r>
          </w:p>
        </w:tc>
        <w:tc>
          <w:tcPr>
            <w:tcW w:w="4111" w:type="dxa"/>
            <w:shd w:val="clear" w:color="auto" w:fill="auto"/>
          </w:tcPr>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О</w:t>
            </w:r>
            <w:r>
              <w:rPr>
                <w:rFonts w:eastAsia="Calibri"/>
                <w:sz w:val="22"/>
                <w:szCs w:val="22"/>
                <w:lang w:val="sr-Cyrl-RS" w:eastAsia="en-US"/>
              </w:rPr>
              <w:t>џ</w:t>
            </w:r>
            <w:r w:rsidRPr="00B84855">
              <w:rPr>
                <w:rFonts w:eastAsia="Calibri"/>
                <w:sz w:val="22"/>
                <w:szCs w:val="22"/>
                <w:lang w:val="sr-Cyrl-RS" w:eastAsia="en-US"/>
              </w:rPr>
              <w:t>аци</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Кула</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Апатин</w:t>
            </w:r>
          </w:p>
        </w:tc>
      </w:tr>
      <w:tr w:rsidR="009A71F3" w:rsidRPr="00B84855" w:rsidTr="00D02EFA">
        <w:trPr>
          <w:trHeight w:val="347"/>
        </w:trPr>
        <w:tc>
          <w:tcPr>
            <w:tcW w:w="817" w:type="dxa"/>
            <w:shd w:val="clear" w:color="auto" w:fill="auto"/>
          </w:tcPr>
          <w:p w:rsidR="00651546" w:rsidRDefault="00651546" w:rsidP="009A71F3">
            <w:pPr>
              <w:rPr>
                <w:rFonts w:eastAsia="Calibri"/>
                <w:lang w:val="sr-Cyrl-RS" w:eastAsia="en-US"/>
              </w:rPr>
            </w:pPr>
          </w:p>
          <w:p w:rsidR="009A71F3" w:rsidRPr="00651546" w:rsidRDefault="009A71F3" w:rsidP="009A71F3">
            <w:pPr>
              <w:rPr>
                <w:rFonts w:eastAsia="Calibri"/>
                <w:lang w:val="sr-Cyrl-RS" w:eastAsia="en-US"/>
              </w:rPr>
            </w:pPr>
            <w:r w:rsidRPr="00651546">
              <w:rPr>
                <w:rFonts w:eastAsia="Calibri"/>
                <w:lang w:val="sr-Cyrl-RS" w:eastAsia="en-US"/>
              </w:rPr>
              <w:t>10.</w:t>
            </w:r>
          </w:p>
        </w:tc>
        <w:tc>
          <w:tcPr>
            <w:tcW w:w="5103" w:type="dxa"/>
            <w:shd w:val="clear" w:color="auto" w:fill="auto"/>
          </w:tcPr>
          <w:p w:rsidR="00651546" w:rsidRDefault="00651546" w:rsidP="009A71F3">
            <w:pPr>
              <w:rPr>
                <w:rFonts w:eastAsia="Calibri"/>
                <w:lang w:val="sr-Cyrl-RS" w:eastAsia="en-US"/>
              </w:rPr>
            </w:pPr>
          </w:p>
          <w:p w:rsidR="009A71F3" w:rsidRPr="00651546" w:rsidRDefault="009A71F3" w:rsidP="009A71F3">
            <w:pPr>
              <w:rPr>
                <w:rFonts w:eastAsia="Calibri"/>
                <w:lang w:val="sr-Cyrl-RS" w:eastAsia="en-US"/>
              </w:rPr>
            </w:pPr>
            <w:r w:rsidRPr="00651546">
              <w:rPr>
                <w:rFonts w:eastAsia="Calibri"/>
                <w:lang w:val="sr-Cyrl-RS" w:eastAsia="en-US"/>
              </w:rPr>
              <w:t>Сремска Митровица</w:t>
            </w:r>
          </w:p>
        </w:tc>
        <w:tc>
          <w:tcPr>
            <w:tcW w:w="4111" w:type="dxa"/>
            <w:shd w:val="clear" w:color="auto" w:fill="auto"/>
          </w:tcPr>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Рума</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Шид</w:t>
            </w:r>
          </w:p>
          <w:p w:rsidR="009A71F3" w:rsidRDefault="009A71F3" w:rsidP="009A71F3">
            <w:pPr>
              <w:rPr>
                <w:rFonts w:eastAsia="Calibri"/>
                <w:sz w:val="22"/>
                <w:szCs w:val="22"/>
                <w:lang w:val="sr-Cyrl-RS" w:eastAsia="en-US"/>
              </w:rPr>
            </w:pPr>
            <w:r w:rsidRPr="00B84855">
              <w:rPr>
                <w:rFonts w:eastAsia="Calibri"/>
                <w:sz w:val="22"/>
                <w:szCs w:val="22"/>
                <w:lang w:val="sr-Cyrl-RS" w:eastAsia="en-US"/>
              </w:rPr>
              <w:t>Ириг</w:t>
            </w:r>
          </w:p>
          <w:p w:rsidR="009A71F3" w:rsidRPr="00B84855" w:rsidRDefault="009A71F3" w:rsidP="009A71F3">
            <w:pPr>
              <w:rPr>
                <w:rFonts w:eastAsia="Calibri"/>
                <w:sz w:val="22"/>
                <w:szCs w:val="22"/>
                <w:lang w:val="sr-Cyrl-RS" w:eastAsia="en-US"/>
              </w:rPr>
            </w:pPr>
            <w:r w:rsidRPr="00B84855">
              <w:rPr>
                <w:rFonts w:eastAsia="Calibri"/>
                <w:sz w:val="22"/>
                <w:szCs w:val="22"/>
                <w:lang w:val="sr-Cyrl-RS" w:eastAsia="en-US"/>
              </w:rPr>
              <w:t>Пећинци</w:t>
            </w:r>
          </w:p>
        </w:tc>
      </w:tr>
    </w:tbl>
    <w:p w:rsidR="009A71F3" w:rsidRDefault="009A71F3" w:rsidP="009A71F3">
      <w:pPr>
        <w:ind w:firstLine="708"/>
        <w:jc w:val="both"/>
        <w:rPr>
          <w:rFonts w:eastAsia="Calibri"/>
          <w:bCs/>
          <w:iCs/>
          <w:lang w:val="sr-Cyrl-CS"/>
        </w:rPr>
      </w:pPr>
    </w:p>
    <w:p w:rsidR="00823BD7" w:rsidRDefault="007E1084" w:rsidP="00B3388A">
      <w:pPr>
        <w:tabs>
          <w:tab w:val="left" w:pos="0"/>
        </w:tabs>
        <w:jc w:val="both"/>
        <w:rPr>
          <w:lang w:val="sr-Cyrl-RS" w:eastAsia="en-US"/>
        </w:rPr>
      </w:pPr>
      <w:r>
        <w:rPr>
          <w:lang w:val="sr-Cyrl-RS" w:eastAsia="en-US"/>
        </w:rPr>
        <w:tab/>
      </w:r>
      <w:r w:rsidR="005365D1">
        <w:rPr>
          <w:lang w:val="sr-Cyrl-RS" w:eastAsia="en-US"/>
        </w:rPr>
        <w:t xml:space="preserve">Услуге </w:t>
      </w:r>
      <w:r w:rsidR="005365D1" w:rsidRPr="007E591B">
        <w:rPr>
          <w:rFonts w:eastAsia="TimesNewRomanPS-BoldMT"/>
          <w:color w:val="000000"/>
          <w:kern w:val="1"/>
          <w:lang w:val="sr-Cyrl-CS" w:eastAsia="ar-SA"/>
        </w:rPr>
        <w:t xml:space="preserve">транспорта – пресељења документације и намештаја Пореске управе, </w:t>
      </w:r>
      <w:r w:rsidR="005365D1">
        <w:rPr>
          <w:lang w:val="sr-Cyrl-RS" w:eastAsia="en-US"/>
        </w:rPr>
        <w:t xml:space="preserve">које се обављају између организационих јединица подручја Београд и организационих јединица подручја Нови Сад се третирају као услуге </w:t>
      </w:r>
      <w:r w:rsidR="005365D1" w:rsidRPr="00382FF3">
        <w:rPr>
          <w:rFonts w:eastAsia="Calibri"/>
          <w:bCs/>
          <w:iCs/>
          <w:lang w:val="sr-Cyrl-CS"/>
        </w:rPr>
        <w:t>(</w:t>
      </w:r>
      <w:r w:rsidR="005365D1" w:rsidRPr="00382FF3">
        <w:rPr>
          <w:rFonts w:eastAsia="Calibri"/>
          <w:b/>
          <w:bCs/>
          <w:iCs/>
          <w:lang w:val="sr-Cyrl-CS"/>
        </w:rPr>
        <w:t>„ван локала“)</w:t>
      </w:r>
      <w:r w:rsidR="005365D1">
        <w:rPr>
          <w:rFonts w:eastAsia="Calibri"/>
          <w:b/>
          <w:bCs/>
          <w:iCs/>
          <w:lang w:val="sr-Cyrl-CS"/>
        </w:rPr>
        <w:t xml:space="preserve">. </w:t>
      </w:r>
      <w:r w:rsidR="005365D1">
        <w:rPr>
          <w:lang w:val="sr-Cyrl-RS" w:eastAsia="en-US"/>
        </w:rPr>
        <w:t xml:space="preserve"> </w:t>
      </w:r>
    </w:p>
    <w:p w:rsidR="009A71F3" w:rsidRDefault="009A71F3" w:rsidP="00B20B6E">
      <w:pPr>
        <w:tabs>
          <w:tab w:val="left" w:pos="0"/>
        </w:tabs>
        <w:ind w:firstLine="567"/>
        <w:jc w:val="both"/>
        <w:rPr>
          <w:lang w:val="sr-Cyrl-RS" w:eastAsia="en-US"/>
        </w:rPr>
      </w:pPr>
    </w:p>
    <w:p w:rsidR="009A71F3" w:rsidRPr="00651546" w:rsidRDefault="005365D1" w:rsidP="005365D1">
      <w:pPr>
        <w:pStyle w:val="ListParagraph"/>
        <w:numPr>
          <w:ilvl w:val="1"/>
          <w:numId w:val="22"/>
        </w:numPr>
        <w:tabs>
          <w:tab w:val="left" w:pos="0"/>
        </w:tabs>
        <w:rPr>
          <w:b/>
          <w:u w:val="single"/>
          <w:lang w:val="sr-Cyrl-RS" w:eastAsia="en-US"/>
        </w:rPr>
      </w:pPr>
      <w:r w:rsidRPr="00651546">
        <w:rPr>
          <w:b/>
          <w:u w:val="single"/>
          <w:lang w:val="sr-Cyrl-RS" w:eastAsia="en-US"/>
        </w:rPr>
        <w:t>ПАРТИЈА 2</w:t>
      </w:r>
      <w:r w:rsidRPr="00651546">
        <w:rPr>
          <w:b/>
          <w:u w:val="single"/>
          <w:lang w:val="en-US" w:eastAsia="en-US"/>
        </w:rPr>
        <w:t xml:space="preserve">: </w:t>
      </w:r>
      <w:r w:rsidRPr="00651546">
        <w:rPr>
          <w:b/>
          <w:u w:val="single"/>
          <w:lang w:val="sr-Cyrl-RS" w:eastAsia="en-US"/>
        </w:rPr>
        <w:t>Крагујевац и Ниш</w:t>
      </w:r>
    </w:p>
    <w:p w:rsidR="009A71F3" w:rsidRPr="005365D1" w:rsidRDefault="009A71F3" w:rsidP="00B20B6E">
      <w:pPr>
        <w:tabs>
          <w:tab w:val="left" w:pos="0"/>
        </w:tabs>
        <w:ind w:firstLine="567"/>
        <w:jc w:val="both"/>
        <w:rPr>
          <w:b/>
          <w:lang w:val="sr-Cyrl-RS" w:eastAsia="en-US"/>
        </w:rPr>
      </w:pPr>
    </w:p>
    <w:p w:rsidR="005365D1" w:rsidRPr="005365D1" w:rsidRDefault="007E1084" w:rsidP="005365D1">
      <w:pPr>
        <w:pStyle w:val="Header"/>
        <w:tabs>
          <w:tab w:val="left" w:pos="720"/>
        </w:tabs>
        <w:jc w:val="both"/>
        <w:rPr>
          <w:lang w:val="sr-Cyrl-RS"/>
        </w:rPr>
      </w:pPr>
      <w:r>
        <w:rPr>
          <w:rFonts w:eastAsia="Calibri"/>
          <w:bCs/>
          <w:iCs/>
          <w:lang w:val="sr-Cyrl-CS"/>
        </w:rPr>
        <w:tab/>
      </w:r>
      <w:r w:rsidR="005365D1" w:rsidRPr="003908C3">
        <w:rPr>
          <w:rFonts w:eastAsia="Calibri"/>
          <w:bCs/>
          <w:iCs/>
          <w:lang w:val="sr-Cyrl-CS"/>
        </w:rPr>
        <w:t>Услуге се обављају на територији</w:t>
      </w:r>
      <w:r w:rsidR="005365D1">
        <w:rPr>
          <w:rFonts w:eastAsia="Calibri"/>
          <w:bCs/>
          <w:iCs/>
          <w:lang w:val="sr-Cyrl-CS"/>
        </w:rPr>
        <w:t xml:space="preserve"> </w:t>
      </w:r>
      <w:r w:rsidR="005365D1">
        <w:rPr>
          <w:lang w:val="sr-Cyrl-RS"/>
        </w:rPr>
        <w:t>Шумадијског, Поморавског, Расинског, Златиборског, Моравичког и Рашког управног округа</w:t>
      </w:r>
      <w:r w:rsidR="005365D1" w:rsidRPr="003908C3">
        <w:rPr>
          <w:rFonts w:eastAsia="Calibri"/>
          <w:bCs/>
          <w:iCs/>
          <w:lang w:val="en-US"/>
        </w:rPr>
        <w:t>,</w:t>
      </w:r>
      <w:r w:rsidR="005365D1" w:rsidRPr="003908C3">
        <w:rPr>
          <w:rFonts w:eastAsia="Calibri"/>
          <w:bCs/>
          <w:iCs/>
          <w:lang w:val="sr-Cyrl-CS"/>
        </w:rPr>
        <w:t xml:space="preserve"> </w:t>
      </w:r>
      <w:r>
        <w:rPr>
          <w:rFonts w:eastAsia="Calibri"/>
          <w:bCs/>
          <w:iCs/>
          <w:lang w:val="sr-Cyrl-CS"/>
        </w:rPr>
        <w:t>а</w:t>
      </w:r>
      <w:r w:rsidR="005365D1" w:rsidRPr="003908C3">
        <w:rPr>
          <w:rFonts w:eastAsia="Calibri"/>
          <w:bCs/>
          <w:iCs/>
          <w:lang w:val="sr-Cyrl-CS"/>
        </w:rPr>
        <w:t xml:space="preserve"> обухвата </w:t>
      </w:r>
      <w:r w:rsidR="005365D1" w:rsidRPr="003908C3">
        <w:rPr>
          <w:rFonts w:eastAsia="Calibri"/>
          <w:bCs/>
          <w:iCs/>
          <w:lang w:val="sr-Cyrl-RS"/>
        </w:rPr>
        <w:t>организа</w:t>
      </w:r>
      <w:r w:rsidR="005365D1">
        <w:rPr>
          <w:rFonts w:eastAsia="Calibri"/>
          <w:bCs/>
          <w:iCs/>
          <w:lang w:val="sr-Cyrl-RS"/>
        </w:rPr>
        <w:t xml:space="preserve">ционе јединице Пореске управе подручја </w:t>
      </w:r>
      <w:r w:rsidR="005365D1" w:rsidRPr="003908C3">
        <w:rPr>
          <w:rFonts w:eastAsia="Calibri"/>
          <w:bCs/>
          <w:iCs/>
          <w:lang w:val="sr-Cyrl-CS"/>
        </w:rPr>
        <w:t xml:space="preserve">Крагујевац, које административно припадају </w:t>
      </w:r>
      <w:r w:rsidR="00C154F6">
        <w:rPr>
          <w:rFonts w:eastAsia="Calibri"/>
          <w:bCs/>
          <w:iCs/>
          <w:lang w:val="sr-Cyrl-CS"/>
        </w:rPr>
        <w:t>г</w:t>
      </w:r>
      <w:r w:rsidR="005365D1" w:rsidRPr="003908C3">
        <w:rPr>
          <w:rFonts w:eastAsia="Calibri"/>
          <w:bCs/>
          <w:iCs/>
          <w:lang w:val="sr-Cyrl-CS"/>
        </w:rPr>
        <w:t>раду Крагујевац (</w:t>
      </w:r>
      <w:r w:rsidR="005365D1" w:rsidRPr="003908C3">
        <w:rPr>
          <w:rFonts w:eastAsia="Calibri"/>
          <w:b/>
          <w:bCs/>
          <w:iCs/>
          <w:lang w:val="sr-Cyrl-CS"/>
        </w:rPr>
        <w:t>„у локалу“)</w:t>
      </w:r>
      <w:r w:rsidR="005365D1" w:rsidRPr="003908C3">
        <w:rPr>
          <w:rFonts w:eastAsia="Calibri"/>
          <w:bCs/>
          <w:iCs/>
          <w:lang w:val="sr-Cyrl-CS"/>
        </w:rPr>
        <w:t xml:space="preserve"> и организационе јединице које не припадају административно граду Крагујевац (</w:t>
      </w:r>
      <w:r w:rsidR="005365D1" w:rsidRPr="003908C3">
        <w:rPr>
          <w:rFonts w:eastAsia="Calibri"/>
          <w:b/>
          <w:bCs/>
          <w:iCs/>
          <w:lang w:val="sr-Cyrl-CS"/>
        </w:rPr>
        <w:t>„ван локала“)</w:t>
      </w:r>
      <w:r w:rsidR="005365D1" w:rsidRPr="003908C3">
        <w:rPr>
          <w:rFonts w:eastAsia="Calibri"/>
          <w:bCs/>
          <w:iCs/>
          <w:lang w:val="sr-Cyrl-CS"/>
        </w:rPr>
        <w:t xml:space="preserve">, </w:t>
      </w:r>
      <w:r w:rsidR="005365D1" w:rsidRPr="003908C3">
        <w:rPr>
          <w:rFonts w:eastAsia="Calibri"/>
          <w:b/>
          <w:bCs/>
          <w:iCs/>
          <w:lang w:val="sr-Cyrl-CS"/>
        </w:rPr>
        <w:t>и то:</w:t>
      </w:r>
      <w:r w:rsidR="005365D1" w:rsidRPr="00F65300">
        <w:rPr>
          <w:rFonts w:eastAsia="Calibri"/>
          <w:bCs/>
          <w:iCs/>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1"/>
        <w:gridCol w:w="3826"/>
      </w:tblGrid>
      <w:tr w:rsidR="005365D1" w:rsidRPr="00D6253A" w:rsidTr="005365D1">
        <w:tc>
          <w:tcPr>
            <w:tcW w:w="817" w:type="dxa"/>
            <w:shd w:val="clear" w:color="auto" w:fill="auto"/>
          </w:tcPr>
          <w:p w:rsidR="005365D1" w:rsidRPr="00B800CF" w:rsidRDefault="005365D1" w:rsidP="002A6F52">
            <w:pPr>
              <w:jc w:val="center"/>
              <w:rPr>
                <w:rFonts w:eastAsia="Calibri"/>
                <w:b/>
                <w:sz w:val="22"/>
                <w:szCs w:val="22"/>
                <w:lang w:val="sr-Cyrl-RS" w:eastAsia="en-US"/>
              </w:rPr>
            </w:pPr>
            <w:r w:rsidRPr="00B800CF">
              <w:rPr>
                <w:rFonts w:eastAsia="Calibri"/>
                <w:b/>
                <w:sz w:val="22"/>
                <w:szCs w:val="22"/>
                <w:lang w:val="sr-Cyrl-RS" w:eastAsia="en-US"/>
              </w:rPr>
              <w:t>Редни број</w:t>
            </w:r>
          </w:p>
        </w:tc>
        <w:tc>
          <w:tcPr>
            <w:tcW w:w="5103" w:type="dxa"/>
            <w:shd w:val="clear" w:color="auto" w:fill="auto"/>
          </w:tcPr>
          <w:p w:rsidR="005365D1" w:rsidRPr="00B800CF" w:rsidRDefault="005365D1" w:rsidP="002A6F52">
            <w:pPr>
              <w:spacing w:before="120"/>
              <w:jc w:val="center"/>
              <w:rPr>
                <w:rFonts w:eastAsia="Calibri"/>
                <w:b/>
                <w:sz w:val="22"/>
                <w:szCs w:val="22"/>
                <w:lang w:val="sr-Cyrl-RS" w:eastAsia="en-US"/>
              </w:rPr>
            </w:pPr>
            <w:r w:rsidRPr="00B800CF">
              <w:rPr>
                <w:rFonts w:eastAsia="Calibri"/>
                <w:b/>
                <w:sz w:val="22"/>
                <w:szCs w:val="22"/>
                <w:lang w:val="sr-Cyrl-RS" w:eastAsia="en-US"/>
              </w:rPr>
              <w:t>Централне организационе јединица</w:t>
            </w:r>
          </w:p>
        </w:tc>
        <w:tc>
          <w:tcPr>
            <w:tcW w:w="4111" w:type="dxa"/>
            <w:shd w:val="clear" w:color="auto" w:fill="auto"/>
          </w:tcPr>
          <w:p w:rsidR="005365D1" w:rsidRPr="00D6253A" w:rsidRDefault="005365D1" w:rsidP="002A6F52">
            <w:pPr>
              <w:spacing w:before="120"/>
              <w:jc w:val="center"/>
              <w:rPr>
                <w:rFonts w:eastAsia="Calibri"/>
                <w:b/>
                <w:sz w:val="22"/>
                <w:szCs w:val="22"/>
                <w:lang w:val="sr-Cyrl-RS" w:eastAsia="en-US"/>
              </w:rPr>
            </w:pPr>
            <w:r w:rsidRPr="00430D00">
              <w:rPr>
                <w:rFonts w:eastAsia="Calibri"/>
                <w:b/>
                <w:sz w:val="22"/>
                <w:szCs w:val="22"/>
                <w:lang w:val="sr-Cyrl-RS" w:eastAsia="en-US"/>
              </w:rPr>
              <w:t>Припадајуће организационе јединице на територији општина</w:t>
            </w:r>
          </w:p>
        </w:tc>
      </w:tr>
      <w:tr w:rsidR="005365D1" w:rsidRPr="00D6253A" w:rsidTr="005365D1">
        <w:tc>
          <w:tcPr>
            <w:tcW w:w="817" w:type="dxa"/>
            <w:shd w:val="clear" w:color="auto" w:fill="auto"/>
          </w:tcPr>
          <w:p w:rsidR="00B205CB" w:rsidRDefault="00B205CB" w:rsidP="002A6F52">
            <w:pPr>
              <w:rPr>
                <w:rFonts w:eastAsia="Calibri"/>
                <w:lang w:val="sr-Cyrl-RS" w:eastAsia="en-US"/>
              </w:rPr>
            </w:pPr>
          </w:p>
          <w:p w:rsidR="00B205CB" w:rsidRDefault="00B205CB" w:rsidP="002A6F52">
            <w:pPr>
              <w:rPr>
                <w:rFonts w:eastAsia="Calibri"/>
                <w:lang w:val="sr-Cyrl-RS" w:eastAsia="en-US"/>
              </w:rPr>
            </w:pPr>
          </w:p>
          <w:p w:rsidR="005365D1" w:rsidRPr="00B205CB" w:rsidRDefault="005365D1" w:rsidP="002A6F52">
            <w:pPr>
              <w:rPr>
                <w:rFonts w:eastAsia="Calibri"/>
                <w:lang w:val="sr-Cyrl-RS" w:eastAsia="en-US"/>
              </w:rPr>
            </w:pPr>
            <w:r w:rsidRPr="00B205CB">
              <w:rPr>
                <w:rFonts w:eastAsia="Calibri"/>
                <w:lang w:val="sr-Cyrl-RS" w:eastAsia="en-US"/>
              </w:rPr>
              <w:t>1.</w:t>
            </w:r>
          </w:p>
        </w:tc>
        <w:tc>
          <w:tcPr>
            <w:tcW w:w="5103" w:type="dxa"/>
            <w:shd w:val="clear" w:color="auto" w:fill="auto"/>
          </w:tcPr>
          <w:p w:rsidR="00B205CB" w:rsidRDefault="00B205CB" w:rsidP="002A6F52">
            <w:pPr>
              <w:rPr>
                <w:rFonts w:eastAsia="Calibri"/>
                <w:lang w:eastAsia="en-US"/>
              </w:rPr>
            </w:pPr>
          </w:p>
          <w:p w:rsidR="00B205CB" w:rsidRDefault="00B205CB" w:rsidP="002A6F52">
            <w:pPr>
              <w:rPr>
                <w:rFonts w:eastAsia="Calibri"/>
                <w:lang w:eastAsia="en-US"/>
              </w:rPr>
            </w:pPr>
          </w:p>
          <w:p w:rsidR="005365D1" w:rsidRPr="00B205CB" w:rsidRDefault="005365D1" w:rsidP="002A6F52">
            <w:pPr>
              <w:rPr>
                <w:rFonts w:eastAsia="Calibri"/>
                <w:lang w:eastAsia="en-US"/>
              </w:rPr>
            </w:pPr>
            <w:r w:rsidRPr="00B205CB">
              <w:rPr>
                <w:rFonts w:eastAsia="Calibri"/>
                <w:lang w:eastAsia="en-US"/>
              </w:rPr>
              <w:t>Филијала  Крагујевац</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Топола</w:t>
            </w:r>
          </w:p>
          <w:p w:rsidR="005365D1" w:rsidRDefault="005365D1" w:rsidP="002A6F52">
            <w:pPr>
              <w:rPr>
                <w:rFonts w:eastAsia="Calibri"/>
                <w:sz w:val="22"/>
                <w:szCs w:val="22"/>
                <w:lang w:val="sr-Cyrl-RS" w:eastAsia="en-US"/>
              </w:rPr>
            </w:pPr>
            <w:r>
              <w:rPr>
                <w:rFonts w:eastAsia="Calibri"/>
                <w:sz w:val="22"/>
                <w:szCs w:val="22"/>
                <w:lang w:val="sr-Cyrl-RS" w:eastAsia="en-US"/>
              </w:rPr>
              <w:t>Рача</w:t>
            </w:r>
          </w:p>
          <w:p w:rsidR="005365D1" w:rsidRDefault="005365D1" w:rsidP="002A6F52">
            <w:pPr>
              <w:rPr>
                <w:rFonts w:eastAsia="Calibri"/>
                <w:sz w:val="22"/>
                <w:szCs w:val="22"/>
                <w:lang w:val="sr-Cyrl-RS" w:eastAsia="en-US"/>
              </w:rPr>
            </w:pPr>
            <w:r>
              <w:rPr>
                <w:rFonts w:eastAsia="Calibri"/>
                <w:sz w:val="22"/>
                <w:szCs w:val="22"/>
                <w:lang w:val="sr-Cyrl-RS" w:eastAsia="en-US"/>
              </w:rPr>
              <w:t>Лапово</w:t>
            </w:r>
          </w:p>
          <w:p w:rsidR="005365D1" w:rsidRDefault="005365D1" w:rsidP="002A6F52">
            <w:pPr>
              <w:rPr>
                <w:rFonts w:eastAsia="Calibri"/>
                <w:sz w:val="22"/>
                <w:szCs w:val="22"/>
                <w:lang w:val="sr-Cyrl-RS" w:eastAsia="en-US"/>
              </w:rPr>
            </w:pPr>
            <w:r>
              <w:rPr>
                <w:rFonts w:eastAsia="Calibri"/>
                <w:sz w:val="22"/>
                <w:szCs w:val="22"/>
                <w:lang w:val="sr-Cyrl-RS" w:eastAsia="en-US"/>
              </w:rPr>
              <w:t>Кнић</w:t>
            </w:r>
          </w:p>
          <w:p w:rsidR="005365D1" w:rsidRDefault="005365D1" w:rsidP="002A6F52">
            <w:pPr>
              <w:rPr>
                <w:rFonts w:eastAsia="Calibri"/>
                <w:sz w:val="22"/>
                <w:szCs w:val="22"/>
                <w:lang w:val="sr-Cyrl-RS" w:eastAsia="en-US"/>
              </w:rPr>
            </w:pPr>
            <w:r>
              <w:rPr>
                <w:rFonts w:eastAsia="Calibri"/>
                <w:sz w:val="22"/>
                <w:szCs w:val="22"/>
                <w:lang w:val="sr-Cyrl-RS" w:eastAsia="en-US"/>
              </w:rPr>
              <w:t>Баточина</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Аранђеловац</w:t>
            </w:r>
          </w:p>
        </w:tc>
      </w:tr>
      <w:tr w:rsidR="005365D1" w:rsidRPr="00D6253A" w:rsidTr="005365D1">
        <w:tc>
          <w:tcPr>
            <w:tcW w:w="817" w:type="dxa"/>
            <w:shd w:val="clear" w:color="auto" w:fill="auto"/>
          </w:tcPr>
          <w:p w:rsidR="005365D1" w:rsidRPr="00B205CB" w:rsidRDefault="005365D1" w:rsidP="002A6F52">
            <w:pPr>
              <w:spacing w:before="120"/>
              <w:rPr>
                <w:rFonts w:eastAsia="Calibri"/>
                <w:lang w:val="sr-Cyrl-RS" w:eastAsia="en-US"/>
              </w:rPr>
            </w:pPr>
            <w:r w:rsidRPr="00B205CB">
              <w:rPr>
                <w:rFonts w:eastAsia="Calibri"/>
                <w:lang w:val="sr-Cyrl-RS" w:eastAsia="en-US"/>
              </w:rPr>
              <w:t>2.</w:t>
            </w:r>
          </w:p>
        </w:tc>
        <w:tc>
          <w:tcPr>
            <w:tcW w:w="5103" w:type="dxa"/>
            <w:shd w:val="clear" w:color="auto" w:fill="auto"/>
          </w:tcPr>
          <w:p w:rsidR="005365D1" w:rsidRPr="00B205CB" w:rsidRDefault="005365D1" w:rsidP="002A6F52">
            <w:pPr>
              <w:spacing w:before="120"/>
              <w:rPr>
                <w:rFonts w:eastAsia="Calibri"/>
                <w:lang w:eastAsia="en-US"/>
              </w:rPr>
            </w:pPr>
            <w:r w:rsidRPr="00B205CB">
              <w:rPr>
                <w:rFonts w:eastAsia="Calibri"/>
                <w:lang w:eastAsia="en-US"/>
              </w:rPr>
              <w:t>Филијала  Ужице</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Чајетина</w:t>
            </w:r>
          </w:p>
          <w:p w:rsidR="005365D1" w:rsidRDefault="005365D1" w:rsidP="002A6F52">
            <w:pPr>
              <w:rPr>
                <w:rFonts w:eastAsia="Calibri"/>
                <w:sz w:val="22"/>
                <w:szCs w:val="22"/>
                <w:lang w:val="sr-Cyrl-RS" w:eastAsia="en-US"/>
              </w:rPr>
            </w:pPr>
            <w:r>
              <w:rPr>
                <w:rFonts w:eastAsia="Calibri"/>
                <w:sz w:val="22"/>
                <w:szCs w:val="22"/>
                <w:lang w:val="sr-Cyrl-RS" w:eastAsia="en-US"/>
              </w:rPr>
              <w:t>Пожега</w:t>
            </w:r>
          </w:p>
          <w:p w:rsidR="005365D1" w:rsidRDefault="005365D1" w:rsidP="002A6F52">
            <w:pPr>
              <w:rPr>
                <w:rFonts w:eastAsia="Calibri"/>
                <w:sz w:val="22"/>
                <w:szCs w:val="22"/>
                <w:lang w:val="sr-Cyrl-RS" w:eastAsia="en-US"/>
              </w:rPr>
            </w:pPr>
            <w:r>
              <w:rPr>
                <w:rFonts w:eastAsia="Calibri"/>
                <w:sz w:val="22"/>
                <w:szCs w:val="22"/>
                <w:lang w:val="sr-Cyrl-RS" w:eastAsia="en-US"/>
              </w:rPr>
              <w:t>Косјерић</w:t>
            </w:r>
          </w:p>
          <w:p w:rsidR="005365D1" w:rsidRDefault="005365D1" w:rsidP="002A6F52">
            <w:pPr>
              <w:rPr>
                <w:rFonts w:eastAsia="Calibri"/>
                <w:sz w:val="22"/>
                <w:szCs w:val="22"/>
                <w:lang w:val="sr-Cyrl-RS" w:eastAsia="en-US"/>
              </w:rPr>
            </w:pPr>
            <w:r>
              <w:rPr>
                <w:rFonts w:eastAsia="Calibri"/>
                <w:sz w:val="22"/>
                <w:szCs w:val="22"/>
                <w:lang w:val="sr-Cyrl-RS" w:eastAsia="en-US"/>
              </w:rPr>
              <w:t>Бајина Башта</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Ариље</w:t>
            </w:r>
          </w:p>
        </w:tc>
      </w:tr>
      <w:tr w:rsidR="005365D1" w:rsidRPr="00D6253A" w:rsidTr="005365D1">
        <w:tc>
          <w:tcPr>
            <w:tcW w:w="817" w:type="dxa"/>
            <w:shd w:val="clear" w:color="auto" w:fill="auto"/>
          </w:tcPr>
          <w:p w:rsidR="00B205CB" w:rsidRDefault="00B205CB" w:rsidP="002A6F52">
            <w:pPr>
              <w:rPr>
                <w:rFonts w:eastAsia="Calibri"/>
                <w:lang w:val="sr-Cyrl-RS" w:eastAsia="en-US"/>
              </w:rPr>
            </w:pPr>
          </w:p>
          <w:p w:rsidR="005365D1" w:rsidRPr="00B205CB" w:rsidRDefault="005365D1" w:rsidP="002A6F52">
            <w:pPr>
              <w:rPr>
                <w:rFonts w:eastAsia="Calibri"/>
                <w:lang w:val="sr-Cyrl-RS" w:eastAsia="en-US"/>
              </w:rPr>
            </w:pPr>
            <w:r w:rsidRPr="00B205CB">
              <w:rPr>
                <w:rFonts w:eastAsia="Calibri"/>
                <w:lang w:val="sr-Cyrl-RS" w:eastAsia="en-US"/>
              </w:rPr>
              <w:t>3.</w:t>
            </w:r>
          </w:p>
        </w:tc>
        <w:tc>
          <w:tcPr>
            <w:tcW w:w="5103" w:type="dxa"/>
            <w:shd w:val="clear" w:color="auto" w:fill="auto"/>
          </w:tcPr>
          <w:p w:rsidR="00B205CB" w:rsidRDefault="00B205CB" w:rsidP="002A6F52">
            <w:pPr>
              <w:rPr>
                <w:rFonts w:eastAsia="Calibri"/>
                <w:lang w:eastAsia="en-US"/>
              </w:rPr>
            </w:pPr>
          </w:p>
          <w:p w:rsidR="005365D1" w:rsidRPr="00B205CB" w:rsidRDefault="005365D1" w:rsidP="002A6F52">
            <w:pPr>
              <w:rPr>
                <w:rFonts w:eastAsia="Calibri"/>
                <w:lang w:eastAsia="en-US"/>
              </w:rPr>
            </w:pPr>
            <w:r w:rsidRPr="00B205CB">
              <w:rPr>
                <w:rFonts w:eastAsia="Calibri"/>
                <w:lang w:eastAsia="en-US"/>
              </w:rPr>
              <w:t>Филијала  Чачак</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Ивањица</w:t>
            </w:r>
          </w:p>
          <w:p w:rsidR="005365D1" w:rsidRDefault="005365D1" w:rsidP="002A6F52">
            <w:pPr>
              <w:rPr>
                <w:rFonts w:eastAsia="Calibri"/>
                <w:sz w:val="22"/>
                <w:szCs w:val="22"/>
                <w:lang w:val="sr-Cyrl-RS" w:eastAsia="en-US"/>
              </w:rPr>
            </w:pPr>
            <w:r>
              <w:rPr>
                <w:rFonts w:eastAsia="Calibri"/>
                <w:sz w:val="22"/>
                <w:szCs w:val="22"/>
                <w:lang w:val="sr-Cyrl-RS" w:eastAsia="en-US"/>
              </w:rPr>
              <w:t>Горњи Милановац</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Лучани - Гуча</w:t>
            </w:r>
          </w:p>
        </w:tc>
      </w:tr>
      <w:tr w:rsidR="005365D1" w:rsidRPr="00D6253A" w:rsidTr="005365D1">
        <w:tc>
          <w:tcPr>
            <w:tcW w:w="817" w:type="dxa"/>
            <w:shd w:val="clear" w:color="auto" w:fill="auto"/>
          </w:tcPr>
          <w:p w:rsidR="005365D1" w:rsidRPr="00B205CB" w:rsidRDefault="005365D1" w:rsidP="002A6F52">
            <w:pPr>
              <w:spacing w:before="120"/>
              <w:rPr>
                <w:rFonts w:eastAsia="Calibri"/>
                <w:lang w:val="sr-Cyrl-RS" w:eastAsia="en-US"/>
              </w:rPr>
            </w:pPr>
            <w:r w:rsidRPr="00B205CB">
              <w:rPr>
                <w:rFonts w:eastAsia="Calibri"/>
                <w:lang w:val="sr-Cyrl-RS" w:eastAsia="en-US"/>
              </w:rPr>
              <w:t>4.</w:t>
            </w:r>
          </w:p>
        </w:tc>
        <w:tc>
          <w:tcPr>
            <w:tcW w:w="5103" w:type="dxa"/>
            <w:shd w:val="clear" w:color="auto" w:fill="auto"/>
          </w:tcPr>
          <w:p w:rsidR="005365D1" w:rsidRPr="00B205CB" w:rsidRDefault="005365D1" w:rsidP="002A6F52">
            <w:pPr>
              <w:spacing w:before="120"/>
              <w:rPr>
                <w:rFonts w:eastAsia="Calibri"/>
                <w:lang w:eastAsia="en-US"/>
              </w:rPr>
            </w:pPr>
            <w:r w:rsidRPr="00B205CB">
              <w:rPr>
                <w:rFonts w:eastAsia="Calibri"/>
                <w:lang w:eastAsia="en-US"/>
              </w:rPr>
              <w:t>Филијала Нови Пазар</w:t>
            </w:r>
          </w:p>
        </w:tc>
        <w:tc>
          <w:tcPr>
            <w:tcW w:w="4111" w:type="dxa"/>
            <w:shd w:val="clear" w:color="auto" w:fill="auto"/>
          </w:tcPr>
          <w:p w:rsidR="005365D1" w:rsidRDefault="005365D1" w:rsidP="002A6F52">
            <w:pPr>
              <w:rPr>
                <w:rFonts w:eastAsia="Calibri"/>
                <w:sz w:val="22"/>
                <w:szCs w:val="22"/>
                <w:lang w:val="sr-Cyrl-RS" w:eastAsia="en-US"/>
              </w:rPr>
            </w:pPr>
          </w:p>
          <w:p w:rsidR="005365D1" w:rsidRPr="00B800CF" w:rsidRDefault="005365D1" w:rsidP="002A6F52">
            <w:pPr>
              <w:rPr>
                <w:rFonts w:eastAsia="Calibri"/>
                <w:sz w:val="22"/>
                <w:szCs w:val="22"/>
                <w:lang w:val="sr-Cyrl-RS" w:eastAsia="en-US"/>
              </w:rPr>
            </w:pPr>
            <w:r>
              <w:rPr>
                <w:rFonts w:eastAsia="Calibri"/>
                <w:sz w:val="22"/>
                <w:szCs w:val="22"/>
                <w:lang w:val="sr-Cyrl-RS" w:eastAsia="en-US"/>
              </w:rPr>
              <w:t>Тутин</w:t>
            </w:r>
          </w:p>
        </w:tc>
      </w:tr>
      <w:tr w:rsidR="005365D1" w:rsidRPr="00D6253A" w:rsidTr="005365D1">
        <w:tc>
          <w:tcPr>
            <w:tcW w:w="817" w:type="dxa"/>
            <w:shd w:val="clear" w:color="auto" w:fill="auto"/>
          </w:tcPr>
          <w:p w:rsidR="005365D1" w:rsidRPr="00B205CB" w:rsidRDefault="005365D1" w:rsidP="002A6F52">
            <w:pPr>
              <w:spacing w:before="120"/>
              <w:rPr>
                <w:rFonts w:eastAsia="Calibri"/>
                <w:lang w:val="sr-Cyrl-RS" w:eastAsia="en-US"/>
              </w:rPr>
            </w:pPr>
            <w:r w:rsidRPr="00B205CB">
              <w:rPr>
                <w:rFonts w:eastAsia="Calibri"/>
                <w:lang w:val="sr-Cyrl-RS" w:eastAsia="en-US"/>
              </w:rPr>
              <w:t>5.</w:t>
            </w:r>
          </w:p>
        </w:tc>
        <w:tc>
          <w:tcPr>
            <w:tcW w:w="5103" w:type="dxa"/>
            <w:shd w:val="clear" w:color="auto" w:fill="auto"/>
          </w:tcPr>
          <w:p w:rsidR="005365D1" w:rsidRPr="00B205CB" w:rsidRDefault="005365D1" w:rsidP="002A6F52">
            <w:pPr>
              <w:spacing w:before="120"/>
              <w:rPr>
                <w:rFonts w:eastAsia="Calibri"/>
                <w:lang w:eastAsia="en-US"/>
              </w:rPr>
            </w:pPr>
            <w:r w:rsidRPr="00B205CB">
              <w:rPr>
                <w:rFonts w:eastAsia="Calibri"/>
                <w:lang w:eastAsia="en-US"/>
              </w:rPr>
              <w:t>Филијала  Краљево</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Врњачка бања</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Рашка</w:t>
            </w:r>
          </w:p>
        </w:tc>
      </w:tr>
      <w:tr w:rsidR="005365D1" w:rsidRPr="00D6253A" w:rsidTr="005365D1">
        <w:tc>
          <w:tcPr>
            <w:tcW w:w="817" w:type="dxa"/>
            <w:shd w:val="clear" w:color="auto" w:fill="auto"/>
          </w:tcPr>
          <w:p w:rsidR="00B205CB" w:rsidRDefault="00B205CB" w:rsidP="002A6F52">
            <w:pPr>
              <w:spacing w:before="120"/>
              <w:rPr>
                <w:rFonts w:eastAsia="Calibri"/>
                <w:lang w:val="sr-Cyrl-RS" w:eastAsia="en-US"/>
              </w:rPr>
            </w:pPr>
          </w:p>
          <w:p w:rsidR="005365D1" w:rsidRPr="00B205CB" w:rsidRDefault="005365D1" w:rsidP="002A6F52">
            <w:pPr>
              <w:spacing w:before="120"/>
              <w:rPr>
                <w:rFonts w:eastAsia="Calibri"/>
                <w:lang w:val="sr-Cyrl-RS" w:eastAsia="en-US"/>
              </w:rPr>
            </w:pPr>
            <w:r w:rsidRPr="00B205CB">
              <w:rPr>
                <w:rFonts w:eastAsia="Calibri"/>
                <w:lang w:val="sr-Cyrl-RS" w:eastAsia="en-US"/>
              </w:rPr>
              <w:t>6.</w:t>
            </w:r>
          </w:p>
        </w:tc>
        <w:tc>
          <w:tcPr>
            <w:tcW w:w="5103" w:type="dxa"/>
            <w:shd w:val="clear" w:color="auto" w:fill="auto"/>
          </w:tcPr>
          <w:p w:rsidR="00B205CB" w:rsidRDefault="00B205CB" w:rsidP="002A6F52">
            <w:pPr>
              <w:spacing w:before="120"/>
              <w:rPr>
                <w:rFonts w:eastAsia="Calibri"/>
                <w:lang w:eastAsia="en-US"/>
              </w:rPr>
            </w:pPr>
          </w:p>
          <w:p w:rsidR="005365D1" w:rsidRPr="00B205CB" w:rsidRDefault="005365D1" w:rsidP="002A6F52">
            <w:pPr>
              <w:spacing w:before="120"/>
              <w:rPr>
                <w:rFonts w:eastAsia="Calibri"/>
                <w:lang w:eastAsia="en-US"/>
              </w:rPr>
            </w:pPr>
            <w:r w:rsidRPr="00B205CB">
              <w:rPr>
                <w:rFonts w:eastAsia="Calibri"/>
                <w:lang w:eastAsia="en-US"/>
              </w:rPr>
              <w:t>Филијала  Крушевац</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Ћићевац</w:t>
            </w:r>
          </w:p>
          <w:p w:rsidR="005365D1" w:rsidRDefault="005365D1" w:rsidP="002A6F52">
            <w:pPr>
              <w:rPr>
                <w:rFonts w:eastAsia="Calibri"/>
                <w:sz w:val="22"/>
                <w:szCs w:val="22"/>
                <w:lang w:val="sr-Cyrl-RS" w:eastAsia="en-US"/>
              </w:rPr>
            </w:pPr>
            <w:r>
              <w:rPr>
                <w:rFonts w:eastAsia="Calibri"/>
                <w:sz w:val="22"/>
                <w:szCs w:val="22"/>
                <w:lang w:val="sr-Cyrl-RS" w:eastAsia="en-US"/>
              </w:rPr>
              <w:t>Трстеник</w:t>
            </w:r>
          </w:p>
          <w:p w:rsidR="005365D1" w:rsidRDefault="005365D1" w:rsidP="002A6F52">
            <w:pPr>
              <w:rPr>
                <w:rFonts w:eastAsia="Calibri"/>
                <w:sz w:val="22"/>
                <w:szCs w:val="22"/>
                <w:lang w:val="sr-Cyrl-RS" w:eastAsia="en-US"/>
              </w:rPr>
            </w:pPr>
            <w:r>
              <w:rPr>
                <w:rFonts w:eastAsia="Calibri"/>
                <w:sz w:val="22"/>
                <w:szCs w:val="22"/>
                <w:lang w:val="sr-Cyrl-RS" w:eastAsia="en-US"/>
              </w:rPr>
              <w:t>Варварин</w:t>
            </w:r>
          </w:p>
          <w:p w:rsidR="005365D1" w:rsidRDefault="005365D1" w:rsidP="002A6F52">
            <w:pPr>
              <w:rPr>
                <w:rFonts w:eastAsia="Calibri"/>
                <w:sz w:val="22"/>
                <w:szCs w:val="22"/>
                <w:lang w:val="sr-Cyrl-RS" w:eastAsia="en-US"/>
              </w:rPr>
            </w:pPr>
            <w:r>
              <w:rPr>
                <w:rFonts w:eastAsia="Calibri"/>
                <w:sz w:val="22"/>
                <w:szCs w:val="22"/>
                <w:lang w:val="sr-Cyrl-RS" w:eastAsia="en-US"/>
              </w:rPr>
              <w:t>Брус</w:t>
            </w:r>
          </w:p>
          <w:p w:rsidR="005365D1" w:rsidRPr="00B800CF" w:rsidRDefault="005365D1" w:rsidP="002A6F52">
            <w:pPr>
              <w:rPr>
                <w:rFonts w:eastAsia="Calibri"/>
                <w:sz w:val="22"/>
                <w:szCs w:val="22"/>
                <w:lang w:val="sr-Cyrl-RS" w:eastAsia="en-US"/>
              </w:rPr>
            </w:pPr>
            <w:r>
              <w:rPr>
                <w:rFonts w:eastAsia="Calibri"/>
                <w:sz w:val="22"/>
                <w:szCs w:val="22"/>
                <w:lang w:val="sr-Cyrl-RS" w:eastAsia="en-US"/>
              </w:rPr>
              <w:lastRenderedPageBreak/>
              <w:t>Александровац</w:t>
            </w:r>
          </w:p>
        </w:tc>
      </w:tr>
      <w:tr w:rsidR="005365D1" w:rsidRPr="00D6253A" w:rsidTr="005365D1">
        <w:tc>
          <w:tcPr>
            <w:tcW w:w="817" w:type="dxa"/>
            <w:shd w:val="clear" w:color="auto" w:fill="auto"/>
          </w:tcPr>
          <w:p w:rsidR="00B205CB" w:rsidRDefault="00B205CB" w:rsidP="002A6F52">
            <w:pPr>
              <w:rPr>
                <w:rFonts w:eastAsia="Calibri"/>
                <w:lang w:val="sr-Cyrl-RS" w:eastAsia="en-US"/>
              </w:rPr>
            </w:pPr>
          </w:p>
          <w:p w:rsidR="005365D1" w:rsidRPr="00B205CB" w:rsidRDefault="005365D1" w:rsidP="002A6F52">
            <w:pPr>
              <w:rPr>
                <w:rFonts w:eastAsia="Calibri"/>
                <w:lang w:val="sr-Cyrl-RS" w:eastAsia="en-US"/>
              </w:rPr>
            </w:pPr>
            <w:r w:rsidRPr="00B205CB">
              <w:rPr>
                <w:rFonts w:eastAsia="Calibri"/>
                <w:lang w:val="sr-Cyrl-RS" w:eastAsia="en-US"/>
              </w:rPr>
              <w:t>7.</w:t>
            </w:r>
          </w:p>
        </w:tc>
        <w:tc>
          <w:tcPr>
            <w:tcW w:w="5103" w:type="dxa"/>
            <w:shd w:val="clear" w:color="auto" w:fill="auto"/>
          </w:tcPr>
          <w:p w:rsidR="00B205CB" w:rsidRDefault="00B205CB" w:rsidP="002A6F52">
            <w:pPr>
              <w:rPr>
                <w:rFonts w:eastAsia="Calibri"/>
                <w:lang w:eastAsia="en-US"/>
              </w:rPr>
            </w:pPr>
          </w:p>
          <w:p w:rsidR="005365D1" w:rsidRPr="00B205CB" w:rsidRDefault="005365D1" w:rsidP="002A6F52">
            <w:pPr>
              <w:rPr>
                <w:rFonts w:eastAsia="Calibri"/>
                <w:lang w:eastAsia="en-US"/>
              </w:rPr>
            </w:pPr>
            <w:r w:rsidRPr="00B205CB">
              <w:rPr>
                <w:rFonts w:eastAsia="Calibri"/>
                <w:lang w:eastAsia="en-US"/>
              </w:rPr>
              <w:t>Филијала  Јагодина</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Параћин</w:t>
            </w:r>
          </w:p>
          <w:p w:rsidR="005365D1" w:rsidRDefault="005365D1" w:rsidP="002A6F52">
            <w:pPr>
              <w:rPr>
                <w:rFonts w:eastAsia="Calibri"/>
                <w:sz w:val="22"/>
                <w:szCs w:val="22"/>
                <w:lang w:val="sr-Cyrl-RS" w:eastAsia="en-US"/>
              </w:rPr>
            </w:pPr>
            <w:r>
              <w:rPr>
                <w:rFonts w:eastAsia="Calibri"/>
                <w:sz w:val="22"/>
                <w:szCs w:val="22"/>
                <w:lang w:val="sr-Cyrl-RS" w:eastAsia="en-US"/>
              </w:rPr>
              <w:t>Ћуприја</w:t>
            </w:r>
          </w:p>
          <w:p w:rsidR="005365D1" w:rsidRDefault="005365D1" w:rsidP="002A6F52">
            <w:pPr>
              <w:rPr>
                <w:rFonts w:eastAsia="Calibri"/>
                <w:sz w:val="22"/>
                <w:szCs w:val="22"/>
                <w:lang w:val="sr-Cyrl-RS" w:eastAsia="en-US"/>
              </w:rPr>
            </w:pPr>
            <w:r>
              <w:rPr>
                <w:rFonts w:eastAsia="Calibri"/>
                <w:sz w:val="22"/>
                <w:szCs w:val="22"/>
                <w:lang w:val="sr-Cyrl-RS" w:eastAsia="en-US"/>
              </w:rPr>
              <w:t>Свилајнац</w:t>
            </w:r>
          </w:p>
          <w:p w:rsidR="005365D1" w:rsidRDefault="005365D1" w:rsidP="002A6F52">
            <w:pPr>
              <w:rPr>
                <w:rFonts w:eastAsia="Calibri"/>
                <w:sz w:val="22"/>
                <w:szCs w:val="22"/>
                <w:lang w:val="sr-Cyrl-RS" w:eastAsia="en-US"/>
              </w:rPr>
            </w:pPr>
            <w:r>
              <w:rPr>
                <w:rFonts w:eastAsia="Calibri"/>
                <w:sz w:val="22"/>
                <w:szCs w:val="22"/>
                <w:lang w:val="sr-Cyrl-RS" w:eastAsia="en-US"/>
              </w:rPr>
              <w:t>Рековац</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Деспотовац</w:t>
            </w:r>
          </w:p>
        </w:tc>
      </w:tr>
      <w:tr w:rsidR="005365D1" w:rsidRPr="00D6253A" w:rsidTr="005365D1">
        <w:tc>
          <w:tcPr>
            <w:tcW w:w="817" w:type="dxa"/>
            <w:shd w:val="clear" w:color="auto" w:fill="auto"/>
          </w:tcPr>
          <w:p w:rsidR="00B205CB" w:rsidRDefault="00B205CB" w:rsidP="002A6F52">
            <w:pPr>
              <w:rPr>
                <w:rFonts w:eastAsia="Calibri"/>
                <w:lang w:val="sr-Cyrl-RS" w:eastAsia="en-US"/>
              </w:rPr>
            </w:pPr>
          </w:p>
          <w:p w:rsidR="005365D1" w:rsidRPr="00B205CB" w:rsidRDefault="005365D1" w:rsidP="002A6F52">
            <w:pPr>
              <w:rPr>
                <w:rFonts w:eastAsia="Calibri"/>
                <w:lang w:val="sr-Cyrl-RS" w:eastAsia="en-US"/>
              </w:rPr>
            </w:pPr>
            <w:r w:rsidRPr="00B205CB">
              <w:rPr>
                <w:rFonts w:eastAsia="Calibri"/>
                <w:lang w:val="sr-Cyrl-RS" w:eastAsia="en-US"/>
              </w:rPr>
              <w:t>8.</w:t>
            </w:r>
          </w:p>
        </w:tc>
        <w:tc>
          <w:tcPr>
            <w:tcW w:w="5103" w:type="dxa"/>
            <w:shd w:val="clear" w:color="auto" w:fill="auto"/>
          </w:tcPr>
          <w:p w:rsidR="00B205CB" w:rsidRDefault="00B205CB" w:rsidP="002A6F52">
            <w:pPr>
              <w:rPr>
                <w:rFonts w:eastAsia="Calibri"/>
                <w:lang w:eastAsia="en-US"/>
              </w:rPr>
            </w:pPr>
          </w:p>
          <w:p w:rsidR="005365D1" w:rsidRPr="00B205CB" w:rsidRDefault="005365D1" w:rsidP="002A6F52">
            <w:pPr>
              <w:rPr>
                <w:rFonts w:eastAsia="Calibri"/>
                <w:lang w:eastAsia="en-US"/>
              </w:rPr>
            </w:pPr>
            <w:r w:rsidRPr="00B205CB">
              <w:rPr>
                <w:rFonts w:eastAsia="Calibri"/>
                <w:lang w:eastAsia="en-US"/>
              </w:rPr>
              <w:t>Филијала  Пријепоље</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Нова Варош</w:t>
            </w:r>
          </w:p>
          <w:p w:rsidR="005365D1" w:rsidRDefault="005365D1" w:rsidP="002A6F52">
            <w:pPr>
              <w:rPr>
                <w:rFonts w:eastAsia="Calibri"/>
                <w:sz w:val="22"/>
                <w:szCs w:val="22"/>
                <w:lang w:val="sr-Cyrl-RS" w:eastAsia="en-US"/>
              </w:rPr>
            </w:pPr>
            <w:r>
              <w:rPr>
                <w:rFonts w:eastAsia="Calibri"/>
                <w:sz w:val="22"/>
                <w:szCs w:val="22"/>
                <w:lang w:val="sr-Cyrl-RS" w:eastAsia="en-US"/>
              </w:rPr>
              <w:t>Сјеница</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Прибој</w:t>
            </w:r>
          </w:p>
        </w:tc>
      </w:tr>
    </w:tbl>
    <w:p w:rsidR="005365D1" w:rsidRDefault="005365D1" w:rsidP="005365D1">
      <w:pPr>
        <w:tabs>
          <w:tab w:val="left" w:pos="9630"/>
        </w:tabs>
        <w:ind w:right="9"/>
        <w:jc w:val="both"/>
        <w:rPr>
          <w:lang w:val="sr-Cyrl-RS"/>
        </w:rPr>
      </w:pPr>
    </w:p>
    <w:p w:rsidR="005365D1" w:rsidRPr="00663A0B" w:rsidRDefault="007E1084" w:rsidP="00663A0B">
      <w:pPr>
        <w:pStyle w:val="Header"/>
        <w:tabs>
          <w:tab w:val="left" w:pos="720"/>
        </w:tabs>
        <w:jc w:val="both"/>
        <w:rPr>
          <w:lang w:val="sr-Cyrl-RS"/>
        </w:rPr>
      </w:pPr>
      <w:r>
        <w:rPr>
          <w:rFonts w:eastAsia="Calibri"/>
          <w:bCs/>
          <w:iCs/>
          <w:lang w:val="sr-Cyrl-CS"/>
        </w:rPr>
        <w:tab/>
      </w:r>
      <w:r w:rsidR="005365D1" w:rsidRPr="003908C3">
        <w:rPr>
          <w:rFonts w:eastAsia="Calibri"/>
          <w:bCs/>
          <w:iCs/>
          <w:lang w:val="sr-Cyrl-CS"/>
        </w:rPr>
        <w:t>Услуге се обављају на територији</w:t>
      </w:r>
      <w:r w:rsidR="00663A0B">
        <w:rPr>
          <w:rFonts w:eastAsia="Calibri"/>
          <w:bCs/>
          <w:iCs/>
          <w:lang w:val="en-US"/>
        </w:rPr>
        <w:t xml:space="preserve"> </w:t>
      </w:r>
      <w:r w:rsidR="00663A0B">
        <w:rPr>
          <w:lang w:val="sr-Cyrl-RS"/>
        </w:rPr>
        <w:t xml:space="preserve">Нишавског, Борског, Зајечарског, Пиротског, Јабланичког, Топличког и Пчињског управног округа, </w:t>
      </w:r>
      <w:r w:rsidR="005365D1" w:rsidRPr="003908C3">
        <w:rPr>
          <w:rFonts w:eastAsia="Calibri"/>
          <w:bCs/>
          <w:iCs/>
          <w:lang w:val="sr-Cyrl-CS"/>
        </w:rPr>
        <w:t xml:space="preserve">која обухвата </w:t>
      </w:r>
      <w:r w:rsidR="005365D1" w:rsidRPr="003908C3">
        <w:rPr>
          <w:rFonts w:eastAsia="Calibri"/>
          <w:bCs/>
          <w:iCs/>
          <w:lang w:val="sr-Cyrl-RS"/>
        </w:rPr>
        <w:t>организа</w:t>
      </w:r>
      <w:r w:rsidR="00663A0B">
        <w:rPr>
          <w:rFonts w:eastAsia="Calibri"/>
          <w:bCs/>
          <w:iCs/>
          <w:lang w:val="sr-Cyrl-RS"/>
        </w:rPr>
        <w:t xml:space="preserve">ционе јединице Пореске управе подручја </w:t>
      </w:r>
      <w:r w:rsidR="005365D1" w:rsidRPr="003908C3">
        <w:rPr>
          <w:rFonts w:eastAsia="Calibri"/>
          <w:bCs/>
          <w:iCs/>
          <w:lang w:val="sr-Cyrl-CS"/>
        </w:rPr>
        <w:t>Ниш, које административно припадају граду Ниш (</w:t>
      </w:r>
      <w:r w:rsidR="005365D1" w:rsidRPr="003908C3">
        <w:rPr>
          <w:rFonts w:eastAsia="Calibri"/>
          <w:b/>
          <w:bCs/>
          <w:iCs/>
          <w:lang w:val="sr-Cyrl-CS"/>
        </w:rPr>
        <w:t>„у локалу“)</w:t>
      </w:r>
      <w:r w:rsidR="005365D1" w:rsidRPr="003908C3">
        <w:rPr>
          <w:rFonts w:eastAsia="Calibri"/>
          <w:bCs/>
          <w:iCs/>
          <w:lang w:val="sr-Cyrl-CS"/>
        </w:rPr>
        <w:t xml:space="preserve"> и организационе јединице које не припадају административно граду Ниш (</w:t>
      </w:r>
      <w:r w:rsidR="005365D1" w:rsidRPr="003908C3">
        <w:rPr>
          <w:rFonts w:eastAsia="Calibri"/>
          <w:b/>
          <w:bCs/>
          <w:iCs/>
          <w:lang w:val="sr-Cyrl-CS"/>
        </w:rPr>
        <w:t>„ван локала“)</w:t>
      </w:r>
      <w:r w:rsidR="005365D1" w:rsidRPr="003908C3">
        <w:rPr>
          <w:rFonts w:eastAsia="Calibri"/>
          <w:bCs/>
          <w:iCs/>
          <w:lang w:val="sr-Cyrl-CS"/>
        </w:rPr>
        <w:t xml:space="preserve">, </w:t>
      </w:r>
      <w:r w:rsidR="005365D1" w:rsidRPr="003908C3">
        <w:rPr>
          <w:rFonts w:eastAsia="Calibri"/>
          <w:b/>
          <w:bCs/>
          <w:iCs/>
          <w:lang w:val="sr-Cyrl-CS"/>
        </w:rPr>
        <w:t>и то:</w:t>
      </w:r>
      <w:r w:rsidR="005365D1" w:rsidRPr="00382FF3">
        <w:rPr>
          <w:rFonts w:eastAsia="Calibri"/>
          <w:bCs/>
          <w:iCs/>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1"/>
        <w:gridCol w:w="3826"/>
      </w:tblGrid>
      <w:tr w:rsidR="005365D1" w:rsidRPr="00430D00" w:rsidTr="005365D1">
        <w:tc>
          <w:tcPr>
            <w:tcW w:w="817" w:type="dxa"/>
            <w:shd w:val="clear" w:color="auto" w:fill="auto"/>
          </w:tcPr>
          <w:p w:rsidR="005365D1" w:rsidRPr="00B800CF" w:rsidRDefault="005365D1" w:rsidP="002A6F52">
            <w:pPr>
              <w:jc w:val="center"/>
              <w:rPr>
                <w:rFonts w:eastAsia="Calibri"/>
                <w:b/>
                <w:sz w:val="22"/>
                <w:szCs w:val="22"/>
                <w:lang w:val="sr-Cyrl-RS" w:eastAsia="en-US"/>
              </w:rPr>
            </w:pPr>
            <w:r w:rsidRPr="00B800CF">
              <w:rPr>
                <w:rFonts w:eastAsia="Calibri"/>
                <w:b/>
                <w:sz w:val="22"/>
                <w:szCs w:val="22"/>
                <w:lang w:val="sr-Cyrl-RS" w:eastAsia="en-US"/>
              </w:rPr>
              <w:t>Редни број</w:t>
            </w:r>
          </w:p>
        </w:tc>
        <w:tc>
          <w:tcPr>
            <w:tcW w:w="5103" w:type="dxa"/>
            <w:shd w:val="clear" w:color="auto" w:fill="auto"/>
          </w:tcPr>
          <w:p w:rsidR="005365D1" w:rsidRPr="00B800CF" w:rsidRDefault="005365D1" w:rsidP="002A6F52">
            <w:pPr>
              <w:spacing w:before="120"/>
              <w:jc w:val="center"/>
              <w:rPr>
                <w:rFonts w:eastAsia="Calibri"/>
                <w:b/>
                <w:sz w:val="22"/>
                <w:szCs w:val="22"/>
                <w:lang w:val="sr-Cyrl-RS" w:eastAsia="en-US"/>
              </w:rPr>
            </w:pPr>
            <w:r w:rsidRPr="00B800CF">
              <w:rPr>
                <w:rFonts w:eastAsia="Calibri"/>
                <w:b/>
                <w:sz w:val="22"/>
                <w:szCs w:val="22"/>
                <w:lang w:val="sr-Cyrl-RS" w:eastAsia="en-US"/>
              </w:rPr>
              <w:t>Централне организационе јединица</w:t>
            </w:r>
          </w:p>
        </w:tc>
        <w:tc>
          <w:tcPr>
            <w:tcW w:w="4111" w:type="dxa"/>
            <w:shd w:val="clear" w:color="auto" w:fill="auto"/>
          </w:tcPr>
          <w:p w:rsidR="005365D1" w:rsidRPr="00430D00" w:rsidRDefault="005365D1" w:rsidP="002A6F52">
            <w:pPr>
              <w:spacing w:before="120"/>
              <w:jc w:val="center"/>
              <w:rPr>
                <w:rFonts w:eastAsia="Calibri"/>
                <w:b/>
                <w:sz w:val="22"/>
                <w:szCs w:val="22"/>
                <w:lang w:val="sr-Cyrl-RS" w:eastAsia="en-US"/>
              </w:rPr>
            </w:pPr>
            <w:r w:rsidRPr="00430D00">
              <w:rPr>
                <w:rFonts w:eastAsia="Calibri"/>
                <w:b/>
                <w:sz w:val="22"/>
                <w:szCs w:val="22"/>
                <w:lang w:val="sr-Cyrl-RS" w:eastAsia="en-US"/>
              </w:rPr>
              <w:t>Припадајуће организационе јединице на територији општина</w:t>
            </w:r>
          </w:p>
        </w:tc>
      </w:tr>
      <w:tr w:rsidR="005365D1" w:rsidRPr="00D6253A" w:rsidTr="005365D1">
        <w:tc>
          <w:tcPr>
            <w:tcW w:w="817" w:type="dxa"/>
            <w:shd w:val="clear" w:color="auto" w:fill="auto"/>
          </w:tcPr>
          <w:p w:rsidR="000B7ABB" w:rsidRDefault="000B7ABB" w:rsidP="002A6F52">
            <w:pPr>
              <w:jc w:val="center"/>
              <w:rPr>
                <w:rFonts w:eastAsia="Calibri"/>
                <w:lang w:val="sr-Cyrl-RS" w:eastAsia="en-US"/>
              </w:rPr>
            </w:pPr>
          </w:p>
          <w:p w:rsidR="000B7ABB" w:rsidRDefault="000B7ABB" w:rsidP="002A6F52">
            <w:pPr>
              <w:jc w:val="center"/>
              <w:rPr>
                <w:rFonts w:eastAsia="Calibri"/>
                <w:lang w:val="sr-Cyrl-RS" w:eastAsia="en-US"/>
              </w:rPr>
            </w:pPr>
          </w:p>
          <w:p w:rsidR="000B7ABB" w:rsidRDefault="000B7ABB" w:rsidP="002A6F52">
            <w:pPr>
              <w:jc w:val="center"/>
              <w:rPr>
                <w:rFonts w:eastAsia="Calibri"/>
                <w:lang w:val="sr-Cyrl-RS" w:eastAsia="en-US"/>
              </w:rPr>
            </w:pPr>
          </w:p>
          <w:p w:rsidR="005365D1" w:rsidRPr="000B7ABB" w:rsidRDefault="005365D1" w:rsidP="002A6F52">
            <w:pPr>
              <w:jc w:val="center"/>
              <w:rPr>
                <w:rFonts w:eastAsia="Calibri"/>
                <w:lang w:val="sr-Cyrl-RS" w:eastAsia="en-US"/>
              </w:rPr>
            </w:pPr>
            <w:r w:rsidRPr="000B7ABB">
              <w:rPr>
                <w:rFonts w:eastAsia="Calibri"/>
                <w:lang w:val="sr-Cyrl-RS" w:eastAsia="en-US"/>
              </w:rPr>
              <w:t>1.</w:t>
            </w:r>
          </w:p>
        </w:tc>
        <w:tc>
          <w:tcPr>
            <w:tcW w:w="5103" w:type="dxa"/>
            <w:shd w:val="clear" w:color="auto" w:fill="auto"/>
          </w:tcPr>
          <w:p w:rsidR="000B7ABB" w:rsidRDefault="000B7ABB" w:rsidP="002A6F52">
            <w:pPr>
              <w:rPr>
                <w:rFonts w:eastAsia="Calibri"/>
                <w:lang w:eastAsia="en-US"/>
              </w:rPr>
            </w:pPr>
          </w:p>
          <w:p w:rsidR="000B7ABB" w:rsidRDefault="000B7ABB" w:rsidP="002A6F52">
            <w:pPr>
              <w:rPr>
                <w:rFonts w:eastAsia="Calibri"/>
                <w:lang w:eastAsia="en-US"/>
              </w:rPr>
            </w:pPr>
          </w:p>
          <w:p w:rsidR="000B7ABB" w:rsidRDefault="000B7ABB" w:rsidP="002A6F52">
            <w:pPr>
              <w:rPr>
                <w:rFonts w:eastAsia="Calibri"/>
                <w:lang w:eastAsia="en-US"/>
              </w:rPr>
            </w:pPr>
          </w:p>
          <w:p w:rsidR="005365D1" w:rsidRPr="000B7ABB" w:rsidRDefault="000B7ABB" w:rsidP="002A6F52">
            <w:pPr>
              <w:rPr>
                <w:rFonts w:eastAsia="Calibri"/>
                <w:lang w:eastAsia="en-US"/>
              </w:rPr>
            </w:pPr>
            <w:r>
              <w:rPr>
                <w:rFonts w:eastAsia="Calibri"/>
                <w:lang w:eastAsia="en-US"/>
              </w:rPr>
              <w:t xml:space="preserve">Филијала  </w:t>
            </w:r>
            <w:r w:rsidR="005365D1" w:rsidRPr="000B7ABB">
              <w:rPr>
                <w:rFonts w:eastAsia="Calibri"/>
                <w:lang w:eastAsia="en-US"/>
              </w:rPr>
              <w:t>Ниш</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Алексинац</w:t>
            </w:r>
          </w:p>
          <w:p w:rsidR="005365D1" w:rsidRDefault="005365D1" w:rsidP="002A6F52">
            <w:pPr>
              <w:rPr>
                <w:rFonts w:eastAsia="Calibri"/>
                <w:sz w:val="22"/>
                <w:szCs w:val="22"/>
                <w:lang w:val="sr-Cyrl-RS" w:eastAsia="en-US"/>
              </w:rPr>
            </w:pPr>
            <w:r>
              <w:rPr>
                <w:rFonts w:eastAsia="Calibri"/>
                <w:sz w:val="22"/>
                <w:szCs w:val="22"/>
                <w:lang w:val="sr-Cyrl-RS" w:eastAsia="en-US"/>
              </w:rPr>
              <w:t>Сврљиг</w:t>
            </w:r>
          </w:p>
          <w:p w:rsidR="005365D1" w:rsidRDefault="005365D1" w:rsidP="002A6F52">
            <w:pPr>
              <w:rPr>
                <w:rFonts w:eastAsia="Calibri"/>
                <w:sz w:val="22"/>
                <w:szCs w:val="22"/>
                <w:lang w:val="sr-Cyrl-RS" w:eastAsia="en-US"/>
              </w:rPr>
            </w:pPr>
            <w:r>
              <w:rPr>
                <w:rFonts w:eastAsia="Calibri"/>
                <w:sz w:val="22"/>
                <w:szCs w:val="22"/>
                <w:lang w:val="sr-Cyrl-RS" w:eastAsia="en-US"/>
              </w:rPr>
              <w:t>Нишка бања</w:t>
            </w:r>
          </w:p>
          <w:p w:rsidR="005365D1" w:rsidRDefault="005365D1" w:rsidP="002A6F52">
            <w:pPr>
              <w:rPr>
                <w:rFonts w:eastAsia="Calibri"/>
                <w:sz w:val="22"/>
                <w:szCs w:val="22"/>
                <w:lang w:val="sr-Cyrl-RS" w:eastAsia="en-US"/>
              </w:rPr>
            </w:pPr>
            <w:r>
              <w:rPr>
                <w:rFonts w:eastAsia="Calibri"/>
                <w:sz w:val="22"/>
                <w:szCs w:val="22"/>
                <w:lang w:val="sr-Cyrl-RS" w:eastAsia="en-US"/>
              </w:rPr>
              <w:t>Мерошина</w:t>
            </w:r>
          </w:p>
          <w:p w:rsidR="005365D1" w:rsidRDefault="005365D1" w:rsidP="002A6F52">
            <w:pPr>
              <w:rPr>
                <w:rFonts w:eastAsia="Calibri"/>
                <w:sz w:val="22"/>
                <w:szCs w:val="22"/>
                <w:lang w:val="sr-Cyrl-RS" w:eastAsia="en-US"/>
              </w:rPr>
            </w:pPr>
            <w:r>
              <w:rPr>
                <w:rFonts w:eastAsia="Calibri"/>
                <w:sz w:val="22"/>
                <w:szCs w:val="22"/>
                <w:lang w:val="sr-Cyrl-RS" w:eastAsia="en-US"/>
              </w:rPr>
              <w:t>Дољевац</w:t>
            </w:r>
          </w:p>
          <w:p w:rsidR="005365D1" w:rsidRDefault="005365D1" w:rsidP="002A6F52">
            <w:pPr>
              <w:rPr>
                <w:rFonts w:eastAsia="Calibri"/>
                <w:sz w:val="22"/>
                <w:szCs w:val="22"/>
                <w:lang w:val="sr-Cyrl-RS" w:eastAsia="en-US"/>
              </w:rPr>
            </w:pPr>
            <w:r>
              <w:rPr>
                <w:rFonts w:eastAsia="Calibri"/>
                <w:sz w:val="22"/>
                <w:szCs w:val="22"/>
                <w:lang w:val="sr-Cyrl-RS" w:eastAsia="en-US"/>
              </w:rPr>
              <w:t>Гаџин Хан</w:t>
            </w:r>
          </w:p>
          <w:p w:rsidR="005365D1" w:rsidRDefault="005365D1" w:rsidP="002A6F52">
            <w:pPr>
              <w:rPr>
                <w:rFonts w:eastAsia="Calibri"/>
                <w:sz w:val="22"/>
                <w:szCs w:val="22"/>
                <w:lang w:val="sr-Cyrl-RS" w:eastAsia="en-US"/>
              </w:rPr>
            </w:pPr>
            <w:r>
              <w:rPr>
                <w:rFonts w:eastAsia="Calibri"/>
                <w:sz w:val="22"/>
                <w:szCs w:val="22"/>
                <w:lang w:val="sr-Cyrl-RS" w:eastAsia="en-US"/>
              </w:rPr>
              <w:t>Књажевац</w:t>
            </w:r>
          </w:p>
          <w:p w:rsidR="005365D1" w:rsidRDefault="005365D1" w:rsidP="002A6F52">
            <w:pPr>
              <w:rPr>
                <w:rFonts w:eastAsia="Calibri"/>
                <w:sz w:val="22"/>
                <w:szCs w:val="22"/>
                <w:lang w:val="sr-Cyrl-RS" w:eastAsia="en-US"/>
              </w:rPr>
            </w:pPr>
            <w:r>
              <w:rPr>
                <w:rFonts w:eastAsia="Calibri"/>
                <w:sz w:val="22"/>
                <w:szCs w:val="22"/>
                <w:lang w:val="sr-Cyrl-RS" w:eastAsia="en-US"/>
              </w:rPr>
              <w:t>Соко бања</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Ражањ</w:t>
            </w:r>
          </w:p>
        </w:tc>
      </w:tr>
      <w:tr w:rsidR="005365D1" w:rsidRPr="00D6253A" w:rsidTr="005365D1">
        <w:tc>
          <w:tcPr>
            <w:tcW w:w="817" w:type="dxa"/>
            <w:shd w:val="clear" w:color="auto" w:fill="auto"/>
          </w:tcPr>
          <w:p w:rsidR="000B7ABB" w:rsidRDefault="000B7ABB" w:rsidP="002A6F52">
            <w:pPr>
              <w:jc w:val="center"/>
              <w:rPr>
                <w:rFonts w:eastAsia="Calibri"/>
                <w:lang w:val="sr-Cyrl-RS" w:eastAsia="en-US"/>
              </w:rPr>
            </w:pPr>
          </w:p>
          <w:p w:rsidR="005365D1" w:rsidRPr="000B7ABB" w:rsidRDefault="005365D1" w:rsidP="002A6F52">
            <w:pPr>
              <w:jc w:val="center"/>
              <w:rPr>
                <w:rFonts w:eastAsia="Calibri"/>
                <w:lang w:val="sr-Cyrl-RS" w:eastAsia="en-US"/>
              </w:rPr>
            </w:pPr>
            <w:r w:rsidRPr="000B7ABB">
              <w:rPr>
                <w:rFonts w:eastAsia="Calibri"/>
                <w:lang w:val="sr-Cyrl-RS" w:eastAsia="en-US"/>
              </w:rPr>
              <w:t>2.</w:t>
            </w:r>
          </w:p>
        </w:tc>
        <w:tc>
          <w:tcPr>
            <w:tcW w:w="5103" w:type="dxa"/>
            <w:shd w:val="clear" w:color="auto" w:fill="auto"/>
          </w:tcPr>
          <w:p w:rsidR="000B7ABB" w:rsidRDefault="000B7ABB" w:rsidP="002A6F52">
            <w:pPr>
              <w:rPr>
                <w:rFonts w:eastAsia="Calibri"/>
                <w:lang w:eastAsia="en-US"/>
              </w:rPr>
            </w:pPr>
          </w:p>
          <w:p w:rsidR="005365D1" w:rsidRPr="000B7ABB" w:rsidRDefault="005365D1" w:rsidP="002A6F52">
            <w:pPr>
              <w:rPr>
                <w:rFonts w:eastAsia="Calibri"/>
                <w:lang w:eastAsia="en-US"/>
              </w:rPr>
            </w:pPr>
            <w:r w:rsidRPr="000B7ABB">
              <w:rPr>
                <w:rFonts w:eastAsia="Calibri"/>
                <w:lang w:eastAsia="en-US"/>
              </w:rPr>
              <w:t>Филијала  Прокупље</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Куршумлија</w:t>
            </w:r>
          </w:p>
          <w:p w:rsidR="005365D1" w:rsidRDefault="005365D1" w:rsidP="002A6F52">
            <w:pPr>
              <w:rPr>
                <w:rFonts w:eastAsia="Calibri"/>
                <w:sz w:val="22"/>
                <w:szCs w:val="22"/>
                <w:lang w:val="sr-Cyrl-RS" w:eastAsia="en-US"/>
              </w:rPr>
            </w:pPr>
            <w:r>
              <w:rPr>
                <w:rFonts w:eastAsia="Calibri"/>
                <w:sz w:val="22"/>
                <w:szCs w:val="22"/>
                <w:lang w:val="sr-Cyrl-RS" w:eastAsia="en-US"/>
              </w:rPr>
              <w:t>Житорађа</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Блаце</w:t>
            </w:r>
          </w:p>
        </w:tc>
      </w:tr>
      <w:tr w:rsidR="005365D1" w:rsidRPr="00D6253A" w:rsidTr="005365D1">
        <w:tc>
          <w:tcPr>
            <w:tcW w:w="817" w:type="dxa"/>
            <w:shd w:val="clear" w:color="auto" w:fill="auto"/>
          </w:tcPr>
          <w:p w:rsidR="000B7ABB" w:rsidRDefault="000B7ABB" w:rsidP="002A6F52">
            <w:pPr>
              <w:jc w:val="center"/>
              <w:rPr>
                <w:rFonts w:eastAsia="Calibri"/>
                <w:lang w:val="sr-Cyrl-RS" w:eastAsia="en-US"/>
              </w:rPr>
            </w:pPr>
          </w:p>
          <w:p w:rsidR="005365D1" w:rsidRPr="000B7ABB" w:rsidRDefault="005365D1" w:rsidP="002A6F52">
            <w:pPr>
              <w:jc w:val="center"/>
              <w:rPr>
                <w:rFonts w:eastAsia="Calibri"/>
                <w:lang w:val="sr-Cyrl-RS" w:eastAsia="en-US"/>
              </w:rPr>
            </w:pPr>
            <w:r w:rsidRPr="000B7ABB">
              <w:rPr>
                <w:rFonts w:eastAsia="Calibri"/>
                <w:lang w:val="sr-Cyrl-RS" w:eastAsia="en-US"/>
              </w:rPr>
              <w:t>3.</w:t>
            </w:r>
          </w:p>
        </w:tc>
        <w:tc>
          <w:tcPr>
            <w:tcW w:w="5103" w:type="dxa"/>
            <w:shd w:val="clear" w:color="auto" w:fill="auto"/>
          </w:tcPr>
          <w:p w:rsidR="000B7ABB" w:rsidRDefault="000B7ABB" w:rsidP="002A6F52">
            <w:pPr>
              <w:rPr>
                <w:rFonts w:eastAsia="Calibri"/>
                <w:lang w:eastAsia="en-US"/>
              </w:rPr>
            </w:pPr>
          </w:p>
          <w:p w:rsidR="005365D1" w:rsidRPr="000B7ABB" w:rsidRDefault="005365D1" w:rsidP="002A6F52">
            <w:pPr>
              <w:rPr>
                <w:rFonts w:eastAsia="Calibri"/>
                <w:lang w:eastAsia="en-US"/>
              </w:rPr>
            </w:pPr>
            <w:r w:rsidRPr="000B7ABB">
              <w:rPr>
                <w:rFonts w:eastAsia="Calibri"/>
                <w:lang w:eastAsia="en-US"/>
              </w:rPr>
              <w:t>Филијала  Пирот</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Димитровград</w:t>
            </w:r>
          </w:p>
          <w:p w:rsidR="005365D1" w:rsidRDefault="005365D1" w:rsidP="002A6F52">
            <w:pPr>
              <w:rPr>
                <w:rFonts w:eastAsia="Calibri"/>
                <w:sz w:val="22"/>
                <w:szCs w:val="22"/>
                <w:lang w:val="sr-Cyrl-RS" w:eastAsia="en-US"/>
              </w:rPr>
            </w:pPr>
            <w:r>
              <w:rPr>
                <w:rFonts w:eastAsia="Calibri"/>
                <w:sz w:val="22"/>
                <w:szCs w:val="22"/>
                <w:lang w:val="sr-Cyrl-RS" w:eastAsia="en-US"/>
              </w:rPr>
              <w:t>Бела Паланка</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Бабушница</w:t>
            </w:r>
          </w:p>
        </w:tc>
      </w:tr>
      <w:tr w:rsidR="005365D1" w:rsidRPr="00D6253A" w:rsidTr="005365D1">
        <w:tc>
          <w:tcPr>
            <w:tcW w:w="817" w:type="dxa"/>
            <w:shd w:val="clear" w:color="auto" w:fill="auto"/>
          </w:tcPr>
          <w:p w:rsidR="000B7ABB" w:rsidRDefault="000B7ABB" w:rsidP="002A6F52">
            <w:pPr>
              <w:jc w:val="center"/>
              <w:rPr>
                <w:rFonts w:eastAsia="Calibri"/>
                <w:lang w:val="sr-Cyrl-RS" w:eastAsia="en-US"/>
              </w:rPr>
            </w:pPr>
          </w:p>
          <w:p w:rsidR="005365D1" w:rsidRPr="000B7ABB" w:rsidRDefault="005365D1" w:rsidP="002A6F52">
            <w:pPr>
              <w:jc w:val="center"/>
              <w:rPr>
                <w:rFonts w:eastAsia="Calibri"/>
                <w:lang w:val="sr-Cyrl-RS" w:eastAsia="en-US"/>
              </w:rPr>
            </w:pPr>
            <w:r w:rsidRPr="000B7ABB">
              <w:rPr>
                <w:rFonts w:eastAsia="Calibri"/>
                <w:lang w:val="sr-Cyrl-RS" w:eastAsia="en-US"/>
              </w:rPr>
              <w:t>4.</w:t>
            </w:r>
          </w:p>
        </w:tc>
        <w:tc>
          <w:tcPr>
            <w:tcW w:w="5103" w:type="dxa"/>
            <w:shd w:val="clear" w:color="auto" w:fill="auto"/>
          </w:tcPr>
          <w:p w:rsidR="000B7ABB" w:rsidRDefault="000B7ABB" w:rsidP="002A6F52">
            <w:pPr>
              <w:rPr>
                <w:rFonts w:eastAsia="Calibri"/>
                <w:lang w:eastAsia="en-US"/>
              </w:rPr>
            </w:pPr>
          </w:p>
          <w:p w:rsidR="005365D1" w:rsidRPr="000B7ABB" w:rsidRDefault="005365D1" w:rsidP="002A6F52">
            <w:pPr>
              <w:rPr>
                <w:rFonts w:eastAsia="Calibri"/>
                <w:lang w:eastAsia="en-US"/>
              </w:rPr>
            </w:pPr>
            <w:r w:rsidRPr="000B7ABB">
              <w:rPr>
                <w:rFonts w:eastAsia="Calibri"/>
                <w:lang w:eastAsia="en-US"/>
              </w:rPr>
              <w:t>Филијала  Лесковац</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Црна трава</w:t>
            </w:r>
          </w:p>
          <w:p w:rsidR="005365D1" w:rsidRDefault="005365D1" w:rsidP="002A6F52">
            <w:pPr>
              <w:rPr>
                <w:rFonts w:eastAsia="Calibri"/>
                <w:sz w:val="22"/>
                <w:szCs w:val="22"/>
                <w:lang w:val="sr-Cyrl-RS" w:eastAsia="en-US"/>
              </w:rPr>
            </w:pPr>
            <w:r>
              <w:rPr>
                <w:rFonts w:eastAsia="Calibri"/>
                <w:sz w:val="22"/>
                <w:szCs w:val="22"/>
                <w:lang w:val="sr-Cyrl-RS" w:eastAsia="en-US"/>
              </w:rPr>
              <w:t>Медвеђа</w:t>
            </w:r>
          </w:p>
          <w:p w:rsidR="005365D1" w:rsidRDefault="005365D1" w:rsidP="002A6F52">
            <w:pPr>
              <w:rPr>
                <w:rFonts w:eastAsia="Calibri"/>
                <w:sz w:val="22"/>
                <w:szCs w:val="22"/>
                <w:lang w:val="sr-Cyrl-RS" w:eastAsia="en-US"/>
              </w:rPr>
            </w:pPr>
            <w:r>
              <w:rPr>
                <w:rFonts w:eastAsia="Calibri"/>
                <w:sz w:val="22"/>
                <w:szCs w:val="22"/>
                <w:lang w:val="sr-Cyrl-RS" w:eastAsia="en-US"/>
              </w:rPr>
              <w:t>Лебане</w:t>
            </w:r>
          </w:p>
          <w:p w:rsidR="005365D1" w:rsidRDefault="005365D1" w:rsidP="002A6F52">
            <w:pPr>
              <w:rPr>
                <w:rFonts w:eastAsia="Calibri"/>
                <w:sz w:val="22"/>
                <w:szCs w:val="22"/>
                <w:lang w:val="sr-Cyrl-RS" w:eastAsia="en-US"/>
              </w:rPr>
            </w:pPr>
            <w:r>
              <w:rPr>
                <w:rFonts w:eastAsia="Calibri"/>
                <w:sz w:val="22"/>
                <w:szCs w:val="22"/>
                <w:lang w:val="sr-Cyrl-RS" w:eastAsia="en-US"/>
              </w:rPr>
              <w:t>Власотинце</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Бојник</w:t>
            </w:r>
          </w:p>
        </w:tc>
      </w:tr>
      <w:tr w:rsidR="005365D1" w:rsidRPr="00D6253A" w:rsidTr="005365D1">
        <w:tc>
          <w:tcPr>
            <w:tcW w:w="817" w:type="dxa"/>
            <w:shd w:val="clear" w:color="auto" w:fill="auto"/>
          </w:tcPr>
          <w:p w:rsidR="005365D1" w:rsidRPr="000B7ABB" w:rsidRDefault="005365D1" w:rsidP="002A6F52">
            <w:pPr>
              <w:jc w:val="center"/>
              <w:rPr>
                <w:rFonts w:eastAsia="Calibri"/>
                <w:lang w:val="sr-Cyrl-RS" w:eastAsia="en-US"/>
              </w:rPr>
            </w:pPr>
            <w:r w:rsidRPr="000B7ABB">
              <w:rPr>
                <w:rFonts w:eastAsia="Calibri"/>
                <w:lang w:val="sr-Cyrl-RS" w:eastAsia="en-US"/>
              </w:rPr>
              <w:t>5.</w:t>
            </w:r>
          </w:p>
        </w:tc>
        <w:tc>
          <w:tcPr>
            <w:tcW w:w="5103" w:type="dxa"/>
            <w:shd w:val="clear" w:color="auto" w:fill="auto"/>
          </w:tcPr>
          <w:p w:rsidR="005365D1" w:rsidRPr="000B7ABB" w:rsidRDefault="005365D1" w:rsidP="002A6F52">
            <w:pPr>
              <w:rPr>
                <w:rFonts w:eastAsia="Calibri"/>
                <w:lang w:eastAsia="en-US"/>
              </w:rPr>
            </w:pPr>
            <w:r w:rsidRPr="000B7ABB">
              <w:rPr>
                <w:rFonts w:eastAsia="Calibri"/>
                <w:lang w:eastAsia="en-US"/>
              </w:rPr>
              <w:t>Филијала  Зајечар</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Бољевац</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Бор</w:t>
            </w:r>
          </w:p>
        </w:tc>
      </w:tr>
      <w:tr w:rsidR="005365D1" w:rsidRPr="00D6253A" w:rsidTr="005365D1">
        <w:tc>
          <w:tcPr>
            <w:tcW w:w="817" w:type="dxa"/>
            <w:shd w:val="clear" w:color="auto" w:fill="auto"/>
          </w:tcPr>
          <w:p w:rsidR="000B7ABB" w:rsidRDefault="000B7ABB" w:rsidP="002A6F52">
            <w:pPr>
              <w:jc w:val="center"/>
              <w:rPr>
                <w:rFonts w:eastAsia="Calibri"/>
                <w:lang w:val="sr-Cyrl-RS" w:eastAsia="en-US"/>
              </w:rPr>
            </w:pPr>
          </w:p>
          <w:p w:rsidR="000B7ABB" w:rsidRDefault="000B7ABB" w:rsidP="002A6F52">
            <w:pPr>
              <w:jc w:val="center"/>
              <w:rPr>
                <w:rFonts w:eastAsia="Calibri"/>
                <w:lang w:val="sr-Cyrl-RS" w:eastAsia="en-US"/>
              </w:rPr>
            </w:pPr>
          </w:p>
          <w:p w:rsidR="005365D1" w:rsidRPr="000B7ABB" w:rsidRDefault="005365D1" w:rsidP="002A6F52">
            <w:pPr>
              <w:jc w:val="center"/>
              <w:rPr>
                <w:rFonts w:eastAsia="Calibri"/>
                <w:lang w:val="sr-Cyrl-RS" w:eastAsia="en-US"/>
              </w:rPr>
            </w:pPr>
            <w:r w:rsidRPr="000B7ABB">
              <w:rPr>
                <w:rFonts w:eastAsia="Calibri"/>
                <w:lang w:val="sr-Cyrl-RS" w:eastAsia="en-US"/>
              </w:rPr>
              <w:t>6.</w:t>
            </w:r>
          </w:p>
        </w:tc>
        <w:tc>
          <w:tcPr>
            <w:tcW w:w="5103" w:type="dxa"/>
            <w:shd w:val="clear" w:color="auto" w:fill="auto"/>
          </w:tcPr>
          <w:p w:rsidR="000B7ABB" w:rsidRDefault="000B7ABB" w:rsidP="002A6F52">
            <w:pPr>
              <w:rPr>
                <w:rFonts w:eastAsia="Calibri"/>
                <w:lang w:eastAsia="en-US"/>
              </w:rPr>
            </w:pPr>
          </w:p>
          <w:p w:rsidR="000B7ABB" w:rsidRDefault="000B7ABB" w:rsidP="002A6F52">
            <w:pPr>
              <w:rPr>
                <w:rFonts w:eastAsia="Calibri"/>
                <w:lang w:eastAsia="en-US"/>
              </w:rPr>
            </w:pPr>
          </w:p>
          <w:p w:rsidR="005365D1" w:rsidRPr="000B7ABB" w:rsidRDefault="005365D1" w:rsidP="002A6F52">
            <w:pPr>
              <w:rPr>
                <w:rFonts w:eastAsia="Calibri"/>
                <w:lang w:eastAsia="en-US"/>
              </w:rPr>
            </w:pPr>
            <w:r w:rsidRPr="000B7ABB">
              <w:rPr>
                <w:rFonts w:eastAsia="Calibri"/>
                <w:lang w:eastAsia="en-US"/>
              </w:rPr>
              <w:t>Филијала  Врање</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Трговиште</w:t>
            </w:r>
          </w:p>
          <w:p w:rsidR="005365D1" w:rsidRDefault="005365D1" w:rsidP="002A6F52">
            <w:pPr>
              <w:rPr>
                <w:rFonts w:eastAsia="Calibri"/>
                <w:sz w:val="22"/>
                <w:szCs w:val="22"/>
                <w:lang w:val="sr-Cyrl-RS" w:eastAsia="en-US"/>
              </w:rPr>
            </w:pPr>
            <w:r>
              <w:rPr>
                <w:rFonts w:eastAsia="Calibri"/>
                <w:sz w:val="22"/>
                <w:szCs w:val="22"/>
                <w:lang w:val="sr-Cyrl-RS" w:eastAsia="en-US"/>
              </w:rPr>
              <w:t>Сурдулица</w:t>
            </w:r>
          </w:p>
          <w:p w:rsidR="005365D1" w:rsidRDefault="005365D1" w:rsidP="002A6F52">
            <w:pPr>
              <w:rPr>
                <w:rFonts w:eastAsia="Calibri"/>
                <w:sz w:val="22"/>
                <w:szCs w:val="22"/>
                <w:lang w:val="sr-Cyrl-RS" w:eastAsia="en-US"/>
              </w:rPr>
            </w:pPr>
            <w:r>
              <w:rPr>
                <w:rFonts w:eastAsia="Calibri"/>
                <w:sz w:val="22"/>
                <w:szCs w:val="22"/>
                <w:lang w:val="sr-Cyrl-RS" w:eastAsia="en-US"/>
              </w:rPr>
              <w:t>Прешево</w:t>
            </w:r>
          </w:p>
          <w:p w:rsidR="005365D1" w:rsidRDefault="005365D1" w:rsidP="002A6F52">
            <w:pPr>
              <w:rPr>
                <w:rFonts w:eastAsia="Calibri"/>
                <w:sz w:val="22"/>
                <w:szCs w:val="22"/>
                <w:lang w:val="sr-Cyrl-RS" w:eastAsia="en-US"/>
              </w:rPr>
            </w:pPr>
            <w:r>
              <w:rPr>
                <w:rFonts w:eastAsia="Calibri"/>
                <w:sz w:val="22"/>
                <w:szCs w:val="22"/>
                <w:lang w:val="sr-Cyrl-RS" w:eastAsia="en-US"/>
              </w:rPr>
              <w:t>Владичин Хан</w:t>
            </w:r>
          </w:p>
          <w:p w:rsidR="005365D1" w:rsidRDefault="005365D1" w:rsidP="002A6F52">
            <w:pPr>
              <w:rPr>
                <w:rFonts w:eastAsia="Calibri"/>
                <w:sz w:val="22"/>
                <w:szCs w:val="22"/>
                <w:lang w:val="sr-Cyrl-RS" w:eastAsia="en-US"/>
              </w:rPr>
            </w:pPr>
            <w:r>
              <w:rPr>
                <w:rFonts w:eastAsia="Calibri"/>
                <w:sz w:val="22"/>
                <w:szCs w:val="22"/>
                <w:lang w:val="sr-Cyrl-RS" w:eastAsia="en-US"/>
              </w:rPr>
              <w:t>Бујановац</w:t>
            </w:r>
          </w:p>
          <w:p w:rsidR="005365D1" w:rsidRPr="00B800CF" w:rsidRDefault="005365D1" w:rsidP="002A6F52">
            <w:pPr>
              <w:rPr>
                <w:rFonts w:eastAsia="Calibri"/>
                <w:sz w:val="22"/>
                <w:szCs w:val="22"/>
                <w:lang w:val="sr-Cyrl-RS" w:eastAsia="en-US"/>
              </w:rPr>
            </w:pPr>
            <w:r>
              <w:rPr>
                <w:rFonts w:eastAsia="Calibri"/>
                <w:sz w:val="22"/>
                <w:szCs w:val="22"/>
                <w:lang w:val="sr-Cyrl-RS" w:eastAsia="en-US"/>
              </w:rPr>
              <w:t>Босилеград</w:t>
            </w:r>
          </w:p>
        </w:tc>
      </w:tr>
      <w:tr w:rsidR="005365D1" w:rsidRPr="00D6253A" w:rsidTr="005365D1">
        <w:tc>
          <w:tcPr>
            <w:tcW w:w="817" w:type="dxa"/>
            <w:shd w:val="clear" w:color="auto" w:fill="auto"/>
          </w:tcPr>
          <w:p w:rsidR="005365D1" w:rsidRPr="000B7ABB" w:rsidRDefault="005365D1" w:rsidP="002A6F52">
            <w:pPr>
              <w:jc w:val="center"/>
              <w:rPr>
                <w:rFonts w:eastAsia="Calibri"/>
                <w:lang w:val="sr-Cyrl-RS" w:eastAsia="en-US"/>
              </w:rPr>
            </w:pPr>
            <w:r w:rsidRPr="000B7ABB">
              <w:rPr>
                <w:rFonts w:eastAsia="Calibri"/>
                <w:lang w:val="sr-Cyrl-RS" w:eastAsia="en-US"/>
              </w:rPr>
              <w:t>7.</w:t>
            </w:r>
          </w:p>
        </w:tc>
        <w:tc>
          <w:tcPr>
            <w:tcW w:w="5103" w:type="dxa"/>
            <w:shd w:val="clear" w:color="auto" w:fill="auto"/>
          </w:tcPr>
          <w:p w:rsidR="005365D1" w:rsidRPr="000B7ABB" w:rsidRDefault="005365D1" w:rsidP="002A6F52">
            <w:pPr>
              <w:rPr>
                <w:rFonts w:eastAsia="Calibri"/>
                <w:lang w:val="sr-Cyrl-RS" w:eastAsia="en-US"/>
              </w:rPr>
            </w:pPr>
            <w:r w:rsidRPr="000B7ABB">
              <w:rPr>
                <w:rFonts w:eastAsia="Calibri"/>
                <w:lang w:val="sr-Cyrl-RS" w:eastAsia="en-US"/>
              </w:rPr>
              <w:t>Бор</w:t>
            </w:r>
          </w:p>
        </w:tc>
        <w:tc>
          <w:tcPr>
            <w:tcW w:w="4111" w:type="dxa"/>
            <w:shd w:val="clear" w:color="auto" w:fill="auto"/>
          </w:tcPr>
          <w:p w:rsidR="005365D1" w:rsidRDefault="005365D1" w:rsidP="002A6F52">
            <w:pPr>
              <w:rPr>
                <w:rFonts w:eastAsia="Calibri"/>
                <w:sz w:val="22"/>
                <w:szCs w:val="22"/>
                <w:lang w:val="sr-Cyrl-RS" w:eastAsia="en-US"/>
              </w:rPr>
            </w:pPr>
            <w:r>
              <w:rPr>
                <w:rFonts w:eastAsia="Calibri"/>
                <w:sz w:val="22"/>
                <w:szCs w:val="22"/>
                <w:lang w:val="sr-Cyrl-RS" w:eastAsia="en-US"/>
              </w:rPr>
              <w:t>Зајечар</w:t>
            </w:r>
          </w:p>
        </w:tc>
      </w:tr>
    </w:tbl>
    <w:p w:rsidR="007E1084" w:rsidRDefault="007E1084" w:rsidP="00793271">
      <w:pPr>
        <w:tabs>
          <w:tab w:val="left" w:pos="0"/>
        </w:tabs>
        <w:jc w:val="both"/>
        <w:rPr>
          <w:lang w:val="sr-Cyrl-RS" w:eastAsia="en-US"/>
        </w:rPr>
      </w:pPr>
    </w:p>
    <w:p w:rsidR="00793271" w:rsidRDefault="007E1084" w:rsidP="00793271">
      <w:pPr>
        <w:tabs>
          <w:tab w:val="left" w:pos="0"/>
        </w:tabs>
        <w:jc w:val="both"/>
        <w:rPr>
          <w:rFonts w:eastAsia="Calibri"/>
          <w:b/>
          <w:bCs/>
          <w:iCs/>
          <w:lang w:val="sr-Cyrl-CS"/>
        </w:rPr>
      </w:pPr>
      <w:r>
        <w:rPr>
          <w:lang w:val="sr-Cyrl-RS" w:eastAsia="en-US"/>
        </w:rPr>
        <w:tab/>
      </w:r>
      <w:r w:rsidR="00793271">
        <w:rPr>
          <w:lang w:val="sr-Cyrl-RS" w:eastAsia="en-US"/>
        </w:rPr>
        <w:t xml:space="preserve">Услуге </w:t>
      </w:r>
      <w:r w:rsidR="00793271" w:rsidRPr="007E591B">
        <w:rPr>
          <w:rFonts w:eastAsia="TimesNewRomanPS-BoldMT"/>
          <w:color w:val="000000"/>
          <w:kern w:val="1"/>
          <w:lang w:val="sr-Cyrl-CS" w:eastAsia="ar-SA"/>
        </w:rPr>
        <w:t xml:space="preserve">транспорта – пресељења документације и намештаја Пореске управе, </w:t>
      </w:r>
      <w:r w:rsidR="00793271">
        <w:rPr>
          <w:lang w:val="sr-Cyrl-RS" w:eastAsia="en-US"/>
        </w:rPr>
        <w:t xml:space="preserve">које се обављају између организационих јединица подручја Крагујевац и организационих јединица подручја Ниш се третирају као услуге </w:t>
      </w:r>
      <w:r w:rsidR="00793271" w:rsidRPr="00382FF3">
        <w:rPr>
          <w:rFonts w:eastAsia="Calibri"/>
          <w:bCs/>
          <w:iCs/>
          <w:lang w:val="sr-Cyrl-CS"/>
        </w:rPr>
        <w:t>(</w:t>
      </w:r>
      <w:r w:rsidR="00793271" w:rsidRPr="00382FF3">
        <w:rPr>
          <w:rFonts w:eastAsia="Calibri"/>
          <w:b/>
          <w:bCs/>
          <w:iCs/>
          <w:lang w:val="sr-Cyrl-CS"/>
        </w:rPr>
        <w:t>„ван локала“)</w:t>
      </w:r>
      <w:r w:rsidR="00793271">
        <w:rPr>
          <w:rFonts w:eastAsia="Calibri"/>
          <w:b/>
          <w:bCs/>
          <w:iCs/>
          <w:lang w:val="sr-Cyrl-CS"/>
        </w:rPr>
        <w:t>.</w:t>
      </w:r>
    </w:p>
    <w:p w:rsidR="00793271" w:rsidRDefault="00793271" w:rsidP="00793271">
      <w:pPr>
        <w:tabs>
          <w:tab w:val="left" w:pos="0"/>
        </w:tabs>
        <w:jc w:val="both"/>
        <w:rPr>
          <w:rFonts w:eastAsia="Calibri"/>
          <w:b/>
          <w:bCs/>
          <w:iCs/>
          <w:lang w:val="sr-Cyrl-CS"/>
        </w:rPr>
      </w:pPr>
    </w:p>
    <w:p w:rsidR="00610E2C" w:rsidRDefault="007E1084" w:rsidP="00793271">
      <w:pPr>
        <w:tabs>
          <w:tab w:val="left" w:pos="0"/>
        </w:tabs>
        <w:jc w:val="both"/>
        <w:rPr>
          <w:rFonts w:eastAsia="Calibri"/>
          <w:bCs/>
          <w:iCs/>
          <w:lang w:val="sr-Cyrl-CS"/>
        </w:rPr>
      </w:pPr>
      <w:r>
        <w:rPr>
          <w:rFonts w:eastAsia="Calibri"/>
          <w:bCs/>
          <w:iCs/>
          <w:lang w:val="sr-Cyrl-CS"/>
        </w:rPr>
        <w:tab/>
      </w:r>
      <w:r w:rsidR="000B5376" w:rsidRPr="00610E2C">
        <w:rPr>
          <w:rFonts w:eastAsia="Calibri"/>
          <w:bCs/>
          <w:iCs/>
          <w:lang w:val="sr-Cyrl-CS"/>
        </w:rPr>
        <w:t xml:space="preserve">Услуге транспорта – пресељења документације и намештаја Пореске управе са локације организационе јединице која припада територијално једној партији на локацију организационе јединице која припада територијално другој партији се обављају на </w:t>
      </w:r>
      <w:r w:rsidR="000B5376" w:rsidRPr="00610E2C">
        <w:rPr>
          <w:rFonts w:eastAsia="Calibri"/>
          <w:bCs/>
          <w:iCs/>
          <w:lang w:val="sr-Cyrl-CS"/>
        </w:rPr>
        <w:lastRenderedPageBreak/>
        <w:t>писани захтев одговорног лица наручиоца чија организациона јединица је ука</w:t>
      </w:r>
      <w:r w:rsidR="00610E2C" w:rsidRPr="00610E2C">
        <w:rPr>
          <w:rFonts w:eastAsia="Calibri"/>
          <w:bCs/>
          <w:iCs/>
          <w:lang w:val="sr-Cyrl-CS"/>
        </w:rPr>
        <w:t>зала потребу за пружањем услуге.</w:t>
      </w:r>
    </w:p>
    <w:p w:rsidR="00610E2C" w:rsidRPr="00610E2C" w:rsidRDefault="00610E2C" w:rsidP="00793271">
      <w:pPr>
        <w:tabs>
          <w:tab w:val="left" w:pos="0"/>
        </w:tabs>
        <w:jc w:val="both"/>
        <w:rPr>
          <w:rFonts w:eastAsia="Calibri"/>
          <w:bCs/>
          <w:iCs/>
          <w:lang w:val="sr-Cyrl-CS"/>
        </w:rPr>
      </w:pPr>
      <w:r w:rsidRPr="00610E2C">
        <w:rPr>
          <w:rFonts w:eastAsia="Calibri"/>
          <w:bCs/>
          <w:iCs/>
          <w:lang w:val="sr-Cyrl-CS"/>
        </w:rPr>
        <w:t>У том случају услугу пружа изабрани понуђач партије којој припада организациона јединица која подноси захтев за пружањем услуге.</w:t>
      </w:r>
    </w:p>
    <w:p w:rsidR="000B5376" w:rsidRDefault="000B5376" w:rsidP="00793271">
      <w:pPr>
        <w:tabs>
          <w:tab w:val="left" w:pos="0"/>
        </w:tabs>
        <w:jc w:val="both"/>
        <w:rPr>
          <w:rFonts w:eastAsia="Calibri"/>
          <w:b/>
          <w:bCs/>
          <w:iCs/>
          <w:lang w:val="sr-Cyrl-CS"/>
        </w:rPr>
      </w:pPr>
    </w:p>
    <w:p w:rsidR="00793271" w:rsidRPr="001E2122" w:rsidRDefault="00793271" w:rsidP="001E2122">
      <w:pPr>
        <w:pStyle w:val="ListParagraph"/>
        <w:numPr>
          <w:ilvl w:val="0"/>
          <w:numId w:val="22"/>
        </w:numPr>
        <w:tabs>
          <w:tab w:val="left" w:pos="284"/>
        </w:tabs>
        <w:suppressAutoHyphens/>
        <w:spacing w:line="100" w:lineRule="atLeast"/>
        <w:rPr>
          <w:b/>
          <w:sz w:val="23"/>
          <w:szCs w:val="23"/>
          <w:lang w:val="sr-Cyrl-RS"/>
        </w:rPr>
      </w:pPr>
      <w:r w:rsidRPr="001E2122">
        <w:rPr>
          <w:b/>
          <w:szCs w:val="23"/>
        </w:rPr>
        <w:t>НАЧИН ВРШЕЊА УСЛУГЕ</w:t>
      </w:r>
      <w:r w:rsidRPr="001E2122">
        <w:rPr>
          <w:b/>
          <w:szCs w:val="23"/>
          <w:lang w:val="sr-Cyrl-RS"/>
        </w:rPr>
        <w:t xml:space="preserve">, </w:t>
      </w:r>
      <w:r w:rsidRPr="001E2122">
        <w:rPr>
          <w:rFonts w:eastAsia="Times New Roman"/>
          <w:b/>
          <w:color w:val="auto"/>
          <w:kern w:val="0"/>
          <w:lang w:val="sr-Cyrl-CS" w:eastAsia="en-US"/>
        </w:rPr>
        <w:t xml:space="preserve">ЗА </w:t>
      </w:r>
      <w:r w:rsidR="001E2122">
        <w:rPr>
          <w:rFonts w:eastAsia="Times New Roman"/>
          <w:b/>
          <w:color w:val="auto"/>
          <w:kern w:val="0"/>
          <w:lang w:val="sr-Cyrl-CS" w:eastAsia="en-US"/>
        </w:rPr>
        <w:t>ОБЕ</w:t>
      </w:r>
      <w:r w:rsidRPr="001E2122">
        <w:rPr>
          <w:rFonts w:eastAsia="Times New Roman"/>
          <w:b/>
          <w:color w:val="auto"/>
          <w:kern w:val="0"/>
          <w:lang w:val="sr-Cyrl-CS" w:eastAsia="en-US"/>
        </w:rPr>
        <w:t xml:space="preserve"> ПАРТИЈЕ</w:t>
      </w:r>
      <w:r w:rsidRPr="001E2122">
        <w:rPr>
          <w:b/>
          <w:szCs w:val="23"/>
        </w:rPr>
        <w:t xml:space="preserve">  </w:t>
      </w:r>
    </w:p>
    <w:p w:rsidR="00793271" w:rsidRPr="003908C3" w:rsidRDefault="00793271" w:rsidP="00793271">
      <w:pPr>
        <w:ind w:firstLine="720"/>
        <w:jc w:val="both"/>
        <w:rPr>
          <w:sz w:val="18"/>
          <w:szCs w:val="18"/>
          <w:lang w:val="sr-Cyrl-RS"/>
        </w:rPr>
      </w:pPr>
    </w:p>
    <w:p w:rsidR="00793271" w:rsidRPr="00D8704F" w:rsidRDefault="00793271" w:rsidP="00793271">
      <w:pPr>
        <w:ind w:firstLine="567"/>
        <w:jc w:val="both"/>
        <w:rPr>
          <w:lang w:val="sr-Cyrl-CS"/>
        </w:rPr>
      </w:pPr>
      <w:r w:rsidRPr="00D8704F">
        <w:rPr>
          <w:lang w:val="sr-Cyrl-CS"/>
        </w:rPr>
        <w:t xml:space="preserve">Услуге транспорта </w:t>
      </w:r>
      <w:r>
        <w:rPr>
          <w:lang w:val="sr-Cyrl-CS"/>
        </w:rPr>
        <w:t>–</w:t>
      </w:r>
      <w:r w:rsidRPr="00D8704F">
        <w:rPr>
          <w:lang w:val="sr-Cyrl-CS"/>
        </w:rPr>
        <w:t xml:space="preserve"> пресељења</w:t>
      </w:r>
      <w:r>
        <w:rPr>
          <w:lang w:val="sr-Cyrl-CS"/>
        </w:rPr>
        <w:t xml:space="preserve"> се обављају</w:t>
      </w:r>
      <w:r w:rsidRPr="00D8704F">
        <w:rPr>
          <w:lang w:val="sr-Cyrl-CS"/>
        </w:rPr>
        <w:t xml:space="preserve"> на релацијама: </w:t>
      </w:r>
    </w:p>
    <w:p w:rsidR="00793271" w:rsidRPr="00D8704F" w:rsidRDefault="00793271" w:rsidP="00793271">
      <w:pPr>
        <w:numPr>
          <w:ilvl w:val="0"/>
          <w:numId w:val="24"/>
        </w:numPr>
        <w:suppressAutoHyphens/>
        <w:spacing w:line="100" w:lineRule="atLeast"/>
        <w:ind w:left="0" w:firstLine="567"/>
        <w:jc w:val="both"/>
        <w:rPr>
          <w:lang w:val="sr-Cyrl-CS"/>
        </w:rPr>
      </w:pPr>
      <w:r w:rsidRPr="00D8704F">
        <w:rPr>
          <w:lang w:val="sr-Cyrl-CS"/>
        </w:rPr>
        <w:t xml:space="preserve">из </w:t>
      </w:r>
      <w:r w:rsidRPr="00D8704F">
        <w:rPr>
          <w:rFonts w:eastAsia="Calibri"/>
          <w:lang w:val="sr-Cyrl-RS" w:eastAsia="en-US"/>
        </w:rPr>
        <w:t xml:space="preserve">припадајућих организационих јединица у централне организационе јединице, </w:t>
      </w:r>
    </w:p>
    <w:p w:rsidR="00793271" w:rsidRPr="00D8704F" w:rsidRDefault="00793271" w:rsidP="00793271">
      <w:pPr>
        <w:numPr>
          <w:ilvl w:val="0"/>
          <w:numId w:val="24"/>
        </w:numPr>
        <w:suppressAutoHyphens/>
        <w:spacing w:line="100" w:lineRule="atLeast"/>
        <w:ind w:left="0" w:firstLine="567"/>
        <w:jc w:val="both"/>
        <w:rPr>
          <w:lang w:val="sr-Cyrl-CS"/>
        </w:rPr>
      </w:pPr>
      <w:r w:rsidRPr="00D8704F">
        <w:rPr>
          <w:rFonts w:eastAsia="Calibri"/>
          <w:lang w:val="sr-Cyrl-RS" w:eastAsia="en-US"/>
        </w:rPr>
        <w:t>из централних организационих јединица у</w:t>
      </w:r>
      <w:r w:rsidRPr="00D8704F">
        <w:rPr>
          <w:lang w:val="sr-Cyrl-CS"/>
        </w:rPr>
        <w:t xml:space="preserve"> </w:t>
      </w:r>
      <w:r w:rsidRPr="00D8704F">
        <w:rPr>
          <w:rFonts w:eastAsia="Calibri"/>
          <w:lang w:val="sr-Cyrl-RS" w:eastAsia="en-US"/>
        </w:rPr>
        <w:t>припадајуће организационе јединица</w:t>
      </w:r>
      <w:r w:rsidR="001E2122">
        <w:rPr>
          <w:rFonts w:eastAsia="Calibri"/>
          <w:lang w:val="sr-Cyrl-RS" w:eastAsia="en-US"/>
        </w:rPr>
        <w:t>,</w:t>
      </w:r>
    </w:p>
    <w:p w:rsidR="00A9388E" w:rsidRPr="00A9388E" w:rsidRDefault="00793271" w:rsidP="00793271">
      <w:pPr>
        <w:numPr>
          <w:ilvl w:val="0"/>
          <w:numId w:val="24"/>
        </w:numPr>
        <w:suppressAutoHyphens/>
        <w:spacing w:line="100" w:lineRule="atLeast"/>
        <w:ind w:left="0" w:firstLine="567"/>
        <w:jc w:val="both"/>
        <w:rPr>
          <w:lang w:val="sr-Cyrl-CS"/>
        </w:rPr>
      </w:pPr>
      <w:r w:rsidRPr="00D8704F">
        <w:rPr>
          <w:rFonts w:eastAsia="Calibri"/>
          <w:lang w:val="sr-Cyrl-RS" w:eastAsia="en-US"/>
        </w:rPr>
        <w:t>између централних/припадајућих организационих јединица</w:t>
      </w:r>
      <w:r w:rsidR="00A9388E">
        <w:rPr>
          <w:rFonts w:eastAsia="Calibri"/>
          <w:lang w:val="sr-Cyrl-RS" w:eastAsia="en-US"/>
        </w:rPr>
        <w:t>, у оквиру једне партије</w:t>
      </w:r>
      <w:r w:rsidR="001E2122">
        <w:rPr>
          <w:rFonts w:eastAsia="Calibri"/>
          <w:lang w:val="sr-Cyrl-RS" w:eastAsia="en-US"/>
        </w:rPr>
        <w:t>,</w:t>
      </w:r>
    </w:p>
    <w:p w:rsidR="00793271" w:rsidRPr="00D8704F" w:rsidRDefault="001E2122" w:rsidP="00793271">
      <w:pPr>
        <w:numPr>
          <w:ilvl w:val="0"/>
          <w:numId w:val="24"/>
        </w:numPr>
        <w:suppressAutoHyphens/>
        <w:spacing w:line="100" w:lineRule="atLeast"/>
        <w:ind w:left="0" w:firstLine="567"/>
        <w:jc w:val="both"/>
        <w:rPr>
          <w:lang w:val="sr-Cyrl-CS"/>
        </w:rPr>
      </w:pPr>
      <w:r>
        <w:rPr>
          <w:rFonts w:eastAsia="Calibri"/>
          <w:lang w:val="sr-Cyrl-RS" w:eastAsia="en-US"/>
        </w:rPr>
        <w:t xml:space="preserve">по потреби, </w:t>
      </w:r>
      <w:r w:rsidR="00A9388E">
        <w:rPr>
          <w:rFonts w:eastAsia="Calibri"/>
          <w:lang w:val="sr-Cyrl-RS" w:eastAsia="en-US"/>
        </w:rPr>
        <w:t>између</w:t>
      </w:r>
      <w:r w:rsidR="00A9388E" w:rsidRPr="00A9388E">
        <w:rPr>
          <w:rFonts w:eastAsia="Calibri"/>
          <w:lang w:val="sr-Cyrl-RS" w:eastAsia="en-US"/>
        </w:rPr>
        <w:t xml:space="preserve"> </w:t>
      </w:r>
      <w:r w:rsidR="00A9388E" w:rsidRPr="00D8704F">
        <w:rPr>
          <w:rFonts w:eastAsia="Calibri"/>
          <w:lang w:val="sr-Cyrl-RS" w:eastAsia="en-US"/>
        </w:rPr>
        <w:t>централних/припадајућих организационих јединица</w:t>
      </w:r>
      <w:r w:rsidR="00A9388E">
        <w:rPr>
          <w:rFonts w:eastAsia="Calibri"/>
          <w:lang w:val="sr-Cyrl-RS" w:eastAsia="en-US"/>
        </w:rPr>
        <w:t xml:space="preserve">, </w:t>
      </w:r>
      <w:r w:rsidR="00B9736B">
        <w:rPr>
          <w:rFonts w:eastAsia="Calibri"/>
          <w:lang w:val="sr-Cyrl-RS" w:eastAsia="en-US"/>
        </w:rPr>
        <w:t>које припадају различитим</w:t>
      </w:r>
      <w:r>
        <w:rPr>
          <w:rFonts w:eastAsia="Calibri"/>
          <w:lang w:val="sr-Cyrl-RS" w:eastAsia="en-US"/>
        </w:rPr>
        <w:t xml:space="preserve"> партија</w:t>
      </w:r>
      <w:r w:rsidR="00B9736B">
        <w:rPr>
          <w:rFonts w:eastAsia="Calibri"/>
          <w:lang w:val="sr-Cyrl-RS" w:eastAsia="en-US"/>
        </w:rPr>
        <w:t>ма</w:t>
      </w:r>
      <w:r>
        <w:rPr>
          <w:rFonts w:eastAsia="Calibri"/>
          <w:lang w:val="sr-Cyrl-RS" w:eastAsia="en-US"/>
        </w:rPr>
        <w:t xml:space="preserve">. </w:t>
      </w:r>
    </w:p>
    <w:p w:rsidR="00793271" w:rsidRPr="002356BD" w:rsidRDefault="00793271" w:rsidP="00793271">
      <w:pPr>
        <w:pStyle w:val="NoSpacing"/>
        <w:ind w:firstLine="567"/>
        <w:rPr>
          <w:rFonts w:ascii="Times New Roman" w:hAnsi="Times New Roman" w:cs="Times New Roman"/>
          <w:sz w:val="24"/>
          <w:szCs w:val="24"/>
          <w:lang w:val="sr-Cyrl-RS"/>
        </w:rPr>
      </w:pPr>
      <w:r>
        <w:rPr>
          <w:rFonts w:ascii="Times New Roman" w:hAnsi="Times New Roman" w:cs="Times New Roman"/>
          <w:sz w:val="24"/>
          <w:szCs w:val="24"/>
          <w:lang w:val="sr-Cyrl-RS"/>
        </w:rPr>
        <w:t>Изабрани понуђач</w:t>
      </w:r>
      <w:r w:rsidRPr="00FE38E3">
        <w:rPr>
          <w:rFonts w:ascii="Times New Roman" w:hAnsi="Times New Roman" w:cs="Times New Roman"/>
          <w:sz w:val="24"/>
          <w:szCs w:val="24"/>
        </w:rPr>
        <w:t xml:space="preserve"> се об</w:t>
      </w:r>
      <w:r>
        <w:rPr>
          <w:rFonts w:ascii="Times New Roman" w:hAnsi="Times New Roman" w:cs="Times New Roman"/>
          <w:sz w:val="24"/>
          <w:szCs w:val="24"/>
        </w:rPr>
        <w:t xml:space="preserve">авезује да </w:t>
      </w:r>
      <w:r w:rsidRPr="002356BD">
        <w:rPr>
          <w:rFonts w:ascii="Times New Roman" w:hAnsi="Times New Roman" w:cs="Times New Roman"/>
          <w:sz w:val="24"/>
          <w:szCs w:val="24"/>
        </w:rPr>
        <w:t>ће</w:t>
      </w:r>
      <w:r w:rsidRPr="002356BD">
        <w:rPr>
          <w:rFonts w:ascii="Times New Roman" w:hAnsi="Times New Roman" w:cs="Times New Roman"/>
          <w:sz w:val="24"/>
          <w:szCs w:val="24"/>
          <w:lang w:val="sr-Cyrl-RS"/>
        </w:rPr>
        <w:t xml:space="preserve"> са пажњом доброг домаћина,</w:t>
      </w:r>
      <w:r w:rsidRPr="002356BD">
        <w:rPr>
          <w:rFonts w:ascii="Times New Roman" w:hAnsi="Times New Roman" w:cs="Times New Roman"/>
          <w:sz w:val="24"/>
          <w:szCs w:val="24"/>
        </w:rPr>
        <w:t xml:space="preserve"> </w:t>
      </w:r>
      <w:r>
        <w:rPr>
          <w:rFonts w:ascii="Times New Roman" w:hAnsi="Times New Roman" w:cs="Times New Roman"/>
          <w:sz w:val="24"/>
          <w:szCs w:val="24"/>
          <w:lang w:val="sr-Cyrl-RS"/>
        </w:rPr>
        <w:t>извршити</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паковање, утовар, </w:t>
      </w:r>
      <w:r>
        <w:rPr>
          <w:rFonts w:ascii="Times New Roman" w:hAnsi="Times New Roman" w:cs="Times New Roman"/>
          <w:sz w:val="24"/>
          <w:szCs w:val="24"/>
        </w:rPr>
        <w:t>превоз</w:t>
      </w:r>
      <w:r>
        <w:rPr>
          <w:rFonts w:ascii="Times New Roman" w:hAnsi="Times New Roman" w:cs="Times New Roman"/>
          <w:sz w:val="24"/>
          <w:szCs w:val="24"/>
          <w:lang w:val="sr-Cyrl-RS"/>
        </w:rPr>
        <w:t xml:space="preserve"> и истовар,</w:t>
      </w:r>
      <w:r>
        <w:rPr>
          <w:rFonts w:ascii="Times New Roman" w:hAnsi="Times New Roman" w:cs="Times New Roman"/>
          <w:sz w:val="24"/>
          <w:szCs w:val="24"/>
        </w:rPr>
        <w:t xml:space="preserve"> до места</w:t>
      </w:r>
      <w:r w:rsidRPr="00FE38E3">
        <w:rPr>
          <w:rFonts w:ascii="Times New Roman" w:hAnsi="Times New Roman" w:cs="Times New Roman"/>
          <w:sz w:val="24"/>
          <w:szCs w:val="24"/>
        </w:rPr>
        <w:t xml:space="preserve"> које </w:t>
      </w:r>
      <w:r>
        <w:rPr>
          <w:rFonts w:ascii="Times New Roman" w:hAnsi="Times New Roman" w:cs="Times New Roman"/>
          <w:sz w:val="24"/>
          <w:szCs w:val="24"/>
        </w:rPr>
        <w:t xml:space="preserve">одреди </w:t>
      </w:r>
      <w:r w:rsidRPr="002356BD">
        <w:rPr>
          <w:rFonts w:ascii="Times New Roman" w:hAnsi="Times New Roman" w:cs="Times New Roman"/>
          <w:sz w:val="24"/>
          <w:szCs w:val="24"/>
          <w:lang w:val="sr-Cyrl-RS"/>
        </w:rPr>
        <w:t>Н</w:t>
      </w:r>
      <w:r w:rsidRPr="002356BD">
        <w:rPr>
          <w:rFonts w:ascii="Times New Roman" w:hAnsi="Times New Roman" w:cs="Times New Roman"/>
          <w:sz w:val="24"/>
          <w:szCs w:val="24"/>
        </w:rPr>
        <w:t>аручилац</w:t>
      </w:r>
      <w:r w:rsidRPr="002356BD">
        <w:rPr>
          <w:rFonts w:ascii="Times New Roman" w:hAnsi="Times New Roman" w:cs="Times New Roman"/>
          <w:sz w:val="24"/>
          <w:szCs w:val="24"/>
          <w:lang w:val="sr-Cyrl-RS"/>
        </w:rPr>
        <w:t xml:space="preserve">, а према потреби и </w:t>
      </w:r>
      <w:r w:rsidRPr="002356BD">
        <w:rPr>
          <w:rFonts w:ascii="Times New Roman" w:hAnsi="Times New Roman" w:cs="Times New Roman"/>
          <w:sz w:val="24"/>
          <w:szCs w:val="24"/>
        </w:rPr>
        <w:t xml:space="preserve">по </w:t>
      </w:r>
      <w:r w:rsidRPr="002356BD">
        <w:rPr>
          <w:rFonts w:ascii="Times New Roman" w:hAnsi="Times New Roman" w:cs="Times New Roman"/>
          <w:sz w:val="24"/>
          <w:szCs w:val="24"/>
          <w:lang w:val="sr-Cyrl-RS"/>
        </w:rPr>
        <w:t>захтеву Н</w:t>
      </w:r>
      <w:r w:rsidRPr="002356BD">
        <w:rPr>
          <w:rFonts w:ascii="Times New Roman" w:hAnsi="Times New Roman" w:cs="Times New Roman"/>
          <w:sz w:val="24"/>
          <w:szCs w:val="24"/>
        </w:rPr>
        <w:t>аручиоца</w:t>
      </w:r>
      <w:r w:rsidRPr="002356BD">
        <w:rPr>
          <w:rFonts w:ascii="Times New Roman" w:hAnsi="Times New Roman" w:cs="Times New Roman"/>
          <w:sz w:val="24"/>
          <w:szCs w:val="24"/>
          <w:lang w:val="sr-Cyrl-RS"/>
        </w:rPr>
        <w:t xml:space="preserve">. </w:t>
      </w:r>
    </w:p>
    <w:p w:rsidR="00793271" w:rsidRDefault="007E1084" w:rsidP="00793271">
      <w:pPr>
        <w:ind w:firstLine="567"/>
        <w:jc w:val="both"/>
        <w:rPr>
          <w:lang w:val="sr-Cyrl-RS"/>
        </w:rPr>
      </w:pPr>
      <w:r>
        <w:rPr>
          <w:lang w:val="sr-Cyrl-RS"/>
        </w:rPr>
        <w:t>Услуге се пружају на</w:t>
      </w:r>
      <w:r w:rsidR="00793271" w:rsidRPr="00430D00">
        <w:rPr>
          <w:lang w:val="sr-Cyrl-RS"/>
        </w:rPr>
        <w:t xml:space="preserve"> писани </w:t>
      </w:r>
      <w:r>
        <w:rPr>
          <w:lang w:val="sr-Cyrl-RS"/>
        </w:rPr>
        <w:t>з</w:t>
      </w:r>
      <w:r w:rsidR="00793271" w:rsidRPr="00430D00">
        <w:rPr>
          <w:lang w:val="sr-Cyrl-RS"/>
        </w:rPr>
        <w:t xml:space="preserve">ахтев </w:t>
      </w:r>
      <w:r>
        <w:rPr>
          <w:lang w:val="sr-Cyrl-RS"/>
        </w:rPr>
        <w:t>наручиоца</w:t>
      </w:r>
      <w:r w:rsidR="00793271" w:rsidRPr="00430D00">
        <w:rPr>
          <w:lang w:val="sr-Cyrl-RS"/>
        </w:rPr>
        <w:t xml:space="preserve"> (електронском поштом) или усменим путем у хитним случајевима, </w:t>
      </w:r>
      <w:r>
        <w:rPr>
          <w:lang w:val="sr-Cyrl-RS"/>
        </w:rPr>
        <w:t>са</w:t>
      </w:r>
      <w:r w:rsidR="00793271">
        <w:rPr>
          <w:lang w:val="sr-Cyrl-RS"/>
        </w:rPr>
        <w:t xml:space="preserve"> наводи</w:t>
      </w:r>
      <w:r>
        <w:rPr>
          <w:lang w:val="sr-Cyrl-RS"/>
        </w:rPr>
        <w:t>ма места утовара, места</w:t>
      </w:r>
      <w:r w:rsidR="00793271">
        <w:rPr>
          <w:lang w:val="sr-Cyrl-RS"/>
        </w:rPr>
        <w:t xml:space="preserve"> истовара, </w:t>
      </w:r>
      <w:r w:rsidR="00793271" w:rsidRPr="00785768">
        <w:rPr>
          <w:lang w:val="sr-Cyrl-RS"/>
        </w:rPr>
        <w:t>одговарајуће</w:t>
      </w:r>
      <w:r>
        <w:rPr>
          <w:lang w:val="sr-Cyrl-RS"/>
        </w:rPr>
        <w:t>г</w:t>
      </w:r>
      <w:r w:rsidR="00793271" w:rsidRPr="00785768">
        <w:rPr>
          <w:lang w:val="sr-Cyrl-RS"/>
        </w:rPr>
        <w:t xml:space="preserve"> превозно</w:t>
      </w:r>
      <w:r>
        <w:rPr>
          <w:lang w:val="sr-Cyrl-RS"/>
        </w:rPr>
        <w:t>г средства</w:t>
      </w:r>
      <w:r w:rsidR="00793271">
        <w:rPr>
          <w:lang w:val="sr-Cyrl-RS"/>
        </w:rPr>
        <w:t>, опрималан</w:t>
      </w:r>
      <w:r>
        <w:rPr>
          <w:lang w:val="sr-Cyrl-RS"/>
        </w:rPr>
        <w:t>им</w:t>
      </w:r>
      <w:r w:rsidR="00793271">
        <w:rPr>
          <w:lang w:val="sr-Cyrl-RS"/>
        </w:rPr>
        <w:t xml:space="preserve"> </w:t>
      </w:r>
      <w:r w:rsidR="00793271" w:rsidRPr="00785768">
        <w:rPr>
          <w:lang w:val="sr-Cyrl-RS"/>
        </w:rPr>
        <w:t>број</w:t>
      </w:r>
      <w:r>
        <w:rPr>
          <w:lang w:val="sr-Cyrl-RS"/>
        </w:rPr>
        <w:t>ем</w:t>
      </w:r>
      <w:r w:rsidR="00793271" w:rsidRPr="00785768">
        <w:rPr>
          <w:lang w:val="sr-Cyrl-RS"/>
        </w:rPr>
        <w:t xml:space="preserve"> радника за манипулацију</w:t>
      </w:r>
      <w:r w:rsidR="00793271">
        <w:rPr>
          <w:lang w:val="sr-Cyrl-RS"/>
        </w:rPr>
        <w:t xml:space="preserve">, као и </w:t>
      </w:r>
      <w:r>
        <w:rPr>
          <w:bCs/>
          <w:lang w:val="sr-Cyrl-RS"/>
        </w:rPr>
        <w:t>потребним</w:t>
      </w:r>
      <w:r w:rsidR="00793271">
        <w:rPr>
          <w:bCs/>
          <w:lang w:val="sr-Cyrl-RS"/>
        </w:rPr>
        <w:t xml:space="preserve"> материјал</w:t>
      </w:r>
      <w:r>
        <w:rPr>
          <w:bCs/>
          <w:lang w:val="sr-Cyrl-RS"/>
        </w:rPr>
        <w:t>ом неопходним</w:t>
      </w:r>
      <w:r w:rsidR="00793271">
        <w:rPr>
          <w:bCs/>
          <w:lang w:val="sr-Cyrl-RS"/>
        </w:rPr>
        <w:t xml:space="preserve"> за пресељење </w:t>
      </w:r>
      <w:r w:rsidR="00793271" w:rsidRPr="002356BD">
        <w:rPr>
          <w:bCs/>
          <w:lang w:val="sr-Cyrl-RS"/>
        </w:rPr>
        <w:t>– кутије, канап</w:t>
      </w:r>
      <w:r w:rsidR="00793271">
        <w:rPr>
          <w:bCs/>
          <w:lang w:val="sr-Cyrl-RS"/>
        </w:rPr>
        <w:t>и</w:t>
      </w:r>
      <w:r w:rsidR="00793271" w:rsidRPr="002356BD">
        <w:rPr>
          <w:bCs/>
          <w:lang w:val="sr-Cyrl-RS"/>
        </w:rPr>
        <w:t>, селотејп</w:t>
      </w:r>
      <w:r w:rsidR="00793271">
        <w:rPr>
          <w:bCs/>
          <w:lang w:val="sr-Cyrl-RS"/>
        </w:rPr>
        <w:t>и</w:t>
      </w:r>
      <w:r w:rsidR="00793271" w:rsidRPr="002356BD">
        <w:rPr>
          <w:bCs/>
          <w:lang w:val="sr-Cyrl-RS"/>
        </w:rPr>
        <w:t xml:space="preserve"> и др</w:t>
      </w:r>
      <w:r w:rsidR="00793271" w:rsidRPr="00382FF3">
        <w:rPr>
          <w:lang w:val="sr-Cyrl-RS"/>
        </w:rPr>
        <w:t>.</w:t>
      </w:r>
    </w:p>
    <w:p w:rsidR="00793271" w:rsidRPr="002356BD" w:rsidRDefault="00793271" w:rsidP="00793271">
      <w:pPr>
        <w:pStyle w:val="NoSpacing"/>
        <w:ind w:firstLine="567"/>
        <w:rPr>
          <w:rFonts w:ascii="Times New Roman" w:hAnsi="Times New Roman" w:cs="Times New Roman"/>
          <w:sz w:val="24"/>
          <w:szCs w:val="24"/>
          <w:lang w:val="sr-Cyrl-RS"/>
        </w:rPr>
      </w:pPr>
      <w:r>
        <w:rPr>
          <w:rFonts w:ascii="Times New Roman" w:hAnsi="Times New Roman" w:cs="Times New Roman"/>
          <w:sz w:val="24"/>
          <w:szCs w:val="24"/>
          <w:lang w:val="sr-Cyrl-RS"/>
        </w:rPr>
        <w:t>Изабрани понуђач</w:t>
      </w:r>
      <w:r w:rsidRPr="00FE38E3">
        <w:rPr>
          <w:rFonts w:ascii="Times New Roman" w:hAnsi="Times New Roman" w:cs="Times New Roman"/>
          <w:sz w:val="24"/>
          <w:szCs w:val="24"/>
        </w:rPr>
        <w:t xml:space="preserve"> </w:t>
      </w:r>
      <w:r>
        <w:rPr>
          <w:rFonts w:ascii="Times New Roman" w:hAnsi="Times New Roman" w:cs="Times New Roman"/>
          <w:sz w:val="24"/>
          <w:szCs w:val="24"/>
          <w:lang w:val="sr-Cyrl-RS"/>
        </w:rPr>
        <w:t>је дужан</w:t>
      </w:r>
      <w:r w:rsidRPr="00FE38E3">
        <w:rPr>
          <w:rFonts w:ascii="Times New Roman" w:hAnsi="Times New Roman" w:cs="Times New Roman"/>
          <w:sz w:val="24"/>
          <w:szCs w:val="24"/>
        </w:rPr>
        <w:t xml:space="preserve"> да </w:t>
      </w:r>
      <w:r>
        <w:rPr>
          <w:rFonts w:ascii="Times New Roman" w:hAnsi="Times New Roman" w:cs="Times New Roman"/>
          <w:sz w:val="24"/>
          <w:szCs w:val="24"/>
          <w:lang w:val="sr-Cyrl-RS"/>
        </w:rPr>
        <w:t>се одазове позиву наручиоца у</w:t>
      </w:r>
      <w:r w:rsidRPr="00FE38E3">
        <w:rPr>
          <w:rFonts w:ascii="Times New Roman" w:hAnsi="Times New Roman" w:cs="Times New Roman"/>
          <w:sz w:val="24"/>
          <w:szCs w:val="24"/>
        </w:rPr>
        <w:t xml:space="preserve"> року </w:t>
      </w:r>
      <w:r w:rsidRPr="00FF162B">
        <w:rPr>
          <w:rFonts w:ascii="Times New Roman" w:hAnsi="Times New Roman" w:cs="Times New Roman"/>
          <w:sz w:val="24"/>
          <w:szCs w:val="24"/>
        </w:rPr>
        <w:t>од 1 (једног) дана</w:t>
      </w:r>
      <w:r>
        <w:rPr>
          <w:rFonts w:ascii="Times New Roman" w:hAnsi="Times New Roman" w:cs="Times New Roman"/>
          <w:sz w:val="24"/>
          <w:szCs w:val="24"/>
        </w:rPr>
        <w:t xml:space="preserve"> од пријема писаног захтева </w:t>
      </w:r>
      <w:r>
        <w:rPr>
          <w:rFonts w:ascii="Times New Roman" w:hAnsi="Times New Roman" w:cs="Times New Roman"/>
          <w:sz w:val="24"/>
          <w:szCs w:val="24"/>
          <w:lang w:val="sr-Cyrl-RS"/>
        </w:rPr>
        <w:t>Н</w:t>
      </w:r>
      <w:r>
        <w:rPr>
          <w:rFonts w:ascii="Times New Roman" w:hAnsi="Times New Roman" w:cs="Times New Roman"/>
          <w:sz w:val="24"/>
          <w:szCs w:val="24"/>
        </w:rPr>
        <w:t>аручиоца за извршење</w:t>
      </w:r>
      <w:r>
        <w:rPr>
          <w:rFonts w:ascii="Times New Roman" w:hAnsi="Times New Roman" w:cs="Times New Roman"/>
          <w:sz w:val="24"/>
          <w:szCs w:val="24"/>
          <w:lang w:val="sr-Cyrl-RS"/>
        </w:rPr>
        <w:t xml:space="preserve"> </w:t>
      </w:r>
      <w:r w:rsidRPr="00FE38E3">
        <w:rPr>
          <w:rFonts w:ascii="Times New Roman" w:hAnsi="Times New Roman" w:cs="Times New Roman"/>
          <w:sz w:val="24"/>
          <w:szCs w:val="24"/>
        </w:rPr>
        <w:t>конкретне услуге</w:t>
      </w:r>
      <w:r>
        <w:rPr>
          <w:rFonts w:ascii="Times New Roman" w:hAnsi="Times New Roman" w:cs="Times New Roman"/>
          <w:sz w:val="24"/>
          <w:szCs w:val="24"/>
          <w:lang w:val="sr-Cyrl-RS"/>
        </w:rPr>
        <w:t>.</w:t>
      </w:r>
    </w:p>
    <w:p w:rsidR="00793271" w:rsidRPr="002356BD" w:rsidRDefault="00793271" w:rsidP="00793271">
      <w:pPr>
        <w:ind w:right="-48" w:firstLine="567"/>
        <w:jc w:val="both"/>
        <w:rPr>
          <w:lang w:val="en-US"/>
        </w:rPr>
      </w:pPr>
      <w:r>
        <w:rPr>
          <w:lang w:val="sr-Cyrl-RS"/>
        </w:rPr>
        <w:t>Изабрани понуђач</w:t>
      </w:r>
      <w:r w:rsidRPr="002356BD">
        <w:rPr>
          <w:lang w:val="sr-Cyrl-RS"/>
        </w:rPr>
        <w:t xml:space="preserve"> обезбеђује</w:t>
      </w:r>
      <w:r w:rsidRPr="002356BD">
        <w:rPr>
          <w:lang w:val="en-US"/>
        </w:rPr>
        <w:t xml:space="preserve"> </w:t>
      </w:r>
      <w:r w:rsidRPr="002356BD">
        <w:rPr>
          <w:lang w:val="sr-Cyrl-RS"/>
        </w:rPr>
        <w:t>одговарајуће превозно средство, број радника, као и сав</w:t>
      </w:r>
      <w:r w:rsidRPr="002356BD">
        <w:rPr>
          <w:bCs/>
          <w:lang w:val="sr-Cyrl-RS"/>
        </w:rPr>
        <w:t xml:space="preserve"> потребан материјал неопходан за пресељење – кутије, канапе, селотејпе и др.</w:t>
      </w:r>
    </w:p>
    <w:p w:rsidR="00793271" w:rsidRPr="00D9469C" w:rsidRDefault="00793271" w:rsidP="00793271">
      <w:pPr>
        <w:autoSpaceDE w:val="0"/>
        <w:autoSpaceDN w:val="0"/>
        <w:adjustRightInd w:val="0"/>
        <w:ind w:firstLine="567"/>
        <w:jc w:val="both"/>
        <w:rPr>
          <w:lang w:val="en-US" w:eastAsia="sr-Cyrl-RS"/>
        </w:rPr>
      </w:pPr>
      <w:r w:rsidRPr="00D9469C">
        <w:rPr>
          <w:lang w:val="sr-Cyrl-RS"/>
        </w:rPr>
        <w:t>М</w:t>
      </w:r>
      <w:r w:rsidRPr="00D9469C">
        <w:rPr>
          <w:bCs/>
          <w:lang w:val="sr-Cyrl-RS" w:eastAsia="sr-Cyrl-RS"/>
        </w:rPr>
        <w:t xml:space="preserve">анипулација робом, </w:t>
      </w:r>
      <w:r w:rsidRPr="00D9469C">
        <w:rPr>
          <w:lang w:val="sr-Cyrl-RS" w:eastAsia="sr-Cyrl-RS"/>
        </w:rPr>
        <w:t xml:space="preserve">утовар и истовар у возило са места на коме се та роба налази, обавља се у присуству овлашћеног радника организационе јединице </w:t>
      </w:r>
      <w:r>
        <w:rPr>
          <w:lang w:val="sr-Cyrl-RS" w:eastAsia="sr-Cyrl-RS"/>
        </w:rPr>
        <w:t>н</w:t>
      </w:r>
      <w:r w:rsidRPr="00D9469C">
        <w:rPr>
          <w:lang w:val="sr-Cyrl-RS" w:eastAsia="sr-Cyrl-RS"/>
        </w:rPr>
        <w:t xml:space="preserve">аручиоца. </w:t>
      </w:r>
    </w:p>
    <w:p w:rsidR="00793271" w:rsidRDefault="00793271" w:rsidP="00793271">
      <w:pPr>
        <w:ind w:right="-48" w:firstLine="567"/>
        <w:jc w:val="both"/>
        <w:rPr>
          <w:lang w:val="sr-Cyrl-RS"/>
        </w:rPr>
      </w:pPr>
      <w:r w:rsidRPr="00785768">
        <w:rPr>
          <w:lang w:val="sr-Cyrl-RS"/>
        </w:rPr>
        <w:t>Оптималан број</w:t>
      </w:r>
      <w:r>
        <w:rPr>
          <w:lang w:val="sr-Cyrl-RS"/>
        </w:rPr>
        <w:t xml:space="preserve"> радника одређује наручилац. </w:t>
      </w:r>
    </w:p>
    <w:p w:rsidR="00793271" w:rsidRPr="00382FF3" w:rsidRDefault="00793271" w:rsidP="00793271">
      <w:pPr>
        <w:autoSpaceDE w:val="0"/>
        <w:autoSpaceDN w:val="0"/>
        <w:adjustRightInd w:val="0"/>
        <w:ind w:firstLine="567"/>
        <w:jc w:val="both"/>
        <w:rPr>
          <w:lang w:val="en-US"/>
        </w:rPr>
      </w:pPr>
      <w:r w:rsidRPr="00785768">
        <w:rPr>
          <w:lang w:val="sr-Cyrl-RS"/>
        </w:rPr>
        <w:t xml:space="preserve">Наручилац задржава право, да затражи само ангажовање потребног броја радника, без возила, </w:t>
      </w:r>
      <w:r>
        <w:rPr>
          <w:lang w:val="sr-Cyrl-RS"/>
        </w:rPr>
        <w:t>у зависности од количине ствари</w:t>
      </w:r>
      <w:r w:rsidRPr="00785768">
        <w:rPr>
          <w:lang w:val="sr-Cyrl-RS"/>
        </w:rPr>
        <w:t xml:space="preserve"> које се ручно преносе и то у изузетним неопходним околностима, за услуге прен</w:t>
      </w:r>
      <w:r>
        <w:rPr>
          <w:lang w:val="sr-Cyrl-RS"/>
        </w:rPr>
        <w:t xml:space="preserve">ошења, одношења, канцеларијског намештаја и опреме, архиве </w:t>
      </w:r>
      <w:r w:rsidRPr="00785768">
        <w:rPr>
          <w:lang w:val="sr-Cyrl-RS"/>
        </w:rPr>
        <w:t>и другог садржаја.</w:t>
      </w:r>
    </w:p>
    <w:p w:rsidR="00793271" w:rsidRPr="00B800CF" w:rsidRDefault="00793271" w:rsidP="00793271">
      <w:pPr>
        <w:autoSpaceDE w:val="0"/>
        <w:autoSpaceDN w:val="0"/>
        <w:adjustRightInd w:val="0"/>
        <w:ind w:firstLine="540"/>
        <w:jc w:val="both"/>
        <w:rPr>
          <w:lang w:val="sr-Cyrl-RS" w:eastAsia="sr-Cyrl-RS"/>
        </w:rPr>
      </w:pPr>
      <w:r>
        <w:rPr>
          <w:lang w:val="sr-Cyrl-RS" w:eastAsia="sr-Cyrl-RS"/>
        </w:rPr>
        <w:t>Изабрани понуђач</w:t>
      </w:r>
      <w:r w:rsidRPr="00B800CF">
        <w:rPr>
          <w:lang w:val="sr-Cyrl-RS" w:eastAsia="sr-Cyrl-RS"/>
        </w:rPr>
        <w:t xml:space="preserve"> је дужан да за сваки појединачни превоз - услугу сачини посебан радни налог у најмање два примерка, уз обавезу да један примерак приложи уз рачун за извршену услугу који доставља наручиоцу.</w:t>
      </w:r>
    </w:p>
    <w:p w:rsidR="00793271" w:rsidRPr="00B800CF" w:rsidRDefault="00793271" w:rsidP="00793271">
      <w:pPr>
        <w:autoSpaceDE w:val="0"/>
        <w:autoSpaceDN w:val="0"/>
        <w:adjustRightInd w:val="0"/>
        <w:ind w:firstLine="567"/>
        <w:jc w:val="both"/>
        <w:rPr>
          <w:lang w:val="sr-Cyrl-RS" w:eastAsia="sr-Cyrl-RS"/>
        </w:rPr>
      </w:pPr>
      <w:r w:rsidRPr="00B800CF">
        <w:rPr>
          <w:lang w:val="sr-Cyrl-RS" w:eastAsia="sr-Cyrl-RS"/>
        </w:rPr>
        <w:t xml:space="preserve">Радни налог обавезно садржи следеће податке: </w:t>
      </w:r>
    </w:p>
    <w:p w:rsidR="00793271" w:rsidRPr="00B800CF" w:rsidRDefault="00793271" w:rsidP="00793271">
      <w:pPr>
        <w:autoSpaceDE w:val="0"/>
        <w:autoSpaceDN w:val="0"/>
        <w:adjustRightInd w:val="0"/>
        <w:ind w:firstLine="567"/>
        <w:jc w:val="both"/>
        <w:rPr>
          <w:lang w:val="sr-Cyrl-RS" w:eastAsia="sr-Cyrl-RS"/>
        </w:rPr>
      </w:pPr>
      <w:r w:rsidRPr="00B800CF">
        <w:rPr>
          <w:lang w:val="sr-Cyrl-RS" w:eastAsia="sr-Cyrl-RS"/>
        </w:rPr>
        <w:t xml:space="preserve">- назив организационе јединица наручиоца које је место утовара, назив организационе јединица наручиоца која је место истовара, односно релација превоза, од  места утовара до места истовара; </w:t>
      </w:r>
    </w:p>
    <w:p w:rsidR="00793271" w:rsidRPr="00B800CF" w:rsidRDefault="00793271" w:rsidP="00793271">
      <w:pPr>
        <w:autoSpaceDE w:val="0"/>
        <w:autoSpaceDN w:val="0"/>
        <w:adjustRightInd w:val="0"/>
        <w:ind w:firstLine="567"/>
        <w:jc w:val="both"/>
        <w:rPr>
          <w:lang w:val="sr-Cyrl-RS" w:eastAsia="sr-Cyrl-RS"/>
        </w:rPr>
      </w:pPr>
      <w:r w:rsidRPr="00B800CF">
        <w:rPr>
          <w:lang w:val="sr-Cyrl-RS" w:eastAsia="sr-Cyrl-RS"/>
        </w:rPr>
        <w:t xml:space="preserve">- врсту - тип, носивост и регистарски број (ближи опис) ангажованог возила, </w:t>
      </w:r>
    </w:p>
    <w:p w:rsidR="00793271" w:rsidRPr="00B800CF" w:rsidRDefault="00793271" w:rsidP="00793271">
      <w:pPr>
        <w:autoSpaceDE w:val="0"/>
        <w:autoSpaceDN w:val="0"/>
        <w:adjustRightInd w:val="0"/>
        <w:ind w:firstLine="567"/>
        <w:jc w:val="both"/>
        <w:rPr>
          <w:lang w:val="sr-Cyrl-RS" w:eastAsia="sr-Cyrl-RS"/>
        </w:rPr>
      </w:pPr>
      <w:r w:rsidRPr="00B800CF">
        <w:rPr>
          <w:lang w:val="sr-Cyrl-RS" w:eastAsia="sr-Cyrl-RS"/>
        </w:rPr>
        <w:t xml:space="preserve">- датум, место и час завршетка ангажовања возила, </w:t>
      </w:r>
    </w:p>
    <w:p w:rsidR="00793271" w:rsidRPr="00B800CF" w:rsidRDefault="00793271" w:rsidP="00793271">
      <w:pPr>
        <w:autoSpaceDE w:val="0"/>
        <w:autoSpaceDN w:val="0"/>
        <w:adjustRightInd w:val="0"/>
        <w:ind w:firstLine="567"/>
        <w:jc w:val="both"/>
        <w:rPr>
          <w:lang w:val="sr-Cyrl-RS" w:eastAsia="sr-Cyrl-RS"/>
        </w:rPr>
      </w:pPr>
      <w:r w:rsidRPr="00B800CF">
        <w:rPr>
          <w:lang w:val="sr-Cyrl-RS" w:eastAsia="sr-Cyrl-RS"/>
        </w:rPr>
        <w:t>- број ангажованих радника,</w:t>
      </w:r>
    </w:p>
    <w:p w:rsidR="00793271" w:rsidRPr="00B800CF" w:rsidRDefault="00793271" w:rsidP="00793271">
      <w:pPr>
        <w:autoSpaceDE w:val="0"/>
        <w:autoSpaceDN w:val="0"/>
        <w:adjustRightInd w:val="0"/>
        <w:ind w:firstLine="567"/>
        <w:jc w:val="both"/>
        <w:rPr>
          <w:lang w:val="sr-Cyrl-RS" w:eastAsia="sr-Cyrl-RS"/>
        </w:rPr>
      </w:pPr>
      <w:r w:rsidRPr="00B800CF">
        <w:rPr>
          <w:lang w:val="sr-Cyrl-RS" w:eastAsia="sr-Cyrl-RS"/>
        </w:rPr>
        <w:t>- име и презиме и својеручни потпис овлашћеног службеног лица организационе јединице наручиоца, које је присуствовало вршењу превоза, од утовара до истовара.</w:t>
      </w:r>
    </w:p>
    <w:p w:rsidR="00793271" w:rsidRDefault="00793271" w:rsidP="00793271">
      <w:pPr>
        <w:jc w:val="both"/>
        <w:rPr>
          <w:bCs/>
          <w:lang w:val="sr-Cyrl-RS" w:eastAsia="en-US"/>
        </w:rPr>
      </w:pPr>
      <w:r>
        <w:rPr>
          <w:bCs/>
          <w:lang w:val="sr-Cyrl-CS" w:eastAsia="en-US"/>
        </w:rPr>
        <w:tab/>
      </w:r>
      <w:r w:rsidRPr="00652F20">
        <w:rPr>
          <w:bCs/>
          <w:lang w:val="en-US" w:eastAsia="en-US"/>
        </w:rPr>
        <w:t xml:space="preserve"> </w:t>
      </w:r>
    </w:p>
    <w:p w:rsidR="00E74866" w:rsidRDefault="00793271" w:rsidP="00B7430B">
      <w:pPr>
        <w:ind w:firstLine="567"/>
        <w:jc w:val="both"/>
        <w:rPr>
          <w:iCs/>
          <w:lang w:val="sr-Cyrl-RS" w:eastAsia="en-US"/>
        </w:rPr>
      </w:pPr>
      <w:r>
        <w:rPr>
          <w:bCs/>
          <w:lang w:val="sr-Cyrl-RS" w:eastAsia="en-US"/>
        </w:rPr>
        <w:tab/>
      </w:r>
      <w:r w:rsidR="00B7430B">
        <w:rPr>
          <w:bCs/>
          <w:lang w:val="sr-Cyrl-CS" w:eastAsia="en-US"/>
        </w:rPr>
        <w:t xml:space="preserve">Рачун </w:t>
      </w:r>
      <w:r w:rsidR="00B7430B" w:rsidRPr="00652F20">
        <w:rPr>
          <w:bCs/>
          <w:lang w:val="sr-Cyrl-CS" w:eastAsia="en-US"/>
        </w:rPr>
        <w:t>за обављене услуге се д</w:t>
      </w:r>
      <w:r w:rsidR="00B7430B">
        <w:rPr>
          <w:bCs/>
          <w:lang w:val="sr-Cyrl-CS" w:eastAsia="en-US"/>
        </w:rPr>
        <w:t>оставља након пружене услуге  уз који се прилаже</w:t>
      </w:r>
      <w:r>
        <w:rPr>
          <w:bCs/>
          <w:lang w:val="sr-Cyrl-RS" w:eastAsia="en-US"/>
        </w:rPr>
        <w:t xml:space="preserve"> З</w:t>
      </w:r>
      <w:r w:rsidRPr="00652F20">
        <w:rPr>
          <w:bCs/>
          <w:lang w:val="sr-Cyrl-CS" w:eastAsia="en-US"/>
        </w:rPr>
        <w:t>аписник о спроведеним услугама са наведени</w:t>
      </w:r>
      <w:r>
        <w:rPr>
          <w:bCs/>
          <w:lang w:val="sr-Cyrl-CS" w:eastAsia="en-US"/>
        </w:rPr>
        <w:t>м</w:t>
      </w:r>
      <w:r w:rsidRPr="00652F20">
        <w:rPr>
          <w:bCs/>
          <w:lang w:val="sr-Cyrl-CS" w:eastAsia="en-US"/>
        </w:rPr>
        <w:t xml:space="preserve"> локациј</w:t>
      </w:r>
      <w:r>
        <w:rPr>
          <w:bCs/>
          <w:lang w:val="sr-Cyrl-CS" w:eastAsia="en-US"/>
        </w:rPr>
        <w:t>ама, наведеном тонажом корићшеног комбија/</w:t>
      </w:r>
      <w:r w:rsidRPr="00652F20">
        <w:rPr>
          <w:bCs/>
          <w:lang w:val="sr-Cyrl-CS" w:eastAsia="en-US"/>
        </w:rPr>
        <w:t>камиона, пређеном километражом</w:t>
      </w:r>
      <w:r>
        <w:rPr>
          <w:bCs/>
          <w:lang w:val="sr-Cyrl-CS" w:eastAsia="en-US"/>
        </w:rPr>
        <w:t>,</w:t>
      </w:r>
      <w:r w:rsidRPr="00652F20">
        <w:rPr>
          <w:bCs/>
          <w:lang w:val="sr-Cyrl-CS" w:eastAsia="en-US"/>
        </w:rPr>
        <w:t xml:space="preserve"> бројем и сатницом ангажованих лица, </w:t>
      </w:r>
      <w:r>
        <w:rPr>
          <w:bCs/>
          <w:lang w:val="sr-Cyrl-CS" w:eastAsia="en-US"/>
        </w:rPr>
        <w:t xml:space="preserve">утрошеним </w:t>
      </w:r>
      <w:r>
        <w:rPr>
          <w:bCs/>
          <w:lang w:val="sr-Cyrl-RS"/>
        </w:rPr>
        <w:t>потрошним материјалом за пресељење (</w:t>
      </w:r>
      <w:r w:rsidRPr="00B800CF">
        <w:rPr>
          <w:bCs/>
          <w:lang w:val="sr-Cyrl-RS"/>
        </w:rPr>
        <w:t>кутије, канапе, селотејпе и др.</w:t>
      </w:r>
      <w:r>
        <w:rPr>
          <w:bCs/>
          <w:lang w:val="sr-Cyrl-RS" w:eastAsia="en-US"/>
        </w:rPr>
        <w:t xml:space="preserve">), потписан </w:t>
      </w:r>
      <w:r w:rsidR="00B7430B">
        <w:rPr>
          <w:bCs/>
          <w:lang w:val="sr-Cyrl-RS" w:eastAsia="en-US"/>
        </w:rPr>
        <w:t xml:space="preserve">од стране наручиоца и добављача и </w:t>
      </w:r>
      <w:r w:rsidR="00E74866" w:rsidRPr="00B42972">
        <w:rPr>
          <w:bCs/>
          <w:i/>
          <w:iCs/>
          <w:lang w:val="en-GB" w:eastAsia="en-US"/>
        </w:rPr>
        <w:t>потписан</w:t>
      </w:r>
      <w:r w:rsidR="00B7430B">
        <w:rPr>
          <w:bCs/>
          <w:i/>
          <w:iCs/>
          <w:lang w:val="sr-Cyrl-RS" w:eastAsia="en-US"/>
        </w:rPr>
        <w:t>а</w:t>
      </w:r>
      <w:r w:rsidR="00B7430B">
        <w:rPr>
          <w:bCs/>
          <w:i/>
          <w:iCs/>
          <w:lang w:val="en-GB" w:eastAsia="en-US"/>
        </w:rPr>
        <w:t xml:space="preserve"> отпремница</w:t>
      </w:r>
      <w:r w:rsidR="00E74866" w:rsidRPr="00B42972">
        <w:rPr>
          <w:bCs/>
          <w:lang w:val="en-GB" w:eastAsia="en-US"/>
        </w:rPr>
        <w:t xml:space="preserve"> од стране </w:t>
      </w:r>
      <w:r w:rsidR="00E74866" w:rsidRPr="00B42972">
        <w:rPr>
          <w:bCs/>
          <w:lang w:val="sr-Cyrl-RS" w:eastAsia="en-US"/>
        </w:rPr>
        <w:t>Н</w:t>
      </w:r>
      <w:r w:rsidR="00E74866" w:rsidRPr="00B42972">
        <w:rPr>
          <w:bCs/>
          <w:lang w:val="en-GB" w:eastAsia="en-US"/>
        </w:rPr>
        <w:t>аручиоца.</w:t>
      </w:r>
      <w:r w:rsidR="00E74866" w:rsidRPr="00701D67">
        <w:rPr>
          <w:iCs/>
          <w:lang w:val="sr-Cyrl-RS" w:eastAsia="en-US"/>
        </w:rPr>
        <w:t xml:space="preserve"> </w:t>
      </w:r>
    </w:p>
    <w:p w:rsidR="00793271" w:rsidRPr="00B800CF" w:rsidRDefault="00E74866" w:rsidP="00793271">
      <w:pPr>
        <w:tabs>
          <w:tab w:val="left" w:pos="720"/>
        </w:tabs>
        <w:jc w:val="both"/>
        <w:rPr>
          <w:bCs/>
          <w:lang w:val="sr-Cyrl-RS" w:eastAsia="en-US"/>
        </w:rPr>
      </w:pPr>
      <w:r>
        <w:rPr>
          <w:bCs/>
          <w:lang w:val="sr-Cyrl-RS" w:eastAsia="en-US"/>
        </w:rPr>
        <w:lastRenderedPageBreak/>
        <w:tab/>
        <w:t>Рачун</w:t>
      </w:r>
      <w:r w:rsidRPr="00652F20">
        <w:rPr>
          <w:bCs/>
          <w:lang w:val="en-US" w:eastAsia="en-US"/>
        </w:rPr>
        <w:t xml:space="preserve"> за обављене услуге </w:t>
      </w:r>
      <w:r>
        <w:rPr>
          <w:bCs/>
          <w:lang w:val="sr-Cyrl-RS" w:eastAsia="en-US"/>
        </w:rPr>
        <w:t>се доставља на адресу</w:t>
      </w:r>
      <w:r w:rsidRPr="00652F20">
        <w:rPr>
          <w:bCs/>
          <w:lang w:val="en-US" w:eastAsia="en-US"/>
        </w:rPr>
        <w:t xml:space="preserve"> </w:t>
      </w:r>
      <w:r w:rsidRPr="00652F20">
        <w:rPr>
          <w:bCs/>
          <w:lang w:val="sr-Cyrl-RS" w:eastAsia="en-US"/>
        </w:rPr>
        <w:t>Министарств</w:t>
      </w:r>
      <w:r>
        <w:rPr>
          <w:bCs/>
          <w:lang w:val="sr-Cyrl-RS" w:eastAsia="en-US"/>
        </w:rPr>
        <w:t>а</w:t>
      </w:r>
      <w:r w:rsidRPr="00652F20">
        <w:rPr>
          <w:bCs/>
          <w:lang w:val="sr-Cyrl-RS" w:eastAsia="en-US"/>
        </w:rPr>
        <w:t xml:space="preserve"> финансија, Пореск</w:t>
      </w:r>
      <w:r>
        <w:rPr>
          <w:bCs/>
          <w:lang w:val="sr-Cyrl-RS" w:eastAsia="en-US"/>
        </w:rPr>
        <w:t>е</w:t>
      </w:r>
      <w:r w:rsidRPr="00652F20">
        <w:rPr>
          <w:bCs/>
          <w:lang w:val="sr-Cyrl-RS" w:eastAsia="en-US"/>
        </w:rPr>
        <w:t xml:space="preserve"> управ</w:t>
      </w:r>
      <w:r>
        <w:rPr>
          <w:bCs/>
          <w:lang w:val="sr-Cyrl-RS" w:eastAsia="en-US"/>
        </w:rPr>
        <w:t>е</w:t>
      </w:r>
      <w:r w:rsidRPr="00652F20">
        <w:rPr>
          <w:bCs/>
          <w:lang w:val="sr-Cyrl-RS" w:eastAsia="en-US"/>
        </w:rPr>
        <w:t xml:space="preserve">, </w:t>
      </w:r>
      <w:r w:rsidR="00B7430B">
        <w:rPr>
          <w:bCs/>
          <w:lang w:val="sr-Cyrl-RS" w:eastAsia="en-US"/>
        </w:rPr>
        <w:t>Сектора за материјалне ресурсе,</w:t>
      </w:r>
      <w:r>
        <w:rPr>
          <w:bCs/>
          <w:lang w:val="sr-Cyrl-RS" w:eastAsia="en-US"/>
        </w:rPr>
        <w:t xml:space="preserve"> Београд/ Нови Сад/ Крагујевац/ Ниш, у зависности од места за које је извршена предметна услуга.</w:t>
      </w:r>
    </w:p>
    <w:p w:rsidR="00E74866" w:rsidRPr="00701D67" w:rsidRDefault="00793271" w:rsidP="00E74866">
      <w:pPr>
        <w:ind w:firstLine="567"/>
        <w:jc w:val="both"/>
        <w:rPr>
          <w:iCs/>
          <w:lang w:val="sr-Cyrl-RS" w:eastAsia="en-US"/>
        </w:rPr>
      </w:pPr>
      <w:r>
        <w:rPr>
          <w:bCs/>
          <w:lang w:val="sr-Cyrl-RS" w:eastAsia="en-US"/>
        </w:rPr>
        <w:tab/>
      </w:r>
      <w:r w:rsidR="00E74866">
        <w:rPr>
          <w:iCs/>
          <w:lang w:val="sr-Cyrl-RS" w:eastAsia="en-US"/>
        </w:rPr>
        <w:t>Понуђач</w:t>
      </w:r>
      <w:r w:rsidR="00E74866" w:rsidRPr="00282164">
        <w:rPr>
          <w:iCs/>
          <w:lang w:val="sr-Cyrl-RS" w:eastAsia="en-US"/>
        </w:rPr>
        <w:t xml:space="preserve"> је дужан да, у складу са Законом о роковима измирења новчаних обавеза у комерцијалним трансакцијама ("Сл. гласник РС" број 119/12, 68/15 и 113/17) и Правилником о начину и поступку регистровања фактура, односно других захтева за исплату, као и начина вођења и садржају централног регистра фактура ("Сл. гласник РС" број 7/18), рачун који доставља Пореској управи, пре достављања Наручиоцу, региструје у централном регистру </w:t>
      </w:r>
      <w:r w:rsidR="00E74866" w:rsidRPr="004742DD">
        <w:rPr>
          <w:iCs/>
          <w:lang w:val="sr-Cyrl-RS" w:eastAsia="en-US"/>
        </w:rPr>
        <w:t>фактура у информационом систему Управе за трезор.</w:t>
      </w:r>
    </w:p>
    <w:p w:rsidR="00793271" w:rsidRPr="00C154F6" w:rsidRDefault="00E74866" w:rsidP="00C154F6">
      <w:pPr>
        <w:tabs>
          <w:tab w:val="left" w:pos="720"/>
        </w:tabs>
        <w:jc w:val="both"/>
        <w:rPr>
          <w:bCs/>
          <w:lang w:val="sr-Cyrl-RS" w:eastAsia="en-US"/>
        </w:rPr>
      </w:pPr>
      <w:r>
        <w:rPr>
          <w:bCs/>
          <w:lang w:val="en-US" w:eastAsia="en-US"/>
        </w:rPr>
        <w:tab/>
      </w:r>
    </w:p>
    <w:p w:rsidR="00793271" w:rsidRPr="00356927" w:rsidRDefault="00793271" w:rsidP="00793271">
      <w:pPr>
        <w:numPr>
          <w:ilvl w:val="0"/>
          <w:numId w:val="22"/>
        </w:numPr>
        <w:tabs>
          <w:tab w:val="left" w:pos="360"/>
          <w:tab w:val="left" w:pos="450"/>
        </w:tabs>
        <w:suppressAutoHyphens/>
        <w:autoSpaceDE w:val="0"/>
        <w:autoSpaceDN w:val="0"/>
        <w:adjustRightInd w:val="0"/>
        <w:spacing w:line="100" w:lineRule="atLeast"/>
        <w:ind w:left="0" w:firstLine="0"/>
        <w:jc w:val="both"/>
        <w:rPr>
          <w:b/>
          <w:lang w:val="sr-Cyrl-RS"/>
        </w:rPr>
      </w:pPr>
      <w:r>
        <w:rPr>
          <w:b/>
          <w:lang w:val="sr-Cyrl-RS"/>
        </w:rPr>
        <w:t>НАЧИН ФОРМИРАЊА ЦЕНЕ ПРЕВОЗА</w:t>
      </w:r>
      <w:r w:rsidR="00356927">
        <w:rPr>
          <w:b/>
          <w:lang w:val="sr-Cyrl-RS"/>
        </w:rPr>
        <w:t xml:space="preserve"> </w:t>
      </w:r>
      <w:r w:rsidRPr="00356927">
        <w:rPr>
          <w:b/>
          <w:bCs/>
          <w:lang w:val="sr-Cyrl-RS"/>
        </w:rPr>
        <w:t xml:space="preserve">ЗА </w:t>
      </w:r>
      <w:r w:rsidR="001E2122" w:rsidRPr="00356927">
        <w:rPr>
          <w:b/>
          <w:bCs/>
          <w:lang w:val="sr-Cyrl-RS"/>
        </w:rPr>
        <w:t>ОБЕ</w:t>
      </w:r>
      <w:r w:rsidRPr="00356927">
        <w:rPr>
          <w:b/>
          <w:bCs/>
          <w:lang w:val="sr-Cyrl-RS"/>
        </w:rPr>
        <w:t xml:space="preserve"> ПАРТИЈЕ</w:t>
      </w:r>
    </w:p>
    <w:p w:rsidR="001E2122" w:rsidRPr="003908C3" w:rsidRDefault="001E2122" w:rsidP="00793271">
      <w:pPr>
        <w:tabs>
          <w:tab w:val="left" w:pos="720"/>
          <w:tab w:val="left" w:pos="1260"/>
          <w:tab w:val="left" w:pos="1350"/>
        </w:tabs>
        <w:jc w:val="both"/>
        <w:rPr>
          <w:b/>
          <w:bCs/>
          <w:lang w:val="sr-Cyrl-RS"/>
        </w:rPr>
      </w:pPr>
    </w:p>
    <w:p w:rsidR="00DC64C4" w:rsidRPr="00356927" w:rsidRDefault="001E2122" w:rsidP="00356927">
      <w:pPr>
        <w:ind w:firstLine="567"/>
        <w:jc w:val="both"/>
        <w:rPr>
          <w:lang w:val="sr-Cyrl-RS"/>
        </w:rPr>
      </w:pPr>
      <w:r w:rsidRPr="006C14FE">
        <w:rPr>
          <w:bCs/>
          <w:lang w:val="sr-Cyrl-RS" w:eastAsia="en-US"/>
        </w:rPr>
        <w:t xml:space="preserve">Превоз робе </w:t>
      </w:r>
      <w:r w:rsidR="00DC64C4" w:rsidRPr="00DC64C4">
        <w:rPr>
          <w:b/>
          <w:bCs/>
          <w:lang w:val="sr-Cyrl-RS" w:eastAsia="en-US"/>
        </w:rPr>
        <w:t>''</w:t>
      </w:r>
      <w:r w:rsidRPr="00DC64C4">
        <w:rPr>
          <w:b/>
          <w:iCs/>
          <w:lang w:val="sr-Cyrl-RS" w:eastAsia="en-US"/>
        </w:rPr>
        <w:t xml:space="preserve">у </w:t>
      </w:r>
      <w:r w:rsidR="00DC64C4" w:rsidRPr="00DC64C4">
        <w:rPr>
          <w:b/>
          <w:iCs/>
          <w:lang w:val="sr-Cyrl-RS" w:eastAsia="en-US"/>
        </w:rPr>
        <w:t>л</w:t>
      </w:r>
      <w:r w:rsidRPr="00DC64C4">
        <w:rPr>
          <w:b/>
          <w:iCs/>
          <w:lang w:val="sr-Cyrl-RS" w:eastAsia="en-US"/>
        </w:rPr>
        <w:t>окалу“</w:t>
      </w:r>
      <w:r w:rsidRPr="006C14FE">
        <w:rPr>
          <w:iCs/>
          <w:lang w:val="sr-Cyrl-RS" w:eastAsia="en-US"/>
        </w:rPr>
        <w:t xml:space="preserve"> </w:t>
      </w:r>
      <w:r w:rsidRPr="006C14FE">
        <w:rPr>
          <w:iCs/>
          <w:lang w:val="en-GB" w:eastAsia="en-US"/>
        </w:rPr>
        <w:t xml:space="preserve">подразумева </w:t>
      </w:r>
      <w:r w:rsidRPr="003908C3">
        <w:rPr>
          <w:lang w:val="sr-Cyrl-RS"/>
        </w:rPr>
        <w:t xml:space="preserve">паковање, утовар, </w:t>
      </w:r>
      <w:r w:rsidRPr="003908C3">
        <w:t>превоз</w:t>
      </w:r>
      <w:r w:rsidRPr="003908C3">
        <w:rPr>
          <w:lang w:val="sr-Cyrl-RS"/>
        </w:rPr>
        <w:t xml:space="preserve"> и истовар</w:t>
      </w:r>
      <w:r w:rsidRPr="003908C3">
        <w:rPr>
          <w:lang w:val="en-GB"/>
        </w:rPr>
        <w:t>, без обзира на број пређених километара, уз услов да се и место утовара и место истовара налазе на териториј</w:t>
      </w:r>
      <w:r w:rsidRPr="003908C3">
        <w:rPr>
          <w:lang w:val="sr-Cyrl-RS"/>
        </w:rPr>
        <w:t xml:space="preserve">и </w:t>
      </w:r>
      <w:r w:rsidRPr="003908C3">
        <w:rPr>
          <w:lang w:val="en-GB"/>
        </w:rPr>
        <w:t xml:space="preserve">Града </w:t>
      </w:r>
      <w:r w:rsidRPr="003908C3">
        <w:rPr>
          <w:lang w:val="sr-Cyrl-RS"/>
        </w:rPr>
        <w:t>Београда/</w:t>
      </w:r>
      <w:r w:rsidR="00DC64C4">
        <w:rPr>
          <w:lang w:val="sr-Cyrl-RS"/>
        </w:rPr>
        <w:t xml:space="preserve"> </w:t>
      </w:r>
      <w:r w:rsidRPr="003908C3">
        <w:rPr>
          <w:lang w:val="sr-Cyrl-RS"/>
        </w:rPr>
        <w:t>Новог Сада/</w:t>
      </w:r>
      <w:r w:rsidR="00DC64C4">
        <w:rPr>
          <w:lang w:val="sr-Cyrl-RS"/>
        </w:rPr>
        <w:t xml:space="preserve"> </w:t>
      </w:r>
      <w:r w:rsidRPr="00DC64C4">
        <w:rPr>
          <w:lang w:val="sr-Cyrl-RS"/>
        </w:rPr>
        <w:t>Крагујевца/</w:t>
      </w:r>
      <w:r w:rsidR="00DC64C4" w:rsidRPr="00DC64C4">
        <w:rPr>
          <w:lang w:val="sr-Cyrl-RS"/>
        </w:rPr>
        <w:t xml:space="preserve"> </w:t>
      </w:r>
      <w:r w:rsidRPr="00DC64C4">
        <w:rPr>
          <w:lang w:val="sr-Cyrl-RS"/>
        </w:rPr>
        <w:t>Ниша</w:t>
      </w:r>
      <w:r w:rsidRPr="00DC64C4">
        <w:rPr>
          <w:lang w:val="en-GB"/>
        </w:rPr>
        <w:t>, тј. њ</w:t>
      </w:r>
      <w:r w:rsidRPr="00DC64C4">
        <w:rPr>
          <w:lang w:val="sr-Cyrl-RS"/>
        </w:rPr>
        <w:t>ихових</w:t>
      </w:r>
      <w:r w:rsidRPr="00DC64C4">
        <w:rPr>
          <w:lang w:val="en-GB"/>
        </w:rPr>
        <w:t xml:space="preserve"> градских општина</w:t>
      </w:r>
      <w:r w:rsidRPr="00DC64C4">
        <w:rPr>
          <w:lang w:val="sr-Cyrl-RS"/>
        </w:rPr>
        <w:t>.</w:t>
      </w:r>
    </w:p>
    <w:p w:rsidR="00DC64C4" w:rsidRDefault="00DC64C4" w:rsidP="00356927">
      <w:pPr>
        <w:suppressAutoHyphens/>
        <w:spacing w:line="100" w:lineRule="atLeast"/>
        <w:ind w:firstLine="720"/>
        <w:jc w:val="both"/>
        <w:rPr>
          <w:iCs/>
          <w:lang w:val="sr-Cyrl-RS" w:eastAsia="en-US"/>
        </w:rPr>
      </w:pPr>
      <w:r w:rsidRPr="00DC64C4">
        <w:rPr>
          <w:iCs/>
          <w:lang w:val="sr-Cyrl-RS" w:eastAsia="en-US"/>
        </w:rPr>
        <w:t xml:space="preserve">У понуђену цену превоза </w:t>
      </w:r>
      <w:r w:rsidRPr="00DC64C4">
        <w:rPr>
          <w:b/>
          <w:iCs/>
          <w:lang w:val="sr-Cyrl-RS" w:eastAsia="en-US"/>
        </w:rPr>
        <w:t>„у локалу“</w:t>
      </w:r>
      <w:r w:rsidRPr="00C6681A">
        <w:rPr>
          <w:iCs/>
          <w:lang w:val="sr-Cyrl-RS" w:eastAsia="en-US"/>
        </w:rPr>
        <w:t xml:space="preserve">  су урачунати сви  трошкови паркирања, ванредно задржавање возила и др. трошкови</w:t>
      </w:r>
      <w:r w:rsidR="00356927">
        <w:rPr>
          <w:iCs/>
          <w:lang w:val="sr-Cyrl-RS" w:eastAsia="en-US"/>
        </w:rPr>
        <w:t xml:space="preserve"> настали  током пружања услуге.</w:t>
      </w:r>
    </w:p>
    <w:p w:rsidR="00030375" w:rsidRDefault="00DC64C4" w:rsidP="00030375">
      <w:pPr>
        <w:suppressAutoHyphens/>
        <w:spacing w:line="100" w:lineRule="atLeast"/>
        <w:ind w:firstLine="720"/>
        <w:jc w:val="both"/>
        <w:rPr>
          <w:iCs/>
          <w:lang w:val="sr-Cyrl-RS" w:eastAsia="en-US"/>
        </w:rPr>
      </w:pPr>
      <w:r w:rsidRPr="00CC05D9">
        <w:rPr>
          <w:iCs/>
          <w:lang w:val="sr-Cyrl-RS" w:eastAsia="en-US"/>
        </w:rPr>
        <w:t xml:space="preserve">Цена превоза </w:t>
      </w:r>
      <w:r w:rsidRPr="00DC64C4">
        <w:rPr>
          <w:b/>
          <w:iCs/>
          <w:lang w:val="sr-Cyrl-RS" w:eastAsia="en-US"/>
        </w:rPr>
        <w:t>„ у локалу “</w:t>
      </w:r>
      <w:r w:rsidRPr="00CC05D9">
        <w:rPr>
          <w:iCs/>
          <w:lang w:val="sr-Cyrl-RS" w:eastAsia="en-US"/>
        </w:rPr>
        <w:t xml:space="preserve"> се формира </w:t>
      </w:r>
      <w:r w:rsidRPr="00527133">
        <w:rPr>
          <w:b/>
          <w:iCs/>
          <w:lang w:val="sr-Cyrl-RS" w:eastAsia="en-US"/>
        </w:rPr>
        <w:t>по једном сату</w:t>
      </w:r>
      <w:r w:rsidRPr="00CC05D9">
        <w:rPr>
          <w:iCs/>
          <w:lang w:val="sr-Cyrl-RS" w:eastAsia="en-US"/>
        </w:rPr>
        <w:t xml:space="preserve">, </w:t>
      </w:r>
      <w:r>
        <w:rPr>
          <w:iCs/>
          <w:lang w:val="sr-Cyrl-RS" w:eastAsia="en-US"/>
        </w:rPr>
        <w:t>без обзира на категорију возила.</w:t>
      </w:r>
    </w:p>
    <w:p w:rsidR="00DC64C4" w:rsidRPr="00030375" w:rsidRDefault="00DC64C4" w:rsidP="00030375">
      <w:pPr>
        <w:suppressAutoHyphens/>
        <w:spacing w:line="100" w:lineRule="atLeast"/>
        <w:ind w:firstLine="720"/>
        <w:jc w:val="both"/>
        <w:rPr>
          <w:iCs/>
          <w:lang w:val="sr-Cyrl-RS" w:eastAsia="en-US"/>
        </w:rPr>
      </w:pPr>
      <w:r w:rsidRPr="006C14FE">
        <w:rPr>
          <w:iCs/>
          <w:lang w:val="sr-Cyrl-RS" w:eastAsia="en-US"/>
        </w:rPr>
        <w:t xml:space="preserve">Превоз робе </w:t>
      </w:r>
      <w:r w:rsidRPr="00DC64C4">
        <w:rPr>
          <w:b/>
          <w:iCs/>
          <w:lang w:val="sr-Cyrl-RS" w:eastAsia="en-US"/>
        </w:rPr>
        <w:t>„ван локала“</w:t>
      </w:r>
      <w:r w:rsidRPr="006C14FE">
        <w:rPr>
          <w:iCs/>
          <w:lang w:val="sr-Cyrl-RS" w:eastAsia="en-US"/>
        </w:rPr>
        <w:t xml:space="preserve"> </w:t>
      </w:r>
      <w:r w:rsidRPr="006C14FE">
        <w:rPr>
          <w:iCs/>
          <w:lang w:val="en-GB" w:eastAsia="en-US"/>
        </w:rPr>
        <w:t>подразумева</w:t>
      </w:r>
      <w:r w:rsidRPr="006C14FE">
        <w:t xml:space="preserve"> </w:t>
      </w:r>
      <w:r w:rsidRPr="006C14FE">
        <w:rPr>
          <w:iCs/>
          <w:lang w:val="en-GB" w:eastAsia="en-US"/>
        </w:rPr>
        <w:t>вршење услуге превоза</w:t>
      </w:r>
      <w:r w:rsidRPr="006C14FE">
        <w:rPr>
          <w:iCs/>
          <w:lang w:val="sr-Cyrl-RS" w:eastAsia="en-US"/>
        </w:rPr>
        <w:t xml:space="preserve"> са </w:t>
      </w:r>
      <w:r w:rsidRPr="006C14FE">
        <w:rPr>
          <w:iCs/>
          <w:lang w:val="en-GB" w:eastAsia="en-US"/>
        </w:rPr>
        <w:t>локациј</w:t>
      </w:r>
      <w:r w:rsidRPr="006C14FE">
        <w:rPr>
          <w:iCs/>
          <w:lang w:val="sr-Cyrl-RS" w:eastAsia="en-US"/>
        </w:rPr>
        <w:t>а</w:t>
      </w:r>
      <w:r w:rsidRPr="006C14FE">
        <w:rPr>
          <w:iCs/>
          <w:lang w:val="en-GB" w:eastAsia="en-US"/>
        </w:rPr>
        <w:t xml:space="preserve"> организационих јединица</w:t>
      </w:r>
      <w:r w:rsidRPr="006C14FE">
        <w:rPr>
          <w:iCs/>
          <w:lang w:val="sr-Cyrl-RS" w:eastAsia="en-US"/>
        </w:rPr>
        <w:t xml:space="preserve"> </w:t>
      </w:r>
      <w:r w:rsidRPr="006C14FE">
        <w:rPr>
          <w:iCs/>
          <w:lang w:val="en-GB" w:eastAsia="en-US"/>
        </w:rPr>
        <w:t>Пореске упр</w:t>
      </w:r>
      <w:r>
        <w:rPr>
          <w:iCs/>
          <w:lang w:val="sr-Cyrl-RS" w:eastAsia="en-US"/>
        </w:rPr>
        <w:t>а</w:t>
      </w:r>
      <w:r w:rsidRPr="006C14FE">
        <w:rPr>
          <w:iCs/>
          <w:lang w:val="en-GB" w:eastAsia="en-US"/>
        </w:rPr>
        <w:t xml:space="preserve">ве </w:t>
      </w:r>
      <w:r w:rsidRPr="006C14FE">
        <w:rPr>
          <w:iCs/>
          <w:lang w:val="sr-Cyrl-RS" w:eastAsia="en-US"/>
        </w:rPr>
        <w:t xml:space="preserve">ван </w:t>
      </w:r>
      <w:r w:rsidRPr="006C14FE">
        <w:rPr>
          <w:iCs/>
          <w:lang w:val="en-GB" w:eastAsia="en-US"/>
        </w:rPr>
        <w:t>административ</w:t>
      </w:r>
      <w:r w:rsidRPr="006C14FE">
        <w:rPr>
          <w:iCs/>
          <w:lang w:val="sr-Cyrl-RS" w:eastAsia="en-US"/>
        </w:rPr>
        <w:t xml:space="preserve">не </w:t>
      </w:r>
      <w:r w:rsidRPr="006C14FE">
        <w:rPr>
          <w:iCs/>
          <w:lang w:val="en-GB" w:eastAsia="en-US"/>
        </w:rPr>
        <w:t>териториј</w:t>
      </w:r>
      <w:r w:rsidRPr="006C14FE">
        <w:rPr>
          <w:iCs/>
          <w:lang w:val="sr-Cyrl-RS" w:eastAsia="en-US"/>
        </w:rPr>
        <w:t xml:space="preserve">е </w:t>
      </w:r>
      <w:r w:rsidRPr="006C14FE">
        <w:rPr>
          <w:iCs/>
          <w:lang w:val="en-GB" w:eastAsia="en-US"/>
        </w:rPr>
        <w:t>Града Београда</w:t>
      </w:r>
      <w:r w:rsidRPr="006849AC">
        <w:rPr>
          <w:iCs/>
          <w:lang w:val="sr-Cyrl-RS" w:eastAsia="en-US"/>
        </w:rPr>
        <w:t xml:space="preserve"> и Града Новог Сада, а унутар  </w:t>
      </w:r>
      <w:r w:rsidRPr="006849AC">
        <w:rPr>
          <w:lang w:val="sr-Cyrl-RS" w:eastAsia="en-US"/>
        </w:rPr>
        <w:t xml:space="preserve">Подунавског, Браничевског, Колубарског и Мачванског, Севернобанатског, Средњебанатског, Јужнобанатског, Севернобачког, Западнобачког, Јужнобачког и Сремског управног округа </w:t>
      </w:r>
      <w:r w:rsidRPr="006B4A64">
        <w:rPr>
          <w:b/>
          <w:iCs/>
          <w:lang w:val="sr-Cyrl-RS" w:eastAsia="en-US"/>
        </w:rPr>
        <w:t>за партију 1</w:t>
      </w:r>
      <w:r w:rsidRPr="006849AC">
        <w:rPr>
          <w:iCs/>
          <w:lang w:val="sr-Cyrl-RS" w:eastAsia="en-US"/>
        </w:rPr>
        <w:t xml:space="preserve"> односно ван</w:t>
      </w:r>
      <w:r w:rsidRPr="006849AC">
        <w:rPr>
          <w:iCs/>
          <w:lang w:val="en-GB" w:eastAsia="en-US"/>
        </w:rPr>
        <w:t xml:space="preserve"> административн</w:t>
      </w:r>
      <w:r w:rsidRPr="006849AC">
        <w:rPr>
          <w:iCs/>
          <w:lang w:val="sr-Cyrl-RS" w:eastAsia="en-US"/>
        </w:rPr>
        <w:t>е</w:t>
      </w:r>
      <w:r w:rsidRPr="006849AC">
        <w:rPr>
          <w:iCs/>
          <w:lang w:val="en-GB" w:eastAsia="en-US"/>
        </w:rPr>
        <w:t xml:space="preserve"> териториј</w:t>
      </w:r>
      <w:r w:rsidRPr="006849AC">
        <w:rPr>
          <w:iCs/>
          <w:lang w:val="sr-Cyrl-RS" w:eastAsia="en-US"/>
        </w:rPr>
        <w:t xml:space="preserve">е </w:t>
      </w:r>
      <w:r w:rsidRPr="006849AC">
        <w:rPr>
          <w:iCs/>
          <w:lang w:val="en-GB" w:eastAsia="en-US"/>
        </w:rPr>
        <w:t xml:space="preserve">Града </w:t>
      </w:r>
      <w:r w:rsidRPr="006849AC">
        <w:rPr>
          <w:iCs/>
          <w:lang w:val="sr-Cyrl-RS" w:eastAsia="en-US"/>
        </w:rPr>
        <w:t>Крагујевца и Града Ниша</w:t>
      </w:r>
      <w:r>
        <w:rPr>
          <w:iCs/>
          <w:lang w:val="sr-Cyrl-RS" w:eastAsia="en-US"/>
        </w:rPr>
        <w:t>,</w:t>
      </w:r>
      <w:r w:rsidRPr="006849AC">
        <w:rPr>
          <w:iCs/>
          <w:lang w:val="sr-Cyrl-RS" w:eastAsia="en-US"/>
        </w:rPr>
        <w:t xml:space="preserve"> а унутар  </w:t>
      </w:r>
      <w:r w:rsidRPr="006849AC">
        <w:rPr>
          <w:color w:val="000000"/>
          <w:kern w:val="1"/>
          <w:lang w:val="sr-Cyrl-RS" w:eastAsia="ar-SA"/>
        </w:rPr>
        <w:t xml:space="preserve">Шумадијског, Поморавског, Расинског, Златиборског, Моравичког, Рашког, Нишавског, Борског, Зајечарског, Пиротског, Јабланичког, Топличког и Пчињског управног округа </w:t>
      </w:r>
      <w:r w:rsidRPr="006B4A64">
        <w:rPr>
          <w:b/>
          <w:iCs/>
          <w:lang w:val="sr-Cyrl-RS" w:eastAsia="en-US"/>
        </w:rPr>
        <w:t>за партију 2</w:t>
      </w:r>
      <w:r w:rsidRPr="006849AC">
        <w:rPr>
          <w:iCs/>
          <w:lang w:val="sr-Cyrl-RS" w:eastAsia="en-US"/>
        </w:rPr>
        <w:t>.</w:t>
      </w:r>
    </w:p>
    <w:p w:rsidR="00BB342D" w:rsidRPr="003908C3" w:rsidRDefault="00DC64C4" w:rsidP="00030375">
      <w:pPr>
        <w:autoSpaceDE w:val="0"/>
        <w:autoSpaceDN w:val="0"/>
        <w:adjustRightInd w:val="0"/>
        <w:ind w:firstLine="720"/>
        <w:jc w:val="both"/>
        <w:rPr>
          <w:lang w:val="sr-Cyrl-RS"/>
        </w:rPr>
      </w:pPr>
      <w:r w:rsidRPr="003908C3">
        <w:rPr>
          <w:lang w:val="sr-Cyrl-RS"/>
        </w:rPr>
        <w:t xml:space="preserve">Цена превоза </w:t>
      </w:r>
      <w:r w:rsidRPr="003908C3">
        <w:rPr>
          <w:b/>
          <w:lang w:val="sr-Cyrl-RS"/>
        </w:rPr>
        <w:t>„ван локала“,</w:t>
      </w:r>
      <w:r w:rsidRPr="003908C3">
        <w:rPr>
          <w:lang w:val="sr-Cyrl-RS"/>
        </w:rPr>
        <w:t xml:space="preserve"> се формира </w:t>
      </w:r>
      <w:r w:rsidRPr="003908C3">
        <w:rPr>
          <w:b/>
          <w:bCs/>
          <w:sz w:val="23"/>
          <w:szCs w:val="23"/>
          <w:lang w:val="en-US"/>
        </w:rPr>
        <w:t>по једном километру</w:t>
      </w:r>
      <w:r w:rsidRPr="003908C3">
        <w:rPr>
          <w:b/>
          <w:bCs/>
          <w:sz w:val="23"/>
          <w:szCs w:val="23"/>
          <w:lang w:val="sr-Cyrl-RS"/>
        </w:rPr>
        <w:t xml:space="preserve"> </w:t>
      </w:r>
      <w:r w:rsidRPr="003908C3">
        <w:rPr>
          <w:lang w:val="sr-Cyrl-RS"/>
        </w:rPr>
        <w:t>пређеном од места које се сматра местом поласка до места утовара</w:t>
      </w:r>
      <w:r w:rsidRPr="003908C3">
        <w:rPr>
          <w:lang w:val="en-US"/>
        </w:rPr>
        <w:t>, од места утовара до места истовара и повратак у место</w:t>
      </w:r>
      <w:r w:rsidRPr="003908C3">
        <w:rPr>
          <w:lang w:val="sr-Cyrl-RS"/>
        </w:rPr>
        <w:t xml:space="preserve"> које се сматра местом поласка.</w:t>
      </w:r>
      <w:r w:rsidRPr="003908C3">
        <w:rPr>
          <w:lang w:val="en-US"/>
        </w:rPr>
        <w:t xml:space="preserve"> </w:t>
      </w:r>
      <w:r w:rsidRPr="003908C3">
        <w:rPr>
          <w:lang w:val="sr-Cyrl-RS"/>
        </w:rPr>
        <w:t xml:space="preserve">Уколико је седиште понуђача на истој или мањој удаљености до места утовара/истовара као и </w:t>
      </w:r>
      <w:r w:rsidR="006B4A64">
        <w:rPr>
          <w:lang w:val="sr-Cyrl-RS"/>
        </w:rPr>
        <w:t>адреса</w:t>
      </w:r>
      <w:r w:rsidRPr="003908C3">
        <w:rPr>
          <w:lang w:val="sr-Cyrl-RS"/>
        </w:rPr>
        <w:t xml:space="preserve"> </w:t>
      </w:r>
      <w:r>
        <w:rPr>
          <w:lang w:val="sr-Cyrl-RS"/>
        </w:rPr>
        <w:t>Пореске управе</w:t>
      </w:r>
      <w:r w:rsidRPr="003908C3">
        <w:rPr>
          <w:lang w:val="en-US"/>
        </w:rPr>
        <w:t xml:space="preserve"> </w:t>
      </w:r>
      <w:r w:rsidRPr="003908C3">
        <w:rPr>
          <w:lang w:val="sr-Cyrl-RS"/>
        </w:rPr>
        <w:t>Београд/</w:t>
      </w:r>
      <w:r w:rsidRPr="003908C3">
        <w:rPr>
          <w:lang w:val="en-US"/>
        </w:rPr>
        <w:t>Нови Сад/Ниш/Крагујевац,</w:t>
      </w:r>
      <w:r w:rsidRPr="003908C3">
        <w:rPr>
          <w:lang w:val="sr-Cyrl-RS"/>
        </w:rPr>
        <w:t xml:space="preserve"> као место поласка сматра се седиште понуђача. Уколико је седиште понуђача на већој удаљености до места утовара/истовара него </w:t>
      </w:r>
      <w:r w:rsidR="006B4A64">
        <w:rPr>
          <w:lang w:val="sr-Cyrl-RS"/>
        </w:rPr>
        <w:t xml:space="preserve">адреса </w:t>
      </w:r>
      <w:r>
        <w:rPr>
          <w:lang w:val="sr-Cyrl-RS"/>
        </w:rPr>
        <w:t xml:space="preserve">Пореске управе </w:t>
      </w:r>
      <w:r w:rsidRPr="003908C3">
        <w:rPr>
          <w:lang w:val="sr-Cyrl-RS"/>
        </w:rPr>
        <w:t>Београд/</w:t>
      </w:r>
      <w:r w:rsidRPr="003908C3">
        <w:rPr>
          <w:lang w:val="en-US"/>
        </w:rPr>
        <w:t>Нови Сад/Ниш/Крагујевац,</w:t>
      </w:r>
      <w:r w:rsidRPr="003908C3">
        <w:rPr>
          <w:lang w:val="sr-Cyrl-RS"/>
        </w:rPr>
        <w:t xml:space="preserve"> као место поласка сматра се </w:t>
      </w:r>
      <w:r w:rsidR="006B4A64">
        <w:rPr>
          <w:lang w:val="sr-Cyrl-RS"/>
        </w:rPr>
        <w:t>адреса</w:t>
      </w:r>
      <w:r w:rsidRPr="003908C3">
        <w:rPr>
          <w:lang w:val="sr-Cyrl-RS"/>
        </w:rPr>
        <w:t xml:space="preserve"> </w:t>
      </w:r>
      <w:r w:rsidR="006B4A64">
        <w:rPr>
          <w:lang w:val="sr-Cyrl-RS"/>
        </w:rPr>
        <w:t xml:space="preserve">Пореске управе </w:t>
      </w:r>
      <w:r w:rsidRPr="003908C3">
        <w:rPr>
          <w:lang w:val="sr-Cyrl-RS"/>
        </w:rPr>
        <w:t>Београд/</w:t>
      </w:r>
      <w:r w:rsidRPr="003908C3">
        <w:rPr>
          <w:lang w:val="en-US"/>
        </w:rPr>
        <w:t>Нови Сад/Ниш/Крагујевац</w:t>
      </w:r>
      <w:r w:rsidRPr="003908C3">
        <w:rPr>
          <w:lang w:val="sr-Cyrl-RS"/>
        </w:rPr>
        <w:t>.</w:t>
      </w:r>
    </w:p>
    <w:p w:rsidR="00527133" w:rsidRPr="003908C3" w:rsidRDefault="00527133" w:rsidP="00527133">
      <w:pPr>
        <w:autoSpaceDE w:val="0"/>
        <w:autoSpaceDN w:val="0"/>
        <w:adjustRightInd w:val="0"/>
        <w:ind w:firstLine="567"/>
        <w:jc w:val="both"/>
        <w:rPr>
          <w:lang w:val="sr-Cyrl-RS"/>
        </w:rPr>
      </w:pPr>
      <w:r w:rsidRPr="003908C3">
        <w:t xml:space="preserve">У погледу </w:t>
      </w:r>
      <w:r w:rsidRPr="003908C3">
        <w:rPr>
          <w:lang w:val="sr-Cyrl-RS"/>
        </w:rPr>
        <w:t xml:space="preserve">пређене </w:t>
      </w:r>
      <w:r w:rsidRPr="003908C3">
        <w:t>километраже</w:t>
      </w:r>
      <w:r w:rsidRPr="003908C3">
        <w:rPr>
          <w:lang w:val="sr-Cyrl-RS"/>
        </w:rPr>
        <w:t xml:space="preserve"> </w:t>
      </w:r>
      <w:r w:rsidRPr="00527133">
        <w:rPr>
          <w:b/>
        </w:rPr>
        <w:t>„ван локала“,</w:t>
      </w:r>
      <w:r w:rsidRPr="003908C3">
        <w:t xml:space="preserve"> </w:t>
      </w:r>
      <w:r w:rsidRPr="003908C3">
        <w:rPr>
          <w:lang w:val="sr-Cyrl-RS"/>
        </w:rPr>
        <w:t xml:space="preserve">а у вези са </w:t>
      </w:r>
      <w:r w:rsidRPr="003908C3">
        <w:t>раздаљин</w:t>
      </w:r>
      <w:r w:rsidRPr="003908C3">
        <w:rPr>
          <w:lang w:val="sr-Cyrl-RS"/>
        </w:rPr>
        <w:t>ама</w:t>
      </w:r>
      <w:r w:rsidRPr="003908C3">
        <w:t xml:space="preserve"> између градова и насељених места</w:t>
      </w:r>
      <w:r w:rsidRPr="003908C3">
        <w:rPr>
          <w:lang w:val="sr-Cyrl-RS"/>
        </w:rPr>
        <w:t>, као релевантан сматраће се податак из</w:t>
      </w:r>
      <w:r w:rsidRPr="003908C3">
        <w:t xml:space="preserve"> карте АМСС, кој</w:t>
      </w:r>
      <w:r w:rsidRPr="003908C3">
        <w:rPr>
          <w:lang w:val="sr-Cyrl-RS"/>
        </w:rPr>
        <w:t>и</w:t>
      </w:r>
      <w:r w:rsidRPr="003908C3">
        <w:t xml:space="preserve"> потврђује својим потписом овлашћено лице организационе јединице </w:t>
      </w:r>
      <w:r w:rsidRPr="003908C3">
        <w:rPr>
          <w:lang w:val="sr-Cyrl-RS"/>
        </w:rPr>
        <w:t>н</w:t>
      </w:r>
      <w:r w:rsidRPr="003908C3">
        <w:t>аручиоца</w:t>
      </w:r>
      <w:r w:rsidRPr="003908C3">
        <w:rPr>
          <w:lang w:val="sr-Cyrl-RS"/>
        </w:rPr>
        <w:t>.</w:t>
      </w:r>
    </w:p>
    <w:p w:rsidR="00BB342D" w:rsidRDefault="00BB342D" w:rsidP="00356927">
      <w:pPr>
        <w:suppressAutoHyphens/>
        <w:spacing w:line="100" w:lineRule="atLeast"/>
        <w:ind w:firstLine="567"/>
        <w:jc w:val="both"/>
        <w:rPr>
          <w:iCs/>
          <w:lang w:val="sr-Cyrl-RS" w:eastAsia="en-US"/>
        </w:rPr>
      </w:pPr>
      <w:r w:rsidRPr="00C6681A">
        <w:rPr>
          <w:iCs/>
          <w:lang w:val="sr-Cyrl-RS" w:eastAsia="en-US"/>
        </w:rPr>
        <w:t xml:space="preserve">У понуђену цену превоза </w:t>
      </w:r>
      <w:r w:rsidRPr="00BB342D">
        <w:rPr>
          <w:b/>
          <w:iCs/>
          <w:lang w:val="sr-Cyrl-RS" w:eastAsia="en-US"/>
        </w:rPr>
        <w:t>„ван локала“</w:t>
      </w:r>
      <w:r w:rsidRPr="00C6681A">
        <w:rPr>
          <w:iCs/>
          <w:lang w:val="sr-Cyrl-RS" w:eastAsia="en-US"/>
        </w:rPr>
        <w:t xml:space="preserve">  су урачунати сви  трошкови путарине, терминала, паркирања, ванредно задржавање возила и др. трошкови</w:t>
      </w:r>
      <w:r w:rsidR="00356927">
        <w:rPr>
          <w:iCs/>
          <w:lang w:val="sr-Cyrl-RS" w:eastAsia="en-US"/>
        </w:rPr>
        <w:t xml:space="preserve"> настали  током пружања услуге.</w:t>
      </w:r>
    </w:p>
    <w:p w:rsidR="00793271" w:rsidRDefault="00793271" w:rsidP="00793271">
      <w:pPr>
        <w:tabs>
          <w:tab w:val="left" w:pos="540"/>
        </w:tabs>
        <w:ind w:firstLine="567"/>
        <w:jc w:val="both"/>
        <w:rPr>
          <w:lang w:val="sr-Cyrl-RS"/>
        </w:rPr>
      </w:pPr>
      <w:r w:rsidRPr="003908C3">
        <w:rPr>
          <w:lang w:val="sr-Cyrl-RS"/>
        </w:rPr>
        <w:t xml:space="preserve">Рад једног ангажованог радника је </w:t>
      </w:r>
      <w:r w:rsidRPr="003908C3">
        <w:rPr>
          <w:lang w:val="en-US"/>
        </w:rPr>
        <w:t>ефективно радно време на утовару, истовару</w:t>
      </w:r>
      <w:r w:rsidRPr="003908C3">
        <w:rPr>
          <w:lang w:val="sr-Cyrl-RS"/>
        </w:rPr>
        <w:t xml:space="preserve"> и </w:t>
      </w:r>
      <w:r w:rsidRPr="003908C3">
        <w:rPr>
          <w:lang w:val="en-US"/>
        </w:rPr>
        <w:t xml:space="preserve"> рачуна</w:t>
      </w:r>
      <w:r w:rsidRPr="003908C3">
        <w:rPr>
          <w:lang w:val="sr-Cyrl-RS"/>
        </w:rPr>
        <w:t xml:space="preserve"> се</w:t>
      </w:r>
      <w:r w:rsidRPr="003908C3">
        <w:rPr>
          <w:lang w:val="en-US"/>
        </w:rPr>
        <w:t xml:space="preserve"> по радном сату</w:t>
      </w:r>
      <w:r w:rsidRPr="003908C3">
        <w:rPr>
          <w:lang w:val="sr-Cyrl-RS"/>
        </w:rPr>
        <w:t>.</w:t>
      </w:r>
    </w:p>
    <w:p w:rsidR="00FA584B" w:rsidRDefault="00FA584B" w:rsidP="00793271">
      <w:pPr>
        <w:tabs>
          <w:tab w:val="left" w:pos="540"/>
        </w:tabs>
        <w:ind w:firstLine="567"/>
        <w:jc w:val="both"/>
        <w:rPr>
          <w:lang w:val="sr-Cyrl-RS"/>
        </w:rPr>
      </w:pPr>
      <w:r w:rsidRPr="00436636">
        <w:rPr>
          <w:rFonts w:eastAsia="TimesNewRomanPS-BoldMT"/>
          <w:bCs/>
          <w:iCs/>
          <w:kern w:val="1"/>
          <w:lang w:val="sr-Cyrl-RS" w:eastAsia="ar-SA"/>
        </w:rPr>
        <w:t>Понуђена цена</w:t>
      </w:r>
      <w:r>
        <w:rPr>
          <w:rFonts w:eastAsia="TimesNewRomanPS-BoldMT"/>
          <w:bCs/>
          <w:iCs/>
          <w:kern w:val="1"/>
          <w:lang w:val="sr-Cyrl-RS" w:eastAsia="ar-SA"/>
        </w:rPr>
        <w:t xml:space="preserve"> без ПДВ-а</w:t>
      </w:r>
      <w:r w:rsidRPr="00436636">
        <w:rPr>
          <w:rFonts w:eastAsia="TimesNewRomanPS-BoldMT"/>
          <w:bCs/>
          <w:iCs/>
          <w:kern w:val="1"/>
          <w:lang w:val="sr-Cyrl-RS" w:eastAsia="ar-SA"/>
        </w:rPr>
        <w:t xml:space="preserve"> по јединици мере не може бити мања од 1 динара.</w:t>
      </w:r>
    </w:p>
    <w:p w:rsidR="00651546" w:rsidRPr="00356927" w:rsidRDefault="00885E50" w:rsidP="00356927">
      <w:pPr>
        <w:tabs>
          <w:tab w:val="left" w:pos="1770"/>
        </w:tabs>
        <w:ind w:firstLine="567"/>
        <w:jc w:val="both"/>
        <w:rPr>
          <w:lang w:val="sr-Cyrl-RS" w:eastAsia="en-US"/>
        </w:rPr>
      </w:pPr>
      <w:r w:rsidRPr="00506AC3">
        <w:rPr>
          <w:lang w:val="sr-Cyrl-RS" w:eastAsia="en-US"/>
        </w:rPr>
        <w:t>Ц</w:t>
      </w:r>
      <w:r w:rsidRPr="00506AC3">
        <w:rPr>
          <w:lang w:val="en-US" w:eastAsia="en-US"/>
        </w:rPr>
        <w:t xml:space="preserve">ена у понуди је фиксна за све време трајања </w:t>
      </w:r>
      <w:r w:rsidR="00FA584B">
        <w:rPr>
          <w:lang w:val="sr-Cyrl-RS" w:eastAsia="en-US"/>
        </w:rPr>
        <w:t>уговора.</w:t>
      </w:r>
    </w:p>
    <w:p w:rsidR="00527133" w:rsidRPr="00356927" w:rsidRDefault="00651546" w:rsidP="00356927">
      <w:pPr>
        <w:ind w:firstLine="567"/>
        <w:jc w:val="both"/>
        <w:rPr>
          <w:rFonts w:eastAsia="Calibri"/>
          <w:bCs/>
          <w:iCs/>
          <w:lang w:val="sr-Cyrl-CS"/>
        </w:rPr>
      </w:pPr>
      <w:r w:rsidRPr="002B5B87">
        <w:rPr>
          <w:rFonts w:eastAsia="Calibri"/>
          <w:bCs/>
          <w:iCs/>
          <w:lang w:val="sr-Cyrl-CS"/>
        </w:rPr>
        <w:t xml:space="preserve">Предметне услуге ће се обављати у периоду од </w:t>
      </w:r>
      <w:r>
        <w:rPr>
          <w:rFonts w:eastAsia="Calibri"/>
          <w:bCs/>
          <w:iCs/>
          <w:lang w:val="sr-Cyrl-CS"/>
        </w:rPr>
        <w:t>24</w:t>
      </w:r>
      <w:r w:rsidRPr="002B5B87">
        <w:rPr>
          <w:rFonts w:eastAsia="Calibri"/>
          <w:bCs/>
          <w:iCs/>
          <w:lang w:val="sr-Cyrl-RS"/>
        </w:rPr>
        <w:t xml:space="preserve"> </w:t>
      </w:r>
      <w:r>
        <w:rPr>
          <w:rFonts w:eastAsia="Calibri"/>
          <w:bCs/>
          <w:iCs/>
          <w:lang w:val="sr-Cyrl-CS"/>
        </w:rPr>
        <w:t>месеца</w:t>
      </w:r>
      <w:r w:rsidRPr="00382FF3">
        <w:rPr>
          <w:rFonts w:eastAsia="Calibri"/>
          <w:bCs/>
          <w:iCs/>
          <w:lang w:val="sr-Cyrl-CS"/>
        </w:rPr>
        <w:t xml:space="preserve"> од</w:t>
      </w:r>
      <w:r w:rsidRPr="00382FF3">
        <w:rPr>
          <w:rFonts w:eastAsia="Calibri"/>
          <w:bCs/>
          <w:iCs/>
          <w:lang w:val="en-US"/>
        </w:rPr>
        <w:t xml:space="preserve"> </w:t>
      </w:r>
      <w:r>
        <w:rPr>
          <w:rFonts w:eastAsia="Calibri"/>
          <w:bCs/>
          <w:iCs/>
          <w:lang w:val="sr-Cyrl-CS"/>
        </w:rPr>
        <w:t>дана закључења у</w:t>
      </w:r>
      <w:r w:rsidRPr="00382FF3">
        <w:rPr>
          <w:rFonts w:eastAsia="Calibri"/>
          <w:bCs/>
          <w:iCs/>
          <w:lang w:val="sr-Cyrl-CS"/>
        </w:rPr>
        <w:t>говора.</w:t>
      </w:r>
    </w:p>
    <w:p w:rsidR="00356927" w:rsidRPr="00356927" w:rsidRDefault="00356927" w:rsidP="00356927">
      <w:pPr>
        <w:pStyle w:val="Default"/>
        <w:ind w:firstLine="567"/>
        <w:jc w:val="both"/>
        <w:rPr>
          <w:rFonts w:ascii="Times New Roman" w:hAnsi="Times New Roman" w:cs="Times New Roman"/>
          <w:b/>
          <w:bCs/>
          <w:lang w:val="sr-Cyrl-RS"/>
        </w:rPr>
      </w:pPr>
      <w:r w:rsidRPr="00356927">
        <w:rPr>
          <w:rFonts w:ascii="Times New Roman" w:hAnsi="Times New Roman" w:cs="Times New Roman"/>
          <w:bCs/>
          <w:lang w:val="sr-Cyrl-RS"/>
        </w:rPr>
        <w:t>Потребан материјал за пресељење</w:t>
      </w:r>
      <w:r w:rsidRPr="00356927">
        <w:rPr>
          <w:rFonts w:ascii="Times New Roman" w:hAnsi="Times New Roman" w:cs="Times New Roman"/>
          <w:b/>
          <w:bCs/>
          <w:lang w:val="sr-Cyrl-RS"/>
        </w:rPr>
        <w:t xml:space="preserve"> </w:t>
      </w:r>
      <w:r>
        <w:rPr>
          <w:rFonts w:ascii="Times New Roman" w:hAnsi="Times New Roman" w:cs="Times New Roman"/>
          <w:b/>
          <w:bCs/>
          <w:lang w:val="sr-Cyrl-RS"/>
        </w:rPr>
        <w:t xml:space="preserve">- </w:t>
      </w:r>
      <w:r w:rsidRPr="00356927">
        <w:rPr>
          <w:rFonts w:ascii="Times New Roman" w:hAnsi="Times New Roman" w:cs="Times New Roman"/>
          <w:bCs/>
          <w:lang w:val="sr-Cyrl-RS"/>
        </w:rPr>
        <w:t>кутије, канапи, селотејпи и др</w:t>
      </w:r>
      <w:r w:rsidR="00167296">
        <w:rPr>
          <w:rFonts w:ascii="Times New Roman" w:hAnsi="Times New Roman" w:cs="Times New Roman"/>
          <w:bCs/>
          <w:lang w:val="sr-Cyrl-RS"/>
        </w:rPr>
        <w:t>.</w:t>
      </w:r>
      <w:r w:rsidRPr="00356927">
        <w:rPr>
          <w:rFonts w:ascii="Times New Roman" w:hAnsi="Times New Roman" w:cs="Times New Roman"/>
        </w:rPr>
        <w:t xml:space="preserve"> мора бити фактурисан наручиоцу по набавној цени, при чему наручилац задржава право да изврши упоређивање цена са тржишним ценама и ако постоји одступање у нивоу цена са упоредним тржишним ценама</w:t>
      </w:r>
      <w:r w:rsidRPr="00356927">
        <w:rPr>
          <w:rFonts w:ascii="Times New Roman" w:hAnsi="Times New Roman" w:cs="Times New Roman"/>
          <w:lang w:val="sr-Cyrl-RS"/>
        </w:rPr>
        <w:t>, да</w:t>
      </w:r>
      <w:r w:rsidRPr="00356927">
        <w:rPr>
          <w:rFonts w:ascii="Times New Roman" w:hAnsi="Times New Roman" w:cs="Times New Roman"/>
        </w:rPr>
        <w:t xml:space="preserve"> тражи усаглашавање понуђених цена</w:t>
      </w:r>
      <w:r w:rsidRPr="00356927">
        <w:rPr>
          <w:rFonts w:ascii="Times New Roman" w:hAnsi="Times New Roman" w:cs="Times New Roman"/>
          <w:lang w:val="sr-Cyrl-RS"/>
        </w:rPr>
        <w:t>.</w:t>
      </w:r>
      <w:r w:rsidRPr="00356927">
        <w:rPr>
          <w:rFonts w:ascii="Times New Roman" w:hAnsi="Times New Roman" w:cs="Times New Roman"/>
        </w:rPr>
        <w:t xml:space="preserve"> </w:t>
      </w:r>
    </w:p>
    <w:p w:rsidR="00793271" w:rsidRPr="001841C2" w:rsidRDefault="00793271" w:rsidP="00793271">
      <w:pPr>
        <w:ind w:firstLine="567"/>
        <w:jc w:val="both"/>
        <w:rPr>
          <w:lang w:val="sr-Cyrl-RS" w:eastAsia="sr-Cyrl-RS"/>
        </w:rPr>
      </w:pPr>
    </w:p>
    <w:p w:rsidR="00793271" w:rsidRDefault="00793271" w:rsidP="00FA584B">
      <w:pPr>
        <w:pStyle w:val="ListParagraph"/>
        <w:numPr>
          <w:ilvl w:val="0"/>
          <w:numId w:val="22"/>
        </w:numPr>
        <w:tabs>
          <w:tab w:val="left" w:pos="284"/>
          <w:tab w:val="left" w:pos="426"/>
        </w:tabs>
        <w:rPr>
          <w:b/>
          <w:lang w:val="sr-Cyrl-CS" w:eastAsia="en-US"/>
        </w:rPr>
      </w:pPr>
      <w:r w:rsidRPr="00FA584B">
        <w:rPr>
          <w:b/>
          <w:lang w:val="sr-Cyrl-CS" w:eastAsia="en-US"/>
        </w:rPr>
        <w:t>КВАЛИТЕТ УСЛУГЕ</w:t>
      </w:r>
    </w:p>
    <w:p w:rsidR="00356927" w:rsidRPr="00FA584B" w:rsidRDefault="00356927" w:rsidP="00356927">
      <w:pPr>
        <w:pStyle w:val="ListParagraph"/>
        <w:tabs>
          <w:tab w:val="left" w:pos="284"/>
          <w:tab w:val="left" w:pos="426"/>
        </w:tabs>
        <w:rPr>
          <w:b/>
          <w:lang w:val="sr-Cyrl-CS" w:eastAsia="en-US"/>
        </w:rPr>
      </w:pPr>
    </w:p>
    <w:p w:rsidR="00793271" w:rsidRPr="00BF4CFE" w:rsidRDefault="00793271" w:rsidP="00FA584B">
      <w:pPr>
        <w:autoSpaceDE w:val="0"/>
        <w:autoSpaceDN w:val="0"/>
        <w:adjustRightInd w:val="0"/>
        <w:ind w:firstLine="567"/>
        <w:jc w:val="both"/>
        <w:rPr>
          <w:lang w:val="sr-Cyrl-RS" w:eastAsia="en-US"/>
        </w:rPr>
      </w:pPr>
      <w:r>
        <w:rPr>
          <w:lang w:val="sr-Cyrl-RS" w:eastAsia="en-US"/>
        </w:rPr>
        <w:t>Изабрани понуђач</w:t>
      </w:r>
      <w:r w:rsidRPr="00BF4CFE">
        <w:rPr>
          <w:lang w:val="sr-Cyrl-RS" w:eastAsia="en-US"/>
        </w:rPr>
        <w:t xml:space="preserve"> је дужан да гарантује квалитет пружених услуга у складу са важећим прописима и стандардирма, као и условима предвиђеним у захтевима Наручиоца наведеним у конкурсној документацији. </w:t>
      </w:r>
    </w:p>
    <w:p w:rsidR="00793271" w:rsidRDefault="00793271" w:rsidP="00793271">
      <w:pPr>
        <w:autoSpaceDE w:val="0"/>
        <w:autoSpaceDN w:val="0"/>
        <w:adjustRightInd w:val="0"/>
        <w:ind w:firstLine="567"/>
        <w:jc w:val="both"/>
        <w:rPr>
          <w:lang w:val="sr-Cyrl-RS" w:eastAsia="en-US"/>
        </w:rPr>
      </w:pPr>
      <w:r>
        <w:rPr>
          <w:lang w:val="sr-Cyrl-RS" w:eastAsia="en-US"/>
        </w:rPr>
        <w:t>Изабрани понуђач</w:t>
      </w:r>
      <w:r w:rsidRPr="00BF4CFE">
        <w:rPr>
          <w:lang w:val="sr-Cyrl-RS" w:eastAsia="en-US"/>
        </w:rPr>
        <w:t xml:space="preserve"> је одговоран и обавезује се да ће робу коју превози предати, у стању у којем је исту и преузео, на локацију коју одреди Наручилац. </w:t>
      </w:r>
    </w:p>
    <w:p w:rsidR="00793271" w:rsidRPr="00BF4CFE" w:rsidRDefault="00793271" w:rsidP="00793271">
      <w:pPr>
        <w:autoSpaceDE w:val="0"/>
        <w:autoSpaceDN w:val="0"/>
        <w:adjustRightInd w:val="0"/>
        <w:ind w:firstLine="567"/>
        <w:jc w:val="both"/>
        <w:rPr>
          <w:lang w:val="sr-Cyrl-RS" w:eastAsia="en-US"/>
        </w:rPr>
      </w:pPr>
      <w:r w:rsidRPr="00652F20">
        <w:rPr>
          <w:lang w:val="sr-Cyrl-CS" w:eastAsia="en-US"/>
        </w:rPr>
        <w:t xml:space="preserve">Наручилац ће контролисати да ли постоје оштећења </w:t>
      </w:r>
      <w:r>
        <w:rPr>
          <w:lang w:val="sr-Cyrl-CS" w:eastAsia="en-US"/>
        </w:rPr>
        <w:t>ствари</w:t>
      </w:r>
      <w:r w:rsidRPr="00652F20">
        <w:rPr>
          <w:lang w:val="sr-Cyrl-CS" w:eastAsia="en-US"/>
        </w:rPr>
        <w:t xml:space="preserve"> кој</w:t>
      </w:r>
      <w:r>
        <w:rPr>
          <w:lang w:val="sr-Cyrl-CS" w:eastAsia="en-US"/>
        </w:rPr>
        <w:t>е</w:t>
      </w:r>
      <w:r w:rsidRPr="00652F20">
        <w:rPr>
          <w:lang w:val="sr-Cyrl-CS" w:eastAsia="en-US"/>
        </w:rPr>
        <w:t xml:space="preserve"> се превоз</w:t>
      </w:r>
      <w:r>
        <w:rPr>
          <w:lang w:val="sr-Cyrl-CS" w:eastAsia="en-US"/>
        </w:rPr>
        <w:t>е</w:t>
      </w:r>
      <w:r w:rsidRPr="00652F20">
        <w:rPr>
          <w:lang w:val="sr-Cyrl-CS" w:eastAsia="en-US"/>
        </w:rPr>
        <w:t>.</w:t>
      </w:r>
    </w:p>
    <w:p w:rsidR="00793271" w:rsidRPr="00BF4CFE" w:rsidRDefault="00793271" w:rsidP="00793271">
      <w:pPr>
        <w:autoSpaceDE w:val="0"/>
        <w:autoSpaceDN w:val="0"/>
        <w:adjustRightInd w:val="0"/>
        <w:ind w:firstLine="567"/>
        <w:jc w:val="both"/>
        <w:rPr>
          <w:lang w:val="sr-Cyrl-RS" w:eastAsia="en-US"/>
        </w:rPr>
      </w:pPr>
      <w:r w:rsidRPr="00BF4CFE">
        <w:rPr>
          <w:lang w:val="sr-Cyrl-RS" w:eastAsia="en-US"/>
        </w:rPr>
        <w:t xml:space="preserve">Уколико пружене услуге не буду у свему према понуди и одредбама уговора или наступи штета изазвана непажњом радника понуђача, Наручилац може тражити накнаду штете као и трошкова. </w:t>
      </w:r>
    </w:p>
    <w:p w:rsidR="00793271" w:rsidRPr="00BF4CFE" w:rsidRDefault="00793271" w:rsidP="00793271">
      <w:pPr>
        <w:autoSpaceDE w:val="0"/>
        <w:autoSpaceDN w:val="0"/>
        <w:adjustRightInd w:val="0"/>
        <w:ind w:firstLine="567"/>
        <w:jc w:val="both"/>
        <w:rPr>
          <w:lang w:val="sr-Cyrl-RS" w:eastAsia="en-US"/>
        </w:rPr>
      </w:pPr>
      <w:r>
        <w:rPr>
          <w:lang w:val="sr-Cyrl-RS" w:eastAsia="en-US"/>
        </w:rPr>
        <w:t>Изабрани понуђач</w:t>
      </w:r>
      <w:r w:rsidRPr="00BF4CFE">
        <w:rPr>
          <w:lang w:val="sr-Cyrl-RS" w:eastAsia="en-US"/>
        </w:rPr>
        <w:t xml:space="preserve"> одговара за губитак или оштећење ствари, до кога дође приликом превоза, утовара или истовара, а које је проузроковано кривицом Добављача, према закону, добрим пословним обичајима и пословном моралу. </w:t>
      </w:r>
    </w:p>
    <w:p w:rsidR="00793271" w:rsidRPr="00BF4CFE" w:rsidRDefault="00793271" w:rsidP="00793271">
      <w:pPr>
        <w:autoSpaceDE w:val="0"/>
        <w:autoSpaceDN w:val="0"/>
        <w:adjustRightInd w:val="0"/>
        <w:ind w:firstLine="567"/>
        <w:jc w:val="both"/>
        <w:rPr>
          <w:lang w:val="sr-Cyrl-RS" w:eastAsia="en-US"/>
        </w:rPr>
      </w:pPr>
      <w:r w:rsidRPr="00BF4CFE">
        <w:rPr>
          <w:lang w:val="sr-Cyrl-RS" w:eastAsia="en-US"/>
        </w:rPr>
        <w:t xml:space="preserve">Непосредну штету утврђују Наручилац и </w:t>
      </w:r>
      <w:r>
        <w:rPr>
          <w:lang w:val="sr-Cyrl-RS" w:eastAsia="en-US"/>
        </w:rPr>
        <w:t>Изабрани понуђач</w:t>
      </w:r>
      <w:r w:rsidRPr="00BF4CFE">
        <w:rPr>
          <w:lang w:val="sr-Cyrl-RS" w:eastAsia="en-US"/>
        </w:rPr>
        <w:t xml:space="preserve"> услуга споразумно уз сачињавање записника.</w:t>
      </w:r>
    </w:p>
    <w:p w:rsidR="00FA584B" w:rsidRPr="006C0EEF" w:rsidRDefault="00793271" w:rsidP="00E74866">
      <w:pPr>
        <w:autoSpaceDE w:val="0"/>
        <w:autoSpaceDN w:val="0"/>
        <w:adjustRightInd w:val="0"/>
        <w:ind w:firstLine="567"/>
        <w:jc w:val="both"/>
        <w:rPr>
          <w:lang w:val="sr-Cyrl-RS" w:eastAsia="en-US"/>
        </w:rPr>
      </w:pPr>
      <w:r w:rsidRPr="006C0EEF">
        <w:rPr>
          <w:lang w:val="sr-Cyrl-RS" w:eastAsia="en-US"/>
        </w:rPr>
        <w:t>Изабрани понуђач је одговоран за оштећење ствари, које се није открило у часу примопредаје, ако га је Наручилац одмах након откривања о томе обавестио, али најкасније осам дана од дана примопредаје.</w:t>
      </w:r>
    </w:p>
    <w:p w:rsidR="00793271" w:rsidRPr="00BF4CFE" w:rsidRDefault="00793271" w:rsidP="00793271">
      <w:pPr>
        <w:autoSpaceDE w:val="0"/>
        <w:autoSpaceDN w:val="0"/>
        <w:adjustRightInd w:val="0"/>
        <w:ind w:firstLine="567"/>
        <w:jc w:val="both"/>
        <w:rPr>
          <w:lang w:val="sr-Cyrl-RS" w:eastAsia="en-US"/>
        </w:rPr>
      </w:pPr>
      <w:r w:rsidRPr="006C0EEF">
        <w:rPr>
          <w:lang w:val="sr-Cyrl-RS" w:eastAsia="en-US"/>
        </w:rPr>
        <w:t>У случају саобраћајне незгоде или квара на возилу, Изабрани понуђач је дужан да предузме све потребне мере како би се ствари превезле до места испоруке.</w:t>
      </w:r>
    </w:p>
    <w:p w:rsidR="00FA584B" w:rsidRPr="00ED6650" w:rsidRDefault="00FA584B" w:rsidP="00793271">
      <w:pPr>
        <w:tabs>
          <w:tab w:val="left" w:pos="0"/>
        </w:tabs>
        <w:jc w:val="both"/>
        <w:rPr>
          <w:rFonts w:eastAsia="Calibri"/>
          <w:b/>
          <w:bCs/>
          <w:iCs/>
          <w:lang w:val="en-US"/>
        </w:rPr>
      </w:pPr>
    </w:p>
    <w:p w:rsidR="002D16A1" w:rsidRDefault="002D16A1" w:rsidP="00B20B6E">
      <w:pPr>
        <w:tabs>
          <w:tab w:val="left" w:pos="0"/>
        </w:tabs>
        <w:ind w:firstLine="567"/>
        <w:jc w:val="both"/>
        <w:rPr>
          <w:lang w:val="sr-Cyrl-RS" w:eastAsia="en-US"/>
        </w:rPr>
      </w:pPr>
    </w:p>
    <w:p w:rsidR="00D10876" w:rsidRPr="00C13003" w:rsidRDefault="00D10876" w:rsidP="00D10876">
      <w:pPr>
        <w:shd w:val="clear" w:color="auto" w:fill="C6D9F1"/>
        <w:ind w:right="-48" w:firstLine="720"/>
        <w:jc w:val="center"/>
        <w:rPr>
          <w:rFonts w:eastAsia="Arial Unicode MS"/>
          <w:b/>
          <w:iCs/>
          <w:color w:val="000000"/>
          <w:kern w:val="1"/>
          <w:highlight w:val="yellow"/>
          <w:lang w:val="sr-Cyrl-RS" w:eastAsia="ar-SA"/>
        </w:rPr>
      </w:pPr>
    </w:p>
    <w:p w:rsidR="00F13785" w:rsidRPr="003C3AA4" w:rsidRDefault="006D2F4F" w:rsidP="00F13785">
      <w:pPr>
        <w:shd w:val="clear" w:color="auto" w:fill="C6D9F1"/>
        <w:suppressAutoHyphens/>
        <w:spacing w:line="100" w:lineRule="atLeast"/>
        <w:jc w:val="center"/>
        <w:rPr>
          <w:rFonts w:eastAsia="Arial Unicode MS"/>
          <w:b/>
          <w:bCs/>
          <w:iCs/>
          <w:kern w:val="1"/>
          <w:lang w:eastAsia="ar-SA"/>
        </w:rPr>
      </w:pPr>
      <w:r w:rsidRPr="003C3AA4">
        <w:rPr>
          <w:rFonts w:eastAsia="Arial Unicode MS"/>
          <w:b/>
          <w:iCs/>
          <w:kern w:val="1"/>
          <w:lang w:val="en-US" w:eastAsia="ar-SA"/>
        </w:rPr>
        <w:t>I</w:t>
      </w:r>
      <w:r w:rsidRPr="003C3AA4">
        <w:rPr>
          <w:rFonts w:eastAsia="Arial Unicode MS"/>
          <w:b/>
          <w:iCs/>
          <w:kern w:val="1"/>
          <w:lang w:val="en-GB" w:eastAsia="ar-SA"/>
        </w:rPr>
        <w:t>II</w:t>
      </w:r>
      <w:r w:rsidR="00F13785" w:rsidRPr="003C3AA4">
        <w:rPr>
          <w:rFonts w:eastAsia="Arial Unicode MS"/>
          <w:b/>
          <w:iCs/>
          <w:kern w:val="1"/>
          <w:lang w:val="en-US" w:eastAsia="ar-SA"/>
        </w:rPr>
        <w:t xml:space="preserve">   </w:t>
      </w:r>
      <w:r w:rsidR="00F13785" w:rsidRPr="003C3AA4">
        <w:rPr>
          <w:rFonts w:eastAsia="Arial Unicode MS"/>
          <w:b/>
          <w:iCs/>
          <w:kern w:val="1"/>
          <w:lang w:eastAsia="ar-SA"/>
        </w:rPr>
        <w:t>ТЕХНИЧКА ДОКУМЕНТАЦИЈА И ПЛАНОВИ</w:t>
      </w:r>
      <w:r w:rsidR="003C3AA4">
        <w:rPr>
          <w:rFonts w:eastAsia="Arial Unicode MS"/>
          <w:b/>
          <w:iCs/>
          <w:kern w:val="1"/>
          <w:lang w:eastAsia="ar-SA"/>
        </w:rPr>
        <w:t xml:space="preserve">                                   </w:t>
      </w:r>
    </w:p>
    <w:p w:rsidR="00D10876" w:rsidRPr="003C3AA4" w:rsidRDefault="00D10876" w:rsidP="003C3AA4">
      <w:pPr>
        <w:shd w:val="clear" w:color="auto" w:fill="C6D9F1"/>
        <w:ind w:right="-48"/>
        <w:jc w:val="both"/>
        <w:rPr>
          <w:rFonts w:eastAsia="Arial Unicode MS"/>
          <w:b/>
          <w:iCs/>
          <w:color w:val="000000"/>
          <w:kern w:val="1"/>
          <w:lang w:val="en-US" w:eastAsia="ar-SA"/>
        </w:rPr>
      </w:pPr>
    </w:p>
    <w:p w:rsidR="00D10876" w:rsidRPr="00C436A0" w:rsidRDefault="00D10876" w:rsidP="00D10876">
      <w:pPr>
        <w:suppressAutoHyphens/>
        <w:spacing w:line="100" w:lineRule="atLeast"/>
        <w:rPr>
          <w:bCs/>
          <w:lang w:val="sr-Cyrl-RS" w:eastAsia="en-US"/>
        </w:rPr>
      </w:pPr>
    </w:p>
    <w:p w:rsidR="00D10876" w:rsidRDefault="00D10876" w:rsidP="00D10876">
      <w:pPr>
        <w:tabs>
          <w:tab w:val="left" w:pos="680"/>
        </w:tabs>
        <w:jc w:val="both"/>
        <w:rPr>
          <w:rFonts w:eastAsia="TimesNewRomanPSMT"/>
          <w:color w:val="000000"/>
          <w:kern w:val="1"/>
          <w:lang w:val="sr-Cyrl-RS" w:eastAsia="ar-SA"/>
        </w:rPr>
      </w:pPr>
      <w:r w:rsidRPr="00C436A0">
        <w:rPr>
          <w:rFonts w:eastAsia="TimesNewRomanPSMT"/>
          <w:color w:val="000000"/>
          <w:kern w:val="1"/>
          <w:lang w:val="sr-Cyrl-RS" w:eastAsia="ar-SA"/>
        </w:rPr>
        <w:t>Предметна јавна набавка не садржи техничку документацију и планове.</w:t>
      </w:r>
    </w:p>
    <w:p w:rsidR="002D16A1" w:rsidRDefault="002D16A1" w:rsidP="00D10876">
      <w:pPr>
        <w:tabs>
          <w:tab w:val="left" w:pos="680"/>
        </w:tabs>
        <w:jc w:val="both"/>
        <w:rPr>
          <w:rFonts w:eastAsia="TimesNewRomanPSMT"/>
          <w:color w:val="000000"/>
          <w:kern w:val="1"/>
          <w:lang w:val="sr-Cyrl-RS" w:eastAsia="ar-SA"/>
        </w:rPr>
      </w:pPr>
    </w:p>
    <w:p w:rsidR="002D16A1" w:rsidRDefault="002D16A1" w:rsidP="00D10876">
      <w:pPr>
        <w:tabs>
          <w:tab w:val="left" w:pos="680"/>
        </w:tabs>
        <w:jc w:val="both"/>
        <w:rPr>
          <w:rFonts w:eastAsia="TimesNewRomanPSMT"/>
          <w:color w:val="000000"/>
          <w:kern w:val="1"/>
          <w:lang w:val="sr-Cyrl-RS" w:eastAsia="ar-SA"/>
        </w:rPr>
      </w:pPr>
    </w:p>
    <w:p w:rsidR="00C15D36" w:rsidRPr="00C96D79" w:rsidRDefault="00C15D36" w:rsidP="00C15D36">
      <w:pPr>
        <w:shd w:val="clear" w:color="auto" w:fill="C6D9F1"/>
        <w:jc w:val="center"/>
        <w:rPr>
          <w:b/>
          <w:bCs/>
          <w:i/>
          <w:iCs/>
          <w:sz w:val="20"/>
          <w:szCs w:val="20"/>
          <w:lang w:val="sr-Cyrl-RS"/>
        </w:rPr>
      </w:pPr>
    </w:p>
    <w:p w:rsidR="00C15D36" w:rsidRPr="00F806EE" w:rsidRDefault="00C15D36" w:rsidP="00C15D36">
      <w:pPr>
        <w:shd w:val="clear" w:color="auto" w:fill="C6D9F1"/>
        <w:jc w:val="center"/>
        <w:rPr>
          <w:b/>
          <w:bCs/>
          <w:i/>
          <w:iCs/>
          <w:sz w:val="28"/>
          <w:szCs w:val="28"/>
        </w:rPr>
      </w:pPr>
      <w:r w:rsidRPr="00F806EE">
        <w:rPr>
          <w:b/>
          <w:bCs/>
          <w:i/>
          <w:iCs/>
          <w:sz w:val="28"/>
          <w:szCs w:val="28"/>
        </w:rPr>
        <w:t xml:space="preserve">IV  УСЛОВИ ЗА УЧЕШЋЕ У ПОСТУПКУ ЈАВНЕ </w:t>
      </w:r>
      <w:r w:rsidRPr="00F806EE">
        <w:rPr>
          <w:b/>
          <w:bCs/>
          <w:i/>
          <w:iCs/>
          <w:sz w:val="28"/>
          <w:szCs w:val="28"/>
          <w:lang w:val="sr-Cyrl-RS"/>
        </w:rPr>
        <w:t xml:space="preserve"> </w:t>
      </w:r>
      <w:r w:rsidRPr="00F806EE">
        <w:rPr>
          <w:b/>
          <w:bCs/>
          <w:i/>
          <w:iCs/>
          <w:sz w:val="28"/>
          <w:szCs w:val="28"/>
        </w:rPr>
        <w:t xml:space="preserve">НАБАВКЕ ИЗ ЧЛ. 75. </w:t>
      </w:r>
      <w:r w:rsidRPr="00F806EE">
        <w:rPr>
          <w:b/>
          <w:bCs/>
          <w:iCs/>
          <w:sz w:val="28"/>
          <w:szCs w:val="28"/>
          <w:lang w:val="sr-Cyrl-RS"/>
        </w:rPr>
        <w:t>и</w:t>
      </w:r>
      <w:r w:rsidRPr="00F806EE">
        <w:rPr>
          <w:b/>
          <w:bCs/>
          <w:iCs/>
          <w:sz w:val="28"/>
          <w:szCs w:val="28"/>
        </w:rPr>
        <w:t xml:space="preserve"> </w:t>
      </w:r>
      <w:r w:rsidRPr="00F806EE">
        <w:rPr>
          <w:b/>
          <w:bCs/>
          <w:i/>
          <w:iCs/>
          <w:sz w:val="28"/>
          <w:szCs w:val="28"/>
        </w:rPr>
        <w:t xml:space="preserve">76. ЗАКОНА </w:t>
      </w:r>
      <w:r w:rsidRPr="00F806EE">
        <w:rPr>
          <w:b/>
          <w:bCs/>
          <w:i/>
          <w:iCs/>
          <w:sz w:val="28"/>
          <w:szCs w:val="28"/>
          <w:lang w:val="sr-Cyrl-RS"/>
        </w:rPr>
        <w:t xml:space="preserve"> О ЈАВНИМ НАБАВКАМА </w:t>
      </w:r>
      <w:r w:rsidRPr="00F806EE">
        <w:rPr>
          <w:b/>
          <w:bCs/>
          <w:i/>
          <w:iCs/>
          <w:sz w:val="28"/>
          <w:szCs w:val="28"/>
        </w:rPr>
        <w:t>И УПУТСТВО КАКО СЕ ДОКАЗУЈЕ ИСПУЊЕНОСТ ТИХ УСЛОВА</w:t>
      </w:r>
    </w:p>
    <w:p w:rsidR="00C15D36" w:rsidRPr="00C96D79" w:rsidRDefault="00C15D36" w:rsidP="00C15D36">
      <w:pPr>
        <w:shd w:val="clear" w:color="auto" w:fill="C6D9F1"/>
        <w:jc w:val="center"/>
        <w:rPr>
          <w:b/>
          <w:bCs/>
          <w:i/>
          <w:iCs/>
          <w:sz w:val="20"/>
          <w:szCs w:val="20"/>
        </w:rPr>
      </w:pPr>
    </w:p>
    <w:p w:rsidR="00C15D36" w:rsidRDefault="00C15D36" w:rsidP="00C15D36">
      <w:pPr>
        <w:jc w:val="both"/>
        <w:rPr>
          <w:b/>
          <w:bCs/>
          <w:i/>
          <w:iCs/>
          <w:sz w:val="28"/>
          <w:szCs w:val="28"/>
          <w:lang w:val="sr-Cyrl-RS"/>
        </w:rPr>
      </w:pPr>
    </w:p>
    <w:p w:rsidR="00C15D36" w:rsidRDefault="00C15D36" w:rsidP="00C15D36">
      <w:pPr>
        <w:numPr>
          <w:ilvl w:val="0"/>
          <w:numId w:val="26"/>
        </w:numPr>
        <w:jc w:val="both"/>
        <w:rPr>
          <w:b/>
          <w:bCs/>
          <w:iCs/>
          <w:lang w:val="sr-Cyrl-RS"/>
        </w:rPr>
      </w:pPr>
      <w:r w:rsidRPr="00F806EE">
        <w:rPr>
          <w:b/>
          <w:bCs/>
          <w:iCs/>
          <w:lang w:val="sr-Cyrl-RS"/>
        </w:rPr>
        <w:t>ОБАВЕЗНИ УСЛОВИ (ЧЛАН 75. ЗАКОНА)</w:t>
      </w:r>
    </w:p>
    <w:p w:rsidR="00C15D36" w:rsidRPr="00F806EE" w:rsidRDefault="00C15D36" w:rsidP="00C15D36">
      <w:pPr>
        <w:ind w:left="1080"/>
        <w:jc w:val="both"/>
        <w:rPr>
          <w:b/>
          <w:bCs/>
          <w:iCs/>
          <w:lang w:val="sr-Cyrl-RS"/>
        </w:rPr>
      </w:pPr>
    </w:p>
    <w:p w:rsidR="00C15D36" w:rsidRPr="00F806EE" w:rsidRDefault="00C15D36" w:rsidP="00C15D36">
      <w:pPr>
        <w:ind w:firstLine="720"/>
        <w:jc w:val="both"/>
        <w:rPr>
          <w:bCs/>
          <w:iCs/>
          <w:lang w:val="sr-Cyrl-RS"/>
        </w:rPr>
      </w:pPr>
      <w:r w:rsidRPr="00F806EE">
        <w:rPr>
          <w:bCs/>
          <w:iCs/>
          <w:lang w:val="sr-Cyrl-R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а испуњеност обавезних услова за учешће у поступку предметне јавне набавке, понуђач доказује достављањем следећих доказа:</w:t>
      </w:r>
    </w:p>
    <w:p w:rsidR="00C15D36" w:rsidRPr="00C96D79" w:rsidRDefault="00C15D36" w:rsidP="00C15D36">
      <w:pPr>
        <w:ind w:firstLine="720"/>
        <w:jc w:val="both"/>
        <w:rPr>
          <w:bCs/>
          <w:iCs/>
          <w:sz w:val="20"/>
          <w:szCs w:val="20"/>
          <w:lang w:val="sr-Cyrl-RS"/>
        </w:rPr>
      </w:pPr>
    </w:p>
    <w:p w:rsidR="00C15D36" w:rsidRPr="00F806EE" w:rsidRDefault="00C15D36" w:rsidP="00C15D36">
      <w:pPr>
        <w:numPr>
          <w:ilvl w:val="0"/>
          <w:numId w:val="27"/>
        </w:numPr>
        <w:suppressAutoHyphens/>
        <w:spacing w:line="100" w:lineRule="atLeast"/>
        <w:jc w:val="both"/>
        <w:rPr>
          <w:bCs/>
          <w:iCs/>
          <w:lang w:val="sr-Cyrl-RS"/>
        </w:rPr>
      </w:pPr>
      <w:r w:rsidRPr="00F806EE">
        <w:rPr>
          <w:bCs/>
          <w:iCs/>
          <w:lang w:val="sr-Cyrl-RS"/>
        </w:rPr>
        <w:t>Понуђач мора доказати:</w:t>
      </w:r>
    </w:p>
    <w:p w:rsidR="00C15D36" w:rsidRPr="00F806EE" w:rsidRDefault="00C15D36" w:rsidP="00C15D36">
      <w:pPr>
        <w:numPr>
          <w:ilvl w:val="1"/>
          <w:numId w:val="25"/>
        </w:numPr>
        <w:suppressAutoHyphens/>
        <w:spacing w:line="100" w:lineRule="atLeast"/>
        <w:ind w:left="0" w:firstLine="851"/>
        <w:jc w:val="both"/>
      </w:pPr>
      <w:r w:rsidRPr="00F806EE">
        <w:rPr>
          <w:iCs/>
          <w:lang w:val="sr-Cyrl-RS"/>
        </w:rPr>
        <w:t>д</w:t>
      </w:r>
      <w:r w:rsidRPr="00F806EE">
        <w:rPr>
          <w:iCs/>
        </w:rPr>
        <w:t>а је регистрован код надлежног органа, односно уписан у одговарајући регистар</w:t>
      </w:r>
      <w:r w:rsidRPr="00F806EE">
        <w:rPr>
          <w:iCs/>
          <w:lang w:val="sr-Cyrl-CS"/>
        </w:rPr>
        <w:t xml:space="preserve"> </w:t>
      </w:r>
      <w:r w:rsidRPr="00F806EE">
        <w:rPr>
          <w:i/>
          <w:iCs/>
          <w:lang w:val="sr-Cyrl-CS"/>
        </w:rPr>
        <w:t>(чл. 75. ст. 1. тач. 1) Закона о јавним набавкама);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401"/>
      </w:tblGrid>
      <w:tr w:rsidR="00C15D36" w:rsidRPr="00C96D79" w:rsidTr="002A6F52">
        <w:tc>
          <w:tcPr>
            <w:tcW w:w="1843" w:type="dxa"/>
            <w:shd w:val="clear" w:color="auto" w:fill="auto"/>
          </w:tcPr>
          <w:p w:rsidR="00C15D36" w:rsidRPr="00C96D79" w:rsidRDefault="00C15D36" w:rsidP="002A6F52">
            <w:pPr>
              <w:rPr>
                <w:b/>
                <w:sz w:val="23"/>
                <w:szCs w:val="23"/>
                <w:lang w:val="sr-Cyrl-RS"/>
              </w:rPr>
            </w:pPr>
            <w:r w:rsidRPr="00C96D79">
              <w:rPr>
                <w:b/>
                <w:sz w:val="23"/>
                <w:szCs w:val="23"/>
                <w:lang w:val="sr-Cyrl-RS"/>
              </w:rPr>
              <w:t>Доказ за правно лице</w:t>
            </w:r>
          </w:p>
        </w:tc>
        <w:tc>
          <w:tcPr>
            <w:tcW w:w="7620" w:type="dxa"/>
            <w:shd w:val="clear" w:color="auto" w:fill="auto"/>
          </w:tcPr>
          <w:p w:rsidR="00C15D36" w:rsidRPr="00C96D79" w:rsidRDefault="00C15D36" w:rsidP="002A6F52">
            <w:pPr>
              <w:jc w:val="both"/>
              <w:rPr>
                <w:sz w:val="23"/>
                <w:szCs w:val="23"/>
                <w:lang w:val="sr-Cyrl-RS"/>
              </w:rPr>
            </w:pPr>
            <w:r w:rsidRPr="00C96D79">
              <w:rPr>
                <w:sz w:val="23"/>
                <w:szCs w:val="23"/>
                <w:lang w:val="sr-Cyrl-RS"/>
              </w:rPr>
              <w:t>Извод из регистра Агенције за привредне регистре, односно извод из регистра надлежног Привредног суда</w:t>
            </w:r>
          </w:p>
        </w:tc>
      </w:tr>
      <w:tr w:rsidR="00C15D36" w:rsidRPr="00C96D79" w:rsidTr="002A6F52">
        <w:tc>
          <w:tcPr>
            <w:tcW w:w="1843" w:type="dxa"/>
            <w:shd w:val="clear" w:color="auto" w:fill="auto"/>
          </w:tcPr>
          <w:p w:rsidR="00C15D36" w:rsidRPr="00C96D79" w:rsidRDefault="00C15D36" w:rsidP="002A6F52">
            <w:pPr>
              <w:rPr>
                <w:b/>
                <w:sz w:val="23"/>
                <w:szCs w:val="23"/>
                <w:lang w:val="sr-Cyrl-RS"/>
              </w:rPr>
            </w:pPr>
            <w:r w:rsidRPr="00C96D79">
              <w:rPr>
                <w:b/>
                <w:sz w:val="23"/>
                <w:szCs w:val="23"/>
                <w:lang w:val="sr-Cyrl-RS"/>
              </w:rPr>
              <w:t>Доказ за предузетнике</w:t>
            </w:r>
          </w:p>
        </w:tc>
        <w:tc>
          <w:tcPr>
            <w:tcW w:w="7620" w:type="dxa"/>
            <w:shd w:val="clear" w:color="auto" w:fill="auto"/>
          </w:tcPr>
          <w:p w:rsidR="00C15D36" w:rsidRPr="00C96D79" w:rsidRDefault="00C15D36" w:rsidP="002A6F52">
            <w:pPr>
              <w:jc w:val="both"/>
              <w:rPr>
                <w:sz w:val="23"/>
                <w:szCs w:val="23"/>
              </w:rPr>
            </w:pPr>
            <w:r w:rsidRPr="00C96D79">
              <w:rPr>
                <w:sz w:val="23"/>
                <w:szCs w:val="23"/>
                <w:lang w:val="sr-Cyrl-RS"/>
              </w:rPr>
              <w:t>Извод из регистра Агенције за привредне регистре</w:t>
            </w:r>
            <w:r w:rsidRPr="00C96D79">
              <w:rPr>
                <w:sz w:val="23"/>
                <w:szCs w:val="23"/>
              </w:rPr>
              <w:t xml:space="preserve"> </w:t>
            </w:r>
            <w:r w:rsidRPr="00C96D79">
              <w:rPr>
                <w:sz w:val="23"/>
                <w:szCs w:val="23"/>
                <w:lang w:val="sr-Cyrl-RS"/>
              </w:rPr>
              <w:t>или извод из другог одговарајућег регистра</w:t>
            </w:r>
          </w:p>
        </w:tc>
      </w:tr>
    </w:tbl>
    <w:p w:rsidR="00C15D36" w:rsidRPr="00F806EE" w:rsidRDefault="00C15D36" w:rsidP="00C15D36">
      <w:pPr>
        <w:jc w:val="both"/>
        <w:rPr>
          <w:lang w:val="sr-Cyrl-RS"/>
        </w:rPr>
      </w:pPr>
      <w:r w:rsidRPr="00F806EE">
        <w:rPr>
          <w:b/>
          <w:u w:val="single"/>
          <w:lang w:val="sr-Cyrl-RS"/>
        </w:rPr>
        <w:lastRenderedPageBreak/>
        <w:t>Напомена:</w:t>
      </w:r>
      <w:r w:rsidRPr="00F806EE">
        <w:rPr>
          <w:lang w:val="sr-Cyrl-RS"/>
        </w:rPr>
        <w:t xml:space="preserve"> Понуђачи који су регистровани у регистру који води Агенција за привредне регистре или су уписани у регистар понуђача не морају да доставе овај доказ, јер је јавно доступан на интернет страници АПР.</w:t>
      </w:r>
    </w:p>
    <w:p w:rsidR="00C15D36" w:rsidRPr="00C96D79" w:rsidRDefault="00C15D36" w:rsidP="00C15D36">
      <w:pPr>
        <w:jc w:val="both"/>
        <w:rPr>
          <w:sz w:val="20"/>
          <w:szCs w:val="20"/>
          <w:lang w:val="sr-Cyrl-RS"/>
        </w:rPr>
      </w:pPr>
    </w:p>
    <w:p w:rsidR="00C15D36" w:rsidRPr="00F806EE" w:rsidRDefault="00C15D36" w:rsidP="00C15D36">
      <w:pPr>
        <w:numPr>
          <w:ilvl w:val="1"/>
          <w:numId w:val="25"/>
        </w:numPr>
        <w:suppressAutoHyphens/>
        <w:spacing w:line="100" w:lineRule="atLeast"/>
        <w:ind w:left="0" w:firstLine="851"/>
        <w:jc w:val="both"/>
      </w:pPr>
      <w:r w:rsidRPr="00F806EE">
        <w:rPr>
          <w:lang w:val="sr-Cyrl-RS"/>
        </w:rPr>
        <w:t>д</w:t>
      </w:r>
      <w:r w:rsidRPr="00F806EE">
        <w:t xml:space="preserve">а </w:t>
      </w:r>
      <w:r w:rsidRPr="00F806EE">
        <w:rPr>
          <w:lang w:val="sr-Cyrl-RS"/>
        </w:rPr>
        <w:t xml:space="preserve">понуђач </w:t>
      </w:r>
      <w:r w:rsidRPr="00F806EE">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806EE">
        <w:rPr>
          <w:lang w:val="sr-Cyrl-CS"/>
        </w:rPr>
        <w:t xml:space="preserve"> </w:t>
      </w:r>
      <w:r w:rsidRPr="00F806EE">
        <w:rPr>
          <w:i/>
          <w:iCs/>
          <w:lang w:val="sr-Cyrl-CS"/>
        </w:rPr>
        <w:t>(чл. 75. ст. 1. тач. 2) Закона о јавним набавкама);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7402"/>
      </w:tblGrid>
      <w:tr w:rsidR="00C15D36" w:rsidRPr="00C96D79" w:rsidTr="002A6F52">
        <w:tc>
          <w:tcPr>
            <w:tcW w:w="1843" w:type="dxa"/>
            <w:shd w:val="clear" w:color="auto" w:fill="auto"/>
          </w:tcPr>
          <w:p w:rsidR="00C15D36" w:rsidRPr="00C96D79" w:rsidRDefault="00C15D36" w:rsidP="002A6F52">
            <w:pPr>
              <w:rPr>
                <w:b/>
                <w:sz w:val="23"/>
                <w:szCs w:val="23"/>
                <w:lang w:val="sr-Cyrl-RS"/>
              </w:rPr>
            </w:pPr>
            <w:r w:rsidRPr="00C96D79">
              <w:rPr>
                <w:b/>
                <w:sz w:val="23"/>
                <w:szCs w:val="23"/>
                <w:lang w:val="sr-Cyrl-RS"/>
              </w:rPr>
              <w:t>Доказ за правно лице</w:t>
            </w:r>
          </w:p>
        </w:tc>
        <w:tc>
          <w:tcPr>
            <w:tcW w:w="7620" w:type="dxa"/>
            <w:shd w:val="clear" w:color="auto" w:fill="auto"/>
          </w:tcPr>
          <w:p w:rsidR="00C15D36" w:rsidRPr="00C96D79" w:rsidRDefault="00C15D36" w:rsidP="002A6F52">
            <w:pPr>
              <w:jc w:val="both"/>
              <w:rPr>
                <w:bCs/>
                <w:sz w:val="23"/>
                <w:szCs w:val="23"/>
              </w:rPr>
            </w:pPr>
            <w:r w:rsidRPr="00C96D79">
              <w:rPr>
                <w:bCs/>
                <w:sz w:val="23"/>
                <w:szCs w:val="23"/>
                <w:lang w:val="sr-Cyrl-RS"/>
              </w:rPr>
              <w:t xml:space="preserve">1) Извод из казнене евиденције </w:t>
            </w:r>
            <w:r w:rsidRPr="00C96D79">
              <w:rPr>
                <w:b/>
                <w:bCs/>
                <w:sz w:val="23"/>
                <w:szCs w:val="23"/>
                <w:lang w:val="sr-Cyrl-RS"/>
              </w:rPr>
              <w:t>ОСНОВНОГ СУДА (које обухвата и податке из казнене евиденције за кривична дела која су у надлежности редовног кривичног одељења Вишег суда)</w:t>
            </w:r>
            <w:r w:rsidRPr="00C96D79">
              <w:rPr>
                <w:bCs/>
                <w:sz w:val="23"/>
                <w:szCs w:val="23"/>
                <w:lang w:val="sr-Cyrl-RS"/>
              </w:rPr>
              <w:t xml:space="preserve"> на чијем подручју је седиште домаћег правног лица, односно седиште представништва или огранка страног правног лица</w:t>
            </w:r>
            <w:r w:rsidRPr="00C96D79">
              <w:rPr>
                <w:bCs/>
                <w:sz w:val="23"/>
                <w:szCs w:val="23"/>
              </w:rPr>
              <w:t>.</w:t>
            </w:r>
          </w:p>
          <w:p w:rsidR="00C15D36" w:rsidRPr="00C96D79" w:rsidRDefault="00C15D36" w:rsidP="002A6F52">
            <w:pPr>
              <w:jc w:val="both"/>
              <w:rPr>
                <w:b/>
                <w:sz w:val="23"/>
                <w:szCs w:val="23"/>
                <w:lang w:val="sr-Cyrl-RS"/>
              </w:rPr>
            </w:pPr>
            <w:r w:rsidRPr="00C96D79">
              <w:rPr>
                <w:b/>
                <w:sz w:val="23"/>
                <w:szCs w:val="23"/>
                <w:u w:val="single"/>
                <w:lang w:val="sr-Cyrl-RS"/>
              </w:rPr>
              <w:t>Посебна напомена:</w:t>
            </w:r>
            <w:r w:rsidRPr="00C96D79">
              <w:rPr>
                <w:sz w:val="23"/>
                <w:szCs w:val="23"/>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96D79">
              <w:rPr>
                <w:b/>
                <w:sz w:val="23"/>
                <w:szCs w:val="23"/>
                <w:lang w:val="sr-Cyrl-RS"/>
              </w:rPr>
              <w:t>доставити и УВЕРЕЊЕ ВИШЕГ СУДА</w:t>
            </w:r>
            <w:r w:rsidRPr="00C96D79">
              <w:rPr>
                <w:sz w:val="23"/>
                <w:szCs w:val="23"/>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C96D79">
              <w:rPr>
                <w:b/>
                <w:sz w:val="23"/>
                <w:szCs w:val="23"/>
                <w:lang w:val="sr-Cyrl-RS"/>
              </w:rPr>
              <w:t>за кривична дела против привреде и кривично дело примања мита.</w:t>
            </w:r>
          </w:p>
          <w:p w:rsidR="00C15D36" w:rsidRPr="00C96D79" w:rsidRDefault="00C15D36" w:rsidP="002A6F52">
            <w:pPr>
              <w:jc w:val="both"/>
              <w:rPr>
                <w:bCs/>
                <w:sz w:val="23"/>
                <w:szCs w:val="23"/>
                <w:lang w:val="sr-Cyrl-RS"/>
              </w:rPr>
            </w:pPr>
            <w:r w:rsidRPr="00C96D79">
              <w:rPr>
                <w:bCs/>
                <w:sz w:val="23"/>
                <w:szCs w:val="23"/>
                <w:lang w:val="sr-Cyrl-RS"/>
              </w:rPr>
              <w:t>2) За кривична дела организованог криминала – извод из казнене евиденције</w:t>
            </w:r>
            <w:r w:rsidRPr="00C96D79">
              <w:rPr>
                <w:b/>
                <w:bCs/>
                <w:sz w:val="23"/>
                <w:szCs w:val="23"/>
                <w:lang w:val="sr-Cyrl-RS"/>
              </w:rPr>
              <w:t xml:space="preserve"> ПОСЕБНОГ ОДЕЉЕЊА (ЗА ОРГАНИЗОВАНИ КРИМИНАЛ) ВИШЕГ СУДА У БЕОГРАДУ</w:t>
            </w:r>
            <w:r w:rsidRPr="00C96D79">
              <w:rPr>
                <w:b/>
                <w:sz w:val="23"/>
                <w:szCs w:val="23"/>
                <w:lang w:val="sr-Cyrl-RS"/>
              </w:rPr>
              <w:t>.</w:t>
            </w:r>
          </w:p>
          <w:p w:rsidR="00C15D36" w:rsidRPr="008C41C7" w:rsidRDefault="00C15D36" w:rsidP="002A6F52">
            <w:pPr>
              <w:jc w:val="both"/>
              <w:rPr>
                <w:sz w:val="23"/>
                <w:szCs w:val="23"/>
                <w:lang w:val="sr-Cyrl-RS"/>
              </w:rPr>
            </w:pPr>
            <w:r w:rsidRPr="00C96D79">
              <w:rPr>
                <w:sz w:val="23"/>
                <w:szCs w:val="23"/>
                <w:lang w:val="sr-Cyrl-RS"/>
              </w:rPr>
              <w:t xml:space="preserve">3) Извод из казнене евиденције, односно </w:t>
            </w:r>
            <w:r w:rsidRPr="00C96D79">
              <w:rPr>
                <w:b/>
                <w:sz w:val="23"/>
                <w:szCs w:val="23"/>
                <w:lang w:val="sr-Cyrl-RS"/>
              </w:rPr>
              <w:t xml:space="preserve">уверење </w:t>
            </w:r>
            <w:r w:rsidRPr="00C96D79">
              <w:rPr>
                <w:b/>
                <w:sz w:val="23"/>
                <w:szCs w:val="23"/>
              </w:rPr>
              <w:t>надлежне полицијске управе</w:t>
            </w:r>
            <w:r w:rsidRPr="00C96D79">
              <w:rPr>
                <w:sz w:val="23"/>
                <w:szCs w:val="23"/>
              </w:rPr>
              <w:t xml:space="preserve"> МУП-а</w:t>
            </w:r>
            <w:r w:rsidRPr="00C96D79">
              <w:rPr>
                <w:sz w:val="23"/>
                <w:szCs w:val="23"/>
                <w:lang w:val="sr-Cyrl-RS"/>
              </w:rPr>
              <w:t>, за</w:t>
            </w:r>
            <w:r w:rsidRPr="00C96D79">
              <w:rPr>
                <w:sz w:val="23"/>
                <w:szCs w:val="23"/>
              </w:rPr>
              <w:t xml:space="preserve"> </w:t>
            </w:r>
            <w:r w:rsidRPr="00C96D79">
              <w:rPr>
                <w:b/>
                <w:sz w:val="23"/>
                <w:szCs w:val="23"/>
              </w:rPr>
              <w:t>законск</w:t>
            </w:r>
            <w:r w:rsidRPr="00C96D79">
              <w:rPr>
                <w:b/>
                <w:sz w:val="23"/>
                <w:szCs w:val="23"/>
                <w:lang w:val="sr-Cyrl-RS"/>
              </w:rPr>
              <w:t>ог</w:t>
            </w:r>
            <w:r w:rsidRPr="00C96D79">
              <w:rPr>
                <w:b/>
                <w:sz w:val="23"/>
                <w:szCs w:val="23"/>
              </w:rPr>
              <w:t xml:space="preserve"> заступник</w:t>
            </w:r>
            <w:r w:rsidRPr="00C96D79">
              <w:rPr>
                <w:b/>
                <w:sz w:val="23"/>
                <w:szCs w:val="23"/>
                <w:lang w:val="sr-Cyrl-RS"/>
              </w:rPr>
              <w:t>а</w:t>
            </w:r>
            <w:r w:rsidRPr="00C96D79">
              <w:rPr>
                <w:sz w:val="23"/>
                <w:szCs w:val="23"/>
                <w:lang w:val="sr-Cyrl-RS"/>
              </w:rPr>
              <w:t xml:space="preserve"> понуђача</w:t>
            </w:r>
            <w:r w:rsidRPr="00C96D79">
              <w:rPr>
                <w:sz w:val="23"/>
                <w:szCs w:val="23"/>
              </w:rPr>
              <w:t xml:space="preserve"> </w:t>
            </w:r>
            <w:r w:rsidRPr="00C96D79">
              <w:rPr>
                <w:sz w:val="23"/>
                <w:szCs w:val="23"/>
                <w:lang w:val="sr-Cyrl-RS"/>
              </w:rPr>
              <w:t xml:space="preserve">да </w:t>
            </w:r>
            <w:r w:rsidRPr="00C96D79">
              <w:rPr>
                <w:sz w:val="23"/>
                <w:szCs w:val="23"/>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C96D79">
              <w:rPr>
                <w:sz w:val="23"/>
                <w:szCs w:val="23"/>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tc>
      </w:tr>
      <w:tr w:rsidR="00C15D36" w:rsidRPr="00C96D79" w:rsidTr="002A6F52">
        <w:tc>
          <w:tcPr>
            <w:tcW w:w="1843" w:type="dxa"/>
            <w:tcBorders>
              <w:bottom w:val="single" w:sz="4" w:space="0" w:color="auto"/>
            </w:tcBorders>
            <w:shd w:val="clear" w:color="auto" w:fill="auto"/>
          </w:tcPr>
          <w:p w:rsidR="00C15D36" w:rsidRPr="00C96D79" w:rsidRDefault="00C15D36" w:rsidP="002A6F52">
            <w:pPr>
              <w:rPr>
                <w:b/>
                <w:sz w:val="23"/>
                <w:szCs w:val="23"/>
                <w:lang w:val="sr-Cyrl-RS"/>
              </w:rPr>
            </w:pPr>
            <w:r w:rsidRPr="00C96D79">
              <w:rPr>
                <w:b/>
                <w:sz w:val="23"/>
                <w:szCs w:val="23"/>
                <w:lang w:val="sr-Cyrl-RS"/>
              </w:rPr>
              <w:t>Доказ за предузетнике и за физичка лица</w:t>
            </w:r>
          </w:p>
        </w:tc>
        <w:tc>
          <w:tcPr>
            <w:tcW w:w="7620" w:type="dxa"/>
            <w:tcBorders>
              <w:bottom w:val="single" w:sz="4" w:space="0" w:color="auto"/>
            </w:tcBorders>
            <w:shd w:val="clear" w:color="auto" w:fill="auto"/>
          </w:tcPr>
          <w:p w:rsidR="00C15D36" w:rsidRPr="00C96D79" w:rsidRDefault="00C15D36" w:rsidP="002A6F52">
            <w:pPr>
              <w:jc w:val="both"/>
              <w:rPr>
                <w:sz w:val="23"/>
                <w:szCs w:val="23"/>
              </w:rPr>
            </w:pPr>
            <w:r w:rsidRPr="00C96D79">
              <w:rPr>
                <w:sz w:val="23"/>
                <w:szCs w:val="23"/>
                <w:lang w:val="sr-Cyrl-RS"/>
              </w:rPr>
              <w:t xml:space="preserve">Извод </w:t>
            </w:r>
            <w:r w:rsidRPr="00C96D79">
              <w:rPr>
                <w:sz w:val="23"/>
                <w:szCs w:val="23"/>
              </w:rPr>
              <w:t xml:space="preserve">из казнене евиденције, односно уверење </w:t>
            </w:r>
            <w:r w:rsidRPr="00C96D79">
              <w:rPr>
                <w:sz w:val="23"/>
                <w:szCs w:val="23"/>
                <w:lang w:val="sr-Cyrl-RS"/>
              </w:rPr>
              <w:t xml:space="preserve">надлежне </w:t>
            </w:r>
            <w:r w:rsidRPr="00C96D79">
              <w:rPr>
                <w:sz w:val="23"/>
                <w:szCs w:val="23"/>
              </w:rPr>
              <w:t>полицијске управе МУП-а</w:t>
            </w:r>
            <w:r w:rsidRPr="00C96D79">
              <w:rPr>
                <w:sz w:val="23"/>
                <w:szCs w:val="23"/>
                <w:lang w:val="sr-Cyrl-RS"/>
              </w:rPr>
              <w:t xml:space="preserve">, којим се потврђује </w:t>
            </w:r>
            <w:r w:rsidRPr="00C96D79">
              <w:rPr>
                <w:sz w:val="23"/>
                <w:szCs w:val="23"/>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96D79">
              <w:rPr>
                <w:sz w:val="23"/>
                <w:szCs w:val="23"/>
                <w:lang w:val="sr-Cyrl-RS"/>
              </w:rPr>
              <w:t xml:space="preserve"> (захтев се може поднети према месту рођења или према месту пребивалишта)</w:t>
            </w:r>
            <w:r w:rsidRPr="00C96D79">
              <w:rPr>
                <w:sz w:val="23"/>
                <w:szCs w:val="23"/>
              </w:rPr>
              <w:t>.</w:t>
            </w:r>
          </w:p>
        </w:tc>
      </w:tr>
      <w:tr w:rsidR="00C15D36" w:rsidRPr="00C96D79" w:rsidTr="002A6F52">
        <w:tc>
          <w:tcPr>
            <w:tcW w:w="1843" w:type="dxa"/>
            <w:tcBorders>
              <w:top w:val="single" w:sz="4" w:space="0" w:color="auto"/>
              <w:left w:val="single" w:sz="4" w:space="0" w:color="auto"/>
              <w:bottom w:val="single" w:sz="4" w:space="0" w:color="auto"/>
              <w:right w:val="nil"/>
            </w:tcBorders>
            <w:shd w:val="clear" w:color="auto" w:fill="auto"/>
          </w:tcPr>
          <w:p w:rsidR="00C15D36" w:rsidRPr="00C96D79" w:rsidRDefault="00C15D36" w:rsidP="002A6F52">
            <w:pPr>
              <w:rPr>
                <w:b/>
                <w:sz w:val="23"/>
                <w:szCs w:val="23"/>
                <w:lang w:val="sr-Cyrl-RS"/>
              </w:rPr>
            </w:pPr>
          </w:p>
        </w:tc>
        <w:tc>
          <w:tcPr>
            <w:tcW w:w="7620" w:type="dxa"/>
            <w:tcBorders>
              <w:top w:val="single" w:sz="4" w:space="0" w:color="auto"/>
              <w:left w:val="nil"/>
              <w:bottom w:val="single" w:sz="4" w:space="0" w:color="auto"/>
              <w:right w:val="single" w:sz="4" w:space="0" w:color="auto"/>
            </w:tcBorders>
            <w:shd w:val="clear" w:color="auto" w:fill="auto"/>
          </w:tcPr>
          <w:p w:rsidR="00C15D36" w:rsidRPr="00C96D79" w:rsidRDefault="00C15D36" w:rsidP="002A6F52">
            <w:pPr>
              <w:jc w:val="both"/>
              <w:rPr>
                <w:b/>
                <w:sz w:val="23"/>
                <w:szCs w:val="23"/>
              </w:rPr>
            </w:pPr>
            <w:r w:rsidRPr="00C96D79">
              <w:rPr>
                <w:b/>
                <w:sz w:val="23"/>
                <w:szCs w:val="23"/>
              </w:rPr>
              <w:t>Доказ не може бити старији од два месеца пре отварања понуда</w:t>
            </w:r>
            <w:r w:rsidRPr="00C96D79">
              <w:rPr>
                <w:b/>
                <w:sz w:val="23"/>
                <w:szCs w:val="23"/>
                <w:lang w:val="sr-Cyrl-RS"/>
              </w:rPr>
              <w:t>.</w:t>
            </w:r>
            <w:r w:rsidRPr="00C96D79">
              <w:rPr>
                <w:b/>
                <w:sz w:val="23"/>
                <w:szCs w:val="23"/>
              </w:rPr>
              <w:t xml:space="preserve"> </w:t>
            </w:r>
          </w:p>
        </w:tc>
      </w:tr>
    </w:tbl>
    <w:p w:rsidR="00C15D36" w:rsidRPr="00F806EE" w:rsidRDefault="00C15D36" w:rsidP="00C15D36">
      <w:pPr>
        <w:jc w:val="both"/>
      </w:pPr>
    </w:p>
    <w:p w:rsidR="00C15D36" w:rsidRPr="00F806EE" w:rsidRDefault="00C15D36" w:rsidP="00C15D36">
      <w:pPr>
        <w:ind w:firstLine="708"/>
        <w:jc w:val="both"/>
        <w:rPr>
          <w:i/>
          <w:iCs/>
          <w:lang w:val="sr-Cyrl-CS"/>
        </w:rPr>
      </w:pPr>
      <w:r w:rsidRPr="00F806EE">
        <w:rPr>
          <w:lang w:val="sr-Cyrl-RS"/>
        </w:rPr>
        <w:t>1.</w:t>
      </w:r>
      <w:r w:rsidRPr="00F806EE">
        <w:t>3</w:t>
      </w:r>
      <w:r w:rsidRPr="00F806EE">
        <w:rPr>
          <w:lang w:val="sr-Cyrl-RS"/>
        </w:rPr>
        <w:t>. д</w:t>
      </w:r>
      <w:r w:rsidRPr="00F806EE">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806EE">
        <w:rPr>
          <w:i/>
          <w:iCs/>
          <w:lang w:val="sr-Cyrl-CS"/>
        </w:rPr>
        <w:t>(чл. 75. ст. 1. тач. 4) Закона о јавним набавкама);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401"/>
      </w:tblGrid>
      <w:tr w:rsidR="00C15D36" w:rsidRPr="00C96D79" w:rsidTr="002A6F52">
        <w:tc>
          <w:tcPr>
            <w:tcW w:w="1843" w:type="dxa"/>
            <w:shd w:val="clear" w:color="auto" w:fill="auto"/>
          </w:tcPr>
          <w:p w:rsidR="00C15D36" w:rsidRPr="00C96D79" w:rsidRDefault="00C15D36" w:rsidP="002A6F52">
            <w:pPr>
              <w:rPr>
                <w:b/>
                <w:sz w:val="23"/>
                <w:szCs w:val="23"/>
                <w:lang w:val="sr-Cyrl-RS"/>
              </w:rPr>
            </w:pPr>
            <w:r w:rsidRPr="00C96D79">
              <w:rPr>
                <w:b/>
                <w:sz w:val="23"/>
                <w:szCs w:val="23"/>
                <w:lang w:val="sr-Cyrl-RS"/>
              </w:rPr>
              <w:t>Доказ за правно лице</w:t>
            </w:r>
          </w:p>
        </w:tc>
        <w:tc>
          <w:tcPr>
            <w:tcW w:w="7620" w:type="dxa"/>
            <w:shd w:val="clear" w:color="auto" w:fill="auto"/>
          </w:tcPr>
          <w:p w:rsidR="00C15D36" w:rsidRPr="00C96D79" w:rsidRDefault="00C15D36" w:rsidP="002A6F52">
            <w:pPr>
              <w:jc w:val="both"/>
              <w:rPr>
                <w:sz w:val="23"/>
                <w:szCs w:val="23"/>
                <w:lang w:val="sr-Cyrl-RS"/>
              </w:rPr>
            </w:pPr>
            <w:r w:rsidRPr="00C96D79">
              <w:rPr>
                <w:sz w:val="23"/>
                <w:szCs w:val="23"/>
                <w:lang w:val="sr-Cyrl-RS"/>
              </w:rPr>
              <w:t xml:space="preserve">- </w:t>
            </w:r>
            <w:r w:rsidRPr="00C96D79">
              <w:rPr>
                <w:sz w:val="23"/>
                <w:szCs w:val="23"/>
              </w:rPr>
              <w:t>Уверењ</w:t>
            </w:r>
            <w:r w:rsidRPr="00C96D79">
              <w:rPr>
                <w:sz w:val="23"/>
                <w:szCs w:val="23"/>
                <w:lang w:val="sr-Cyrl-RS"/>
              </w:rPr>
              <w:t>е</w:t>
            </w:r>
            <w:r w:rsidRPr="00C96D79">
              <w:rPr>
                <w:sz w:val="23"/>
                <w:szCs w:val="23"/>
              </w:rPr>
              <w:t xml:space="preserve"> </w:t>
            </w:r>
            <w:r w:rsidRPr="00C96D79">
              <w:rPr>
                <w:bCs/>
                <w:sz w:val="23"/>
                <w:szCs w:val="23"/>
                <w:lang w:val="sr-Cyrl-RS"/>
              </w:rPr>
              <w:t>Министарства финансија</w:t>
            </w:r>
            <w:r w:rsidRPr="00C96D79">
              <w:rPr>
                <w:bCs/>
                <w:sz w:val="23"/>
                <w:szCs w:val="23"/>
              </w:rPr>
              <w:t>, Пореске управе</w:t>
            </w:r>
            <w:r w:rsidRPr="00C96D79">
              <w:rPr>
                <w:bCs/>
                <w:sz w:val="23"/>
                <w:szCs w:val="23"/>
                <w:lang w:val="sr-Cyrl-RS"/>
              </w:rPr>
              <w:t xml:space="preserve"> </w:t>
            </w:r>
            <w:r w:rsidRPr="00C96D79">
              <w:rPr>
                <w:sz w:val="23"/>
                <w:szCs w:val="23"/>
              </w:rPr>
              <w:t xml:space="preserve">да је измирио </w:t>
            </w:r>
            <w:r w:rsidRPr="00C96D79">
              <w:rPr>
                <w:sz w:val="23"/>
                <w:szCs w:val="23"/>
                <w:lang w:val="sr-Cyrl-RS"/>
              </w:rPr>
              <w:t xml:space="preserve">  </w:t>
            </w:r>
            <w:r w:rsidRPr="00C96D79">
              <w:rPr>
                <w:sz w:val="23"/>
                <w:szCs w:val="23"/>
              </w:rPr>
              <w:t>доспеле порезе и доприносе</w:t>
            </w:r>
            <w:r w:rsidRPr="00C96D79">
              <w:rPr>
                <w:sz w:val="23"/>
                <w:szCs w:val="23"/>
                <w:lang w:val="sr-Cyrl-RS"/>
              </w:rPr>
              <w:t xml:space="preserve"> или потврда надлежног органа да се понуђач налази у поступку приватизације,</w:t>
            </w:r>
          </w:p>
          <w:p w:rsidR="00C15D36" w:rsidRPr="00C96D79" w:rsidRDefault="00C15D36" w:rsidP="002A6F52">
            <w:pPr>
              <w:jc w:val="both"/>
              <w:rPr>
                <w:sz w:val="23"/>
                <w:szCs w:val="23"/>
                <w:lang w:val="sr-Cyrl-RS"/>
              </w:rPr>
            </w:pPr>
            <w:r w:rsidRPr="00C96D79">
              <w:rPr>
                <w:b/>
                <w:sz w:val="23"/>
                <w:szCs w:val="23"/>
                <w:lang w:val="sr-Cyrl-RS"/>
              </w:rPr>
              <w:t xml:space="preserve">- </w:t>
            </w:r>
            <w:r w:rsidRPr="00C96D79">
              <w:rPr>
                <w:sz w:val="23"/>
                <w:szCs w:val="23"/>
                <w:lang w:val="sr-Cyrl-RS"/>
              </w:rPr>
              <w:t>У</w:t>
            </w:r>
            <w:r w:rsidRPr="00C96D79">
              <w:rPr>
                <w:sz w:val="23"/>
                <w:szCs w:val="23"/>
              </w:rPr>
              <w:t xml:space="preserve">верење надлежне </w:t>
            </w:r>
            <w:r w:rsidRPr="00C96D79">
              <w:rPr>
                <w:sz w:val="23"/>
                <w:szCs w:val="23"/>
                <w:lang w:val="sr-Cyrl-RS"/>
              </w:rPr>
              <w:t xml:space="preserve">управе </w:t>
            </w:r>
            <w:r w:rsidRPr="00C96D79">
              <w:rPr>
                <w:bCs/>
                <w:sz w:val="23"/>
                <w:szCs w:val="23"/>
              </w:rPr>
              <w:t xml:space="preserve">локалне самоуправе </w:t>
            </w:r>
            <w:r w:rsidRPr="00C96D79">
              <w:rPr>
                <w:sz w:val="23"/>
                <w:szCs w:val="23"/>
              </w:rPr>
              <w:t>да је измирио обавезе по основу изворних локалних јавних прихода</w:t>
            </w:r>
            <w:r w:rsidRPr="00C96D79">
              <w:rPr>
                <w:sz w:val="23"/>
                <w:szCs w:val="23"/>
                <w:lang w:val="sr-Cyrl-RS"/>
              </w:rPr>
              <w:t xml:space="preserve"> или потврду Агенције за приватизацију да се понуђач налази у поступку приватизације</w:t>
            </w:r>
            <w:r w:rsidRPr="00C96D79">
              <w:rPr>
                <w:sz w:val="23"/>
                <w:szCs w:val="23"/>
              </w:rPr>
              <w:t>.</w:t>
            </w:r>
          </w:p>
        </w:tc>
      </w:tr>
      <w:tr w:rsidR="00C15D36" w:rsidRPr="00C96D79" w:rsidTr="002A6F52">
        <w:tc>
          <w:tcPr>
            <w:tcW w:w="1843" w:type="dxa"/>
            <w:tcBorders>
              <w:bottom w:val="single" w:sz="4" w:space="0" w:color="auto"/>
            </w:tcBorders>
            <w:shd w:val="clear" w:color="auto" w:fill="auto"/>
          </w:tcPr>
          <w:p w:rsidR="00C15D36" w:rsidRPr="00C96D79" w:rsidRDefault="00C15D36" w:rsidP="002A6F52">
            <w:pPr>
              <w:rPr>
                <w:b/>
                <w:sz w:val="23"/>
                <w:szCs w:val="23"/>
                <w:lang w:val="sr-Cyrl-RS"/>
              </w:rPr>
            </w:pPr>
            <w:r w:rsidRPr="00C96D79">
              <w:rPr>
                <w:b/>
                <w:sz w:val="23"/>
                <w:szCs w:val="23"/>
                <w:lang w:val="sr-Cyrl-RS"/>
              </w:rPr>
              <w:t xml:space="preserve">Доказ за предузетнике </w:t>
            </w:r>
          </w:p>
        </w:tc>
        <w:tc>
          <w:tcPr>
            <w:tcW w:w="7620" w:type="dxa"/>
            <w:tcBorders>
              <w:bottom w:val="single" w:sz="4" w:space="0" w:color="auto"/>
            </w:tcBorders>
            <w:shd w:val="clear" w:color="auto" w:fill="auto"/>
          </w:tcPr>
          <w:p w:rsidR="00C15D36" w:rsidRPr="00C96D79" w:rsidRDefault="00C15D36" w:rsidP="002A6F52">
            <w:pPr>
              <w:jc w:val="both"/>
              <w:rPr>
                <w:sz w:val="23"/>
                <w:szCs w:val="23"/>
                <w:lang w:val="sr-Cyrl-RS"/>
              </w:rPr>
            </w:pPr>
            <w:r w:rsidRPr="00C96D79">
              <w:rPr>
                <w:sz w:val="23"/>
                <w:szCs w:val="23"/>
                <w:lang w:val="sr-Cyrl-RS"/>
              </w:rPr>
              <w:t>- У</w:t>
            </w:r>
            <w:r w:rsidRPr="00C96D79">
              <w:rPr>
                <w:sz w:val="23"/>
                <w:szCs w:val="23"/>
              </w:rPr>
              <w:t>верењ</w:t>
            </w:r>
            <w:r w:rsidRPr="00C96D79">
              <w:rPr>
                <w:sz w:val="23"/>
                <w:szCs w:val="23"/>
                <w:lang w:val="sr-Cyrl-RS"/>
              </w:rPr>
              <w:t>е</w:t>
            </w:r>
            <w:r w:rsidRPr="00C96D79">
              <w:rPr>
                <w:sz w:val="23"/>
                <w:szCs w:val="23"/>
              </w:rPr>
              <w:t xml:space="preserve"> </w:t>
            </w:r>
            <w:r w:rsidRPr="00C96D79">
              <w:rPr>
                <w:bCs/>
                <w:sz w:val="23"/>
                <w:szCs w:val="23"/>
                <w:lang w:val="sr-Cyrl-RS"/>
              </w:rPr>
              <w:t>Министарства финансија</w:t>
            </w:r>
            <w:r w:rsidRPr="00C96D79">
              <w:rPr>
                <w:bCs/>
                <w:sz w:val="23"/>
                <w:szCs w:val="23"/>
              </w:rPr>
              <w:t>, Пореске управе</w:t>
            </w:r>
            <w:r w:rsidRPr="00C96D79">
              <w:rPr>
                <w:bCs/>
                <w:sz w:val="23"/>
                <w:szCs w:val="23"/>
                <w:lang w:val="sr-Cyrl-RS"/>
              </w:rPr>
              <w:t xml:space="preserve"> </w:t>
            </w:r>
            <w:r w:rsidRPr="00C96D79">
              <w:rPr>
                <w:sz w:val="23"/>
                <w:szCs w:val="23"/>
              </w:rPr>
              <w:t>да је измирио доспеле порезе и доприносе</w:t>
            </w:r>
            <w:r w:rsidRPr="00C96D79">
              <w:rPr>
                <w:sz w:val="23"/>
                <w:szCs w:val="23"/>
                <w:lang w:val="sr-Cyrl-RS"/>
              </w:rPr>
              <w:t>,</w:t>
            </w:r>
            <w:r w:rsidRPr="00C96D79">
              <w:rPr>
                <w:sz w:val="23"/>
                <w:szCs w:val="23"/>
              </w:rPr>
              <w:t xml:space="preserve"> </w:t>
            </w:r>
          </w:p>
          <w:p w:rsidR="00C15D36" w:rsidRPr="00C96D79" w:rsidRDefault="00C15D36" w:rsidP="002A6F52">
            <w:pPr>
              <w:jc w:val="both"/>
              <w:rPr>
                <w:sz w:val="23"/>
                <w:szCs w:val="23"/>
              </w:rPr>
            </w:pPr>
            <w:r w:rsidRPr="00C96D79">
              <w:rPr>
                <w:b/>
                <w:sz w:val="23"/>
                <w:szCs w:val="23"/>
                <w:lang w:val="sr-Cyrl-RS"/>
              </w:rPr>
              <w:t>-</w:t>
            </w:r>
            <w:r w:rsidRPr="00C96D79">
              <w:rPr>
                <w:sz w:val="23"/>
                <w:szCs w:val="23"/>
              </w:rPr>
              <w:t xml:space="preserve"> </w:t>
            </w:r>
            <w:r w:rsidRPr="00C96D79">
              <w:rPr>
                <w:sz w:val="23"/>
                <w:szCs w:val="23"/>
                <w:lang w:val="sr-Cyrl-RS"/>
              </w:rPr>
              <w:t>У</w:t>
            </w:r>
            <w:r w:rsidRPr="00C96D79">
              <w:rPr>
                <w:sz w:val="23"/>
                <w:szCs w:val="23"/>
              </w:rPr>
              <w:t xml:space="preserve">верење надлежне </w:t>
            </w:r>
            <w:r w:rsidRPr="00C96D79">
              <w:rPr>
                <w:sz w:val="23"/>
                <w:szCs w:val="23"/>
                <w:lang w:val="sr-Cyrl-RS"/>
              </w:rPr>
              <w:t xml:space="preserve">управе </w:t>
            </w:r>
            <w:r w:rsidRPr="00C96D79">
              <w:rPr>
                <w:bCs/>
                <w:sz w:val="23"/>
                <w:szCs w:val="23"/>
              </w:rPr>
              <w:t xml:space="preserve">локалне самоуправе </w:t>
            </w:r>
            <w:r w:rsidRPr="00C96D79">
              <w:rPr>
                <w:sz w:val="23"/>
                <w:szCs w:val="23"/>
              </w:rPr>
              <w:t>да је измирио обавезе по основу изворних локалних јавних прихода</w:t>
            </w:r>
            <w:r w:rsidRPr="00C96D79">
              <w:rPr>
                <w:sz w:val="23"/>
                <w:szCs w:val="23"/>
                <w:lang w:val="sr-Cyrl-RS"/>
              </w:rPr>
              <w:t>.</w:t>
            </w:r>
          </w:p>
        </w:tc>
      </w:tr>
      <w:tr w:rsidR="00C15D36" w:rsidRPr="00C96D79" w:rsidTr="002A6F52">
        <w:tc>
          <w:tcPr>
            <w:tcW w:w="1843" w:type="dxa"/>
            <w:tcBorders>
              <w:bottom w:val="single" w:sz="4" w:space="0" w:color="auto"/>
            </w:tcBorders>
            <w:shd w:val="clear" w:color="auto" w:fill="auto"/>
          </w:tcPr>
          <w:p w:rsidR="00C15D36" w:rsidRPr="00C96D79" w:rsidRDefault="00C15D36" w:rsidP="002A6F52">
            <w:pPr>
              <w:rPr>
                <w:b/>
                <w:sz w:val="23"/>
                <w:szCs w:val="23"/>
                <w:lang w:val="sr-Cyrl-RS"/>
              </w:rPr>
            </w:pPr>
            <w:r w:rsidRPr="00C96D79">
              <w:rPr>
                <w:b/>
                <w:sz w:val="23"/>
                <w:szCs w:val="23"/>
                <w:lang w:val="sr-Cyrl-RS"/>
              </w:rPr>
              <w:lastRenderedPageBreak/>
              <w:t>Доказ за физичка лица</w:t>
            </w:r>
          </w:p>
        </w:tc>
        <w:tc>
          <w:tcPr>
            <w:tcW w:w="7620" w:type="dxa"/>
            <w:tcBorders>
              <w:bottom w:val="single" w:sz="4" w:space="0" w:color="auto"/>
            </w:tcBorders>
            <w:shd w:val="clear" w:color="auto" w:fill="auto"/>
          </w:tcPr>
          <w:p w:rsidR="00C15D36" w:rsidRPr="00C96D79" w:rsidRDefault="00C15D36" w:rsidP="002A6F52">
            <w:pPr>
              <w:jc w:val="both"/>
              <w:rPr>
                <w:sz w:val="23"/>
                <w:szCs w:val="23"/>
                <w:lang w:val="sr-Cyrl-RS"/>
              </w:rPr>
            </w:pPr>
            <w:r w:rsidRPr="00C96D79">
              <w:rPr>
                <w:sz w:val="23"/>
                <w:szCs w:val="23"/>
                <w:lang w:val="sr-Cyrl-RS"/>
              </w:rPr>
              <w:t>- У</w:t>
            </w:r>
            <w:r w:rsidRPr="00C96D79">
              <w:rPr>
                <w:sz w:val="23"/>
                <w:szCs w:val="23"/>
              </w:rPr>
              <w:t>верењ</w:t>
            </w:r>
            <w:r w:rsidRPr="00C96D79">
              <w:rPr>
                <w:sz w:val="23"/>
                <w:szCs w:val="23"/>
                <w:lang w:val="sr-Cyrl-RS"/>
              </w:rPr>
              <w:t>е</w:t>
            </w:r>
            <w:r w:rsidRPr="00C96D79">
              <w:rPr>
                <w:sz w:val="23"/>
                <w:szCs w:val="23"/>
              </w:rPr>
              <w:t xml:space="preserve"> </w:t>
            </w:r>
            <w:r w:rsidRPr="00C96D79">
              <w:rPr>
                <w:bCs/>
                <w:sz w:val="23"/>
                <w:szCs w:val="23"/>
                <w:lang w:val="sr-Cyrl-RS"/>
              </w:rPr>
              <w:t>Министарства финансија</w:t>
            </w:r>
            <w:r w:rsidRPr="00C96D79">
              <w:rPr>
                <w:bCs/>
                <w:sz w:val="23"/>
                <w:szCs w:val="23"/>
              </w:rPr>
              <w:t>, Пореске управе</w:t>
            </w:r>
            <w:r w:rsidRPr="00C96D79">
              <w:rPr>
                <w:bCs/>
                <w:sz w:val="23"/>
                <w:szCs w:val="23"/>
                <w:lang w:val="sr-Cyrl-RS"/>
              </w:rPr>
              <w:t xml:space="preserve"> </w:t>
            </w:r>
            <w:r w:rsidRPr="00C96D79">
              <w:rPr>
                <w:sz w:val="23"/>
                <w:szCs w:val="23"/>
              </w:rPr>
              <w:t xml:space="preserve">да је измирио доспеле порезе и доприносе </w:t>
            </w:r>
          </w:p>
          <w:p w:rsidR="00C15D36" w:rsidRPr="00C96D79" w:rsidRDefault="00C15D36" w:rsidP="002A6F52">
            <w:pPr>
              <w:jc w:val="both"/>
              <w:rPr>
                <w:sz w:val="23"/>
                <w:szCs w:val="23"/>
                <w:lang w:val="sr-Cyrl-RS"/>
              </w:rPr>
            </w:pPr>
            <w:r w:rsidRPr="00C96D79">
              <w:rPr>
                <w:b/>
                <w:sz w:val="23"/>
                <w:szCs w:val="23"/>
                <w:lang w:val="sr-Cyrl-RS"/>
              </w:rPr>
              <w:t>-</w:t>
            </w:r>
            <w:r w:rsidRPr="00C96D79">
              <w:rPr>
                <w:b/>
                <w:sz w:val="23"/>
                <w:szCs w:val="23"/>
              </w:rPr>
              <w:t xml:space="preserve"> </w:t>
            </w:r>
            <w:r w:rsidRPr="00C96D79">
              <w:rPr>
                <w:sz w:val="23"/>
                <w:szCs w:val="23"/>
                <w:lang w:val="sr-Cyrl-RS"/>
              </w:rPr>
              <w:t>У</w:t>
            </w:r>
            <w:r w:rsidRPr="00C96D79">
              <w:rPr>
                <w:sz w:val="23"/>
                <w:szCs w:val="23"/>
              </w:rPr>
              <w:t xml:space="preserve">верење надлежне </w:t>
            </w:r>
            <w:r w:rsidRPr="00C96D79">
              <w:rPr>
                <w:sz w:val="23"/>
                <w:szCs w:val="23"/>
                <w:lang w:val="sr-Cyrl-RS"/>
              </w:rPr>
              <w:t xml:space="preserve">управе </w:t>
            </w:r>
            <w:r w:rsidRPr="00C96D79">
              <w:rPr>
                <w:bCs/>
                <w:sz w:val="23"/>
                <w:szCs w:val="23"/>
              </w:rPr>
              <w:t xml:space="preserve">локалне самоуправе </w:t>
            </w:r>
            <w:r w:rsidRPr="00C96D79">
              <w:rPr>
                <w:sz w:val="23"/>
                <w:szCs w:val="23"/>
              </w:rPr>
              <w:t>да је измирио обавезе по основу изворних локалних јавних прихода</w:t>
            </w:r>
            <w:r w:rsidRPr="00C96D79">
              <w:rPr>
                <w:sz w:val="23"/>
                <w:szCs w:val="23"/>
                <w:lang w:val="sr-Cyrl-RS"/>
              </w:rPr>
              <w:t>.</w:t>
            </w:r>
          </w:p>
        </w:tc>
      </w:tr>
      <w:tr w:rsidR="00C15D36" w:rsidRPr="00C96D79" w:rsidTr="002A6F52">
        <w:tc>
          <w:tcPr>
            <w:tcW w:w="1843" w:type="dxa"/>
            <w:tcBorders>
              <w:top w:val="single" w:sz="4" w:space="0" w:color="auto"/>
              <w:left w:val="single" w:sz="4" w:space="0" w:color="auto"/>
              <w:bottom w:val="single" w:sz="4" w:space="0" w:color="auto"/>
              <w:right w:val="nil"/>
            </w:tcBorders>
            <w:shd w:val="clear" w:color="auto" w:fill="auto"/>
          </w:tcPr>
          <w:p w:rsidR="00C15D36" w:rsidRPr="00C96D79" w:rsidRDefault="00C15D36" w:rsidP="002A6F52">
            <w:pPr>
              <w:rPr>
                <w:b/>
                <w:sz w:val="23"/>
                <w:szCs w:val="23"/>
                <w:lang w:val="sr-Cyrl-RS"/>
              </w:rPr>
            </w:pPr>
          </w:p>
        </w:tc>
        <w:tc>
          <w:tcPr>
            <w:tcW w:w="7620" w:type="dxa"/>
            <w:tcBorders>
              <w:top w:val="single" w:sz="4" w:space="0" w:color="auto"/>
              <w:left w:val="nil"/>
              <w:bottom w:val="single" w:sz="4" w:space="0" w:color="auto"/>
              <w:right w:val="single" w:sz="4" w:space="0" w:color="auto"/>
            </w:tcBorders>
            <w:shd w:val="clear" w:color="auto" w:fill="auto"/>
          </w:tcPr>
          <w:p w:rsidR="00C15D36" w:rsidRPr="00C96D79" w:rsidRDefault="00C15D36" w:rsidP="002A6F52">
            <w:pPr>
              <w:jc w:val="both"/>
              <w:rPr>
                <w:b/>
                <w:sz w:val="23"/>
                <w:szCs w:val="23"/>
                <w:lang w:val="sr-Cyrl-RS"/>
              </w:rPr>
            </w:pPr>
            <w:r w:rsidRPr="00C96D79">
              <w:rPr>
                <w:b/>
                <w:sz w:val="23"/>
                <w:szCs w:val="23"/>
              </w:rPr>
              <w:t>Доказ не може бити старији од два месеца пре отварања понуда</w:t>
            </w:r>
            <w:r w:rsidRPr="00C96D79">
              <w:rPr>
                <w:b/>
                <w:sz w:val="23"/>
                <w:szCs w:val="23"/>
                <w:lang w:val="sr-Cyrl-RS"/>
              </w:rPr>
              <w:t>.</w:t>
            </w:r>
          </w:p>
        </w:tc>
      </w:tr>
    </w:tbl>
    <w:p w:rsidR="00C15D36" w:rsidRPr="00F806EE" w:rsidRDefault="00C15D36" w:rsidP="00C15D36">
      <w:pPr>
        <w:jc w:val="both"/>
        <w:rPr>
          <w:lang w:val="sr-Cyrl-RS"/>
        </w:rPr>
      </w:pPr>
      <w:r w:rsidRPr="00F806EE">
        <w:rPr>
          <w:b/>
          <w:u w:val="single"/>
          <w:lang w:val="sr-Cyrl-RS"/>
        </w:rPr>
        <w:t>Напомена:</w:t>
      </w:r>
      <w:r w:rsidRPr="00F806EE">
        <w:rPr>
          <w:lang w:val="sr-Cyrl-RS"/>
        </w:rPr>
        <w:t xml:space="preserve"> Понуђачи који су уписани у регистар понуђача који води АПР не морају да доставе овај доказ јер је јавно доступан на интернет страници АПР.</w:t>
      </w:r>
    </w:p>
    <w:p w:rsidR="00C15D36" w:rsidRDefault="00C15D36" w:rsidP="00C15D36">
      <w:pPr>
        <w:jc w:val="both"/>
        <w:rPr>
          <w:lang w:val="sr-Cyrl-RS"/>
        </w:rPr>
      </w:pPr>
    </w:p>
    <w:p w:rsidR="00C15D36" w:rsidRPr="00C96D79" w:rsidRDefault="00C15D36" w:rsidP="00C15D36">
      <w:pPr>
        <w:ind w:firstLine="709"/>
        <w:jc w:val="both"/>
        <w:rPr>
          <w:lang w:val="sr-Cyrl-RS"/>
        </w:rPr>
      </w:pPr>
      <w:r w:rsidRPr="00C96D79">
        <w:rPr>
          <w:lang w:val="sr-Cyrl-RS"/>
        </w:rPr>
        <w:t>1.4. да има важећу дозволу надлежног органа за обављање делатности која је предмет јавне набавке (</w:t>
      </w:r>
      <w:r w:rsidRPr="00C96D79">
        <w:rPr>
          <w:i/>
          <w:lang w:val="sr-Cyrl-RS"/>
        </w:rPr>
        <w:t>чл. 75. ст. 1. тач. 5) Закона</w:t>
      </w:r>
      <w:r w:rsidRPr="00C96D79">
        <w:rPr>
          <w:i/>
          <w:iCs/>
          <w:lang w:val="sr-Cyrl-CS"/>
        </w:rPr>
        <w:t xml:space="preserve"> о јавним набавкама</w:t>
      </w:r>
      <w:r>
        <w:rPr>
          <w:i/>
          <w:iCs/>
          <w:lang w:val="sr-Cyrl-CS"/>
        </w:rPr>
        <w:t>)</w:t>
      </w:r>
      <w:r w:rsidRPr="00C96D79">
        <w:rPr>
          <w:i/>
          <w:lang w:val="sr-Cyrl-RS"/>
        </w:rPr>
        <w:t>;</w:t>
      </w:r>
    </w:p>
    <w:p w:rsidR="00C15D36" w:rsidRDefault="00C15D36" w:rsidP="00C15D36">
      <w:pPr>
        <w:jc w:val="both"/>
        <w:rPr>
          <w:lang w:val="sr-Cyrl-RS"/>
        </w:rPr>
      </w:pPr>
      <w:r w:rsidRPr="00C96D79">
        <w:rPr>
          <w:b/>
          <w:lang w:val="sr-Cyrl-RS"/>
        </w:rPr>
        <w:t xml:space="preserve">Доказ: </w:t>
      </w:r>
      <w:r w:rsidRPr="006F1ADD">
        <w:rPr>
          <w:lang w:val="sr-Cyrl-RS"/>
        </w:rPr>
        <w:t>Реш</w:t>
      </w:r>
      <w:r>
        <w:rPr>
          <w:lang w:val="sr-Cyrl-RS"/>
        </w:rPr>
        <w:t>ење Министарства саобраћаја да П</w:t>
      </w:r>
      <w:r w:rsidRPr="006F1ADD">
        <w:rPr>
          <w:lang w:val="sr-Cyrl-RS"/>
        </w:rPr>
        <w:t>онуђач испуњава услове за обављање превоза робе у друмском саобраћају.</w:t>
      </w:r>
    </w:p>
    <w:p w:rsidR="00C15D36" w:rsidRPr="00F806EE" w:rsidRDefault="00C15D36" w:rsidP="00C15D36">
      <w:pPr>
        <w:jc w:val="both"/>
        <w:rPr>
          <w:lang w:val="sr-Cyrl-RS"/>
        </w:rPr>
      </w:pPr>
      <w:r w:rsidRPr="00F806EE">
        <w:rPr>
          <w:lang w:val="sr-Cyrl-RS"/>
        </w:rPr>
        <w:tab/>
      </w:r>
    </w:p>
    <w:p w:rsidR="00C15D36" w:rsidRPr="00F806EE" w:rsidRDefault="00C15D36" w:rsidP="00C15D36">
      <w:pPr>
        <w:numPr>
          <w:ilvl w:val="0"/>
          <w:numId w:val="27"/>
        </w:numPr>
        <w:tabs>
          <w:tab w:val="left" w:pos="0"/>
        </w:tabs>
        <w:suppressAutoHyphens/>
        <w:spacing w:after="120" w:line="100" w:lineRule="atLeast"/>
        <w:ind w:left="0" w:firstLine="0"/>
        <w:jc w:val="both"/>
      </w:pPr>
      <w:r w:rsidRPr="00F806EE">
        <w:rPr>
          <w:lang w:val="sr-Cyrl-RS"/>
        </w:rPr>
        <w:t xml:space="preserve"> </w:t>
      </w:r>
      <w:r w:rsidRPr="00F806EE">
        <w:t>Понуђач је дужан да при састављању понуде изричито наведе</w:t>
      </w:r>
      <w:r w:rsidRPr="00F806EE">
        <w:rPr>
          <w:lang w:val="sr-Cyrl-RS"/>
        </w:rPr>
        <w:t xml:space="preserve"> </w:t>
      </w:r>
      <w:r w:rsidRPr="00F806EE">
        <w:t>да је поштовао обавезе које произ</w:t>
      </w:r>
      <w:r w:rsidRPr="00F806EE">
        <w:rPr>
          <w:lang w:val="sr-Cyrl-RS"/>
        </w:rPr>
        <w:t>и</w:t>
      </w:r>
      <w:r w:rsidRPr="00F806EE">
        <w:t>лазе из важећих прописа о заштити на раду, запошљавању и условима рада, заштити животне средине</w:t>
      </w:r>
      <w:r>
        <w:t xml:space="preserve"> </w:t>
      </w:r>
      <w:r w:rsidRPr="00F806EE">
        <w:t xml:space="preserve">као </w:t>
      </w:r>
      <w:r w:rsidRPr="00953AA0">
        <w:t>и</w:t>
      </w:r>
      <w:r w:rsidRPr="00F806EE">
        <w:rPr>
          <w:lang w:val="sr-Cyrl-RS"/>
        </w:rPr>
        <w:t xml:space="preserve"> </w:t>
      </w:r>
      <w:r w:rsidRPr="00F806EE">
        <w:t xml:space="preserve">да </w:t>
      </w:r>
      <w:r w:rsidRPr="00F806EE">
        <w:rPr>
          <w:lang w:val="sr-Cyrl-RS"/>
        </w:rPr>
        <w:t xml:space="preserve">нема забрану обављања делатности која је на снази у време подношења понуде </w:t>
      </w:r>
      <w:r w:rsidRPr="00F806EE">
        <w:rPr>
          <w:lang w:val="sr-Cyrl-CS"/>
        </w:rPr>
        <w:t xml:space="preserve"> </w:t>
      </w:r>
      <w:r w:rsidRPr="00F806EE">
        <w:rPr>
          <w:i/>
          <w:iCs/>
          <w:lang w:val="sr-Cyrl-CS"/>
        </w:rPr>
        <w:t>(чл. 75. став 2. Закона о јавним набавкама).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401"/>
      </w:tblGrid>
      <w:tr w:rsidR="00C15D36" w:rsidRPr="00C96D79" w:rsidTr="002A6F52">
        <w:tc>
          <w:tcPr>
            <w:tcW w:w="1843" w:type="dxa"/>
            <w:tcBorders>
              <w:right w:val="single" w:sz="4" w:space="0" w:color="auto"/>
            </w:tcBorders>
            <w:shd w:val="clear" w:color="auto" w:fill="auto"/>
          </w:tcPr>
          <w:p w:rsidR="00C15D36" w:rsidRPr="00C96D79" w:rsidRDefault="00C15D36" w:rsidP="002A6F52">
            <w:pPr>
              <w:rPr>
                <w:b/>
                <w:sz w:val="23"/>
                <w:szCs w:val="23"/>
                <w:lang w:val="sr-Cyrl-RS"/>
              </w:rPr>
            </w:pPr>
            <w:r w:rsidRPr="00C96D79">
              <w:rPr>
                <w:b/>
                <w:sz w:val="23"/>
                <w:szCs w:val="23"/>
                <w:lang w:val="sr-Cyrl-RS"/>
              </w:rPr>
              <w:t>Доказ за правно лице</w:t>
            </w:r>
          </w:p>
        </w:tc>
        <w:tc>
          <w:tcPr>
            <w:tcW w:w="7620" w:type="dxa"/>
            <w:tcBorders>
              <w:top w:val="single" w:sz="4" w:space="0" w:color="auto"/>
              <w:left w:val="single" w:sz="4" w:space="0" w:color="auto"/>
              <w:bottom w:val="nil"/>
              <w:right w:val="single" w:sz="4" w:space="0" w:color="auto"/>
            </w:tcBorders>
            <w:shd w:val="clear" w:color="auto" w:fill="auto"/>
          </w:tcPr>
          <w:p w:rsidR="00C15D36" w:rsidRPr="00C96D79" w:rsidRDefault="00C15D36" w:rsidP="002A6F52">
            <w:pPr>
              <w:jc w:val="both"/>
              <w:rPr>
                <w:sz w:val="23"/>
                <w:szCs w:val="23"/>
                <w:lang w:val="sr-Cyrl-RS"/>
              </w:rPr>
            </w:pPr>
          </w:p>
        </w:tc>
      </w:tr>
      <w:tr w:rsidR="00C15D36" w:rsidRPr="00C96D79" w:rsidTr="002A6F52">
        <w:tc>
          <w:tcPr>
            <w:tcW w:w="1843" w:type="dxa"/>
            <w:tcBorders>
              <w:bottom w:val="single" w:sz="4" w:space="0" w:color="auto"/>
              <w:right w:val="single" w:sz="4" w:space="0" w:color="auto"/>
            </w:tcBorders>
            <w:shd w:val="clear" w:color="auto" w:fill="auto"/>
          </w:tcPr>
          <w:p w:rsidR="00C15D36" w:rsidRPr="00C96D79" w:rsidRDefault="00C15D36" w:rsidP="002A6F52">
            <w:pPr>
              <w:rPr>
                <w:b/>
                <w:sz w:val="23"/>
                <w:szCs w:val="23"/>
                <w:lang w:val="sr-Cyrl-RS"/>
              </w:rPr>
            </w:pPr>
            <w:r w:rsidRPr="00C96D79">
              <w:rPr>
                <w:b/>
                <w:sz w:val="23"/>
                <w:szCs w:val="23"/>
                <w:lang w:val="sr-Cyrl-RS"/>
              </w:rPr>
              <w:t xml:space="preserve">Доказ за предузетнике </w:t>
            </w:r>
          </w:p>
        </w:tc>
        <w:tc>
          <w:tcPr>
            <w:tcW w:w="7620" w:type="dxa"/>
            <w:tcBorders>
              <w:top w:val="nil"/>
              <w:left w:val="single" w:sz="4" w:space="0" w:color="auto"/>
              <w:bottom w:val="nil"/>
              <w:right w:val="single" w:sz="4" w:space="0" w:color="auto"/>
            </w:tcBorders>
            <w:shd w:val="clear" w:color="auto" w:fill="auto"/>
          </w:tcPr>
          <w:p w:rsidR="00C15D36" w:rsidRPr="00C96D79" w:rsidRDefault="00C15D36" w:rsidP="002A6F52">
            <w:pPr>
              <w:jc w:val="both"/>
              <w:rPr>
                <w:sz w:val="23"/>
                <w:szCs w:val="23"/>
                <w:lang w:val="sr-Cyrl-RS"/>
              </w:rPr>
            </w:pPr>
            <w:r w:rsidRPr="00C96D79">
              <w:rPr>
                <w:sz w:val="23"/>
                <w:szCs w:val="23"/>
                <w:lang w:val="sr-Cyrl-RS"/>
              </w:rPr>
              <w:t xml:space="preserve">Попуњена, потписана и оверена Изјава од стране понуђача која је саставни део конкурсне документације </w:t>
            </w:r>
            <w:r w:rsidRPr="00C96D79">
              <w:rPr>
                <w:sz w:val="23"/>
                <w:szCs w:val="23"/>
                <w:lang w:val="sr-Cyrl-CS"/>
              </w:rPr>
              <w:t xml:space="preserve">(Образац изјаве, дат у </w:t>
            </w:r>
            <w:r w:rsidRPr="00C96D79">
              <w:rPr>
                <w:i/>
                <w:sz w:val="23"/>
                <w:szCs w:val="23"/>
                <w:lang w:val="sr-Cyrl-CS"/>
              </w:rPr>
              <w:t xml:space="preserve">поглављу </w:t>
            </w:r>
            <w:r w:rsidRPr="00C96D79">
              <w:rPr>
                <w:i/>
                <w:sz w:val="23"/>
                <w:szCs w:val="23"/>
              </w:rPr>
              <w:t>XI</w:t>
            </w:r>
            <w:r w:rsidRPr="00C96D79">
              <w:rPr>
                <w:sz w:val="23"/>
                <w:szCs w:val="23"/>
              </w:rPr>
              <w:t>)</w:t>
            </w:r>
          </w:p>
        </w:tc>
      </w:tr>
      <w:tr w:rsidR="00C15D36" w:rsidRPr="00C96D79" w:rsidTr="002A6F52">
        <w:tc>
          <w:tcPr>
            <w:tcW w:w="1843" w:type="dxa"/>
            <w:tcBorders>
              <w:bottom w:val="single" w:sz="4" w:space="0" w:color="auto"/>
              <w:right w:val="single" w:sz="4" w:space="0" w:color="auto"/>
            </w:tcBorders>
            <w:shd w:val="clear" w:color="auto" w:fill="auto"/>
          </w:tcPr>
          <w:p w:rsidR="00C15D36" w:rsidRPr="00C96D79" w:rsidRDefault="00C15D36" w:rsidP="002A6F52">
            <w:pPr>
              <w:rPr>
                <w:b/>
                <w:sz w:val="23"/>
                <w:szCs w:val="23"/>
                <w:lang w:val="sr-Cyrl-RS"/>
              </w:rPr>
            </w:pPr>
            <w:r w:rsidRPr="00C96D79">
              <w:rPr>
                <w:b/>
                <w:sz w:val="23"/>
                <w:szCs w:val="23"/>
                <w:lang w:val="sr-Cyrl-RS"/>
              </w:rPr>
              <w:t>Доказ за физичка лица</w:t>
            </w:r>
          </w:p>
        </w:tc>
        <w:tc>
          <w:tcPr>
            <w:tcW w:w="7620" w:type="dxa"/>
            <w:tcBorders>
              <w:top w:val="nil"/>
              <w:left w:val="single" w:sz="4" w:space="0" w:color="auto"/>
              <w:bottom w:val="single" w:sz="4" w:space="0" w:color="auto"/>
              <w:right w:val="single" w:sz="4" w:space="0" w:color="auto"/>
            </w:tcBorders>
            <w:shd w:val="clear" w:color="auto" w:fill="auto"/>
          </w:tcPr>
          <w:p w:rsidR="00C15D36" w:rsidRPr="00C96D79" w:rsidRDefault="00C15D36" w:rsidP="002A6F52">
            <w:pPr>
              <w:jc w:val="both"/>
              <w:rPr>
                <w:sz w:val="23"/>
                <w:szCs w:val="23"/>
                <w:lang w:val="sr-Cyrl-RS"/>
              </w:rPr>
            </w:pPr>
          </w:p>
        </w:tc>
      </w:tr>
    </w:tbl>
    <w:p w:rsidR="00C15D36" w:rsidRPr="00F806EE" w:rsidRDefault="00C15D36" w:rsidP="00C15D36">
      <w:pPr>
        <w:ind w:left="720"/>
      </w:pPr>
    </w:p>
    <w:p w:rsidR="00C15D36" w:rsidRDefault="00C15D36" w:rsidP="00C15D36">
      <w:pPr>
        <w:jc w:val="both"/>
        <w:rPr>
          <w:iCs/>
          <w:lang w:val="sr-Cyrl-CS"/>
        </w:rPr>
      </w:pPr>
      <w:r w:rsidRPr="00F806EE">
        <w:rPr>
          <w:b/>
          <w:iCs/>
          <w:u w:val="single"/>
          <w:lang w:val="sr-Cyrl-CS"/>
        </w:rPr>
        <w:t>Напомена:</w:t>
      </w:r>
      <w:r w:rsidRPr="00F806EE">
        <w:rPr>
          <w:b/>
          <w:iCs/>
          <w:lang w:val="sr-Cyrl-CS"/>
        </w:rPr>
        <w:t xml:space="preserve"> </w:t>
      </w:r>
      <w:r w:rsidRPr="00F806EE">
        <w:rPr>
          <w:iCs/>
          <w:lang w:val="sr-Cyrl-CS"/>
        </w:rPr>
        <w:t>Уколико понуду подноси група понуђача, Изјаве морају бити потписане од стране овлашћеног лица сваког понуђача из г</w:t>
      </w:r>
      <w:r w:rsidR="00085E32">
        <w:rPr>
          <w:iCs/>
          <w:lang w:val="sr-Cyrl-CS"/>
        </w:rPr>
        <w:t>рупе понуђача</w:t>
      </w:r>
      <w:r w:rsidRPr="00F806EE">
        <w:rPr>
          <w:iCs/>
          <w:lang w:val="sr-Cyrl-CS"/>
        </w:rPr>
        <w:t>.</w:t>
      </w:r>
    </w:p>
    <w:p w:rsidR="00C15D36" w:rsidRDefault="00C15D36" w:rsidP="00C15D36">
      <w:pPr>
        <w:jc w:val="both"/>
        <w:rPr>
          <w:iCs/>
          <w:lang w:val="sr-Cyrl-CS"/>
        </w:rPr>
      </w:pPr>
    </w:p>
    <w:p w:rsidR="00C15D36" w:rsidRPr="00F806EE" w:rsidRDefault="00C15D36" w:rsidP="00C15D36">
      <w:pPr>
        <w:numPr>
          <w:ilvl w:val="0"/>
          <w:numId w:val="25"/>
        </w:numPr>
        <w:rPr>
          <w:b/>
          <w:iCs/>
          <w:lang w:val="sr-Cyrl-CS"/>
        </w:rPr>
      </w:pPr>
      <w:r w:rsidRPr="00F806EE">
        <w:rPr>
          <w:b/>
          <w:iCs/>
          <w:lang w:val="sr-Cyrl-CS"/>
        </w:rPr>
        <w:t xml:space="preserve">ДОДАТНИ УСЛОВИ (ЧЛАН 76. ЗАКОНА) </w:t>
      </w:r>
    </w:p>
    <w:p w:rsidR="00C15D36" w:rsidRPr="00F806EE" w:rsidRDefault="00C15D36" w:rsidP="00C15D36">
      <w:pPr>
        <w:jc w:val="both"/>
        <w:rPr>
          <w:bCs/>
          <w:i/>
          <w:lang w:val="sr-Cyrl-CS"/>
        </w:rPr>
      </w:pPr>
      <w:r w:rsidRPr="00F806EE">
        <w:rPr>
          <w:bCs/>
          <w:i/>
          <w:lang w:val="sr-Cyrl-CS"/>
        </w:rPr>
        <w:t xml:space="preserve">               </w:t>
      </w:r>
    </w:p>
    <w:p w:rsidR="000814CE" w:rsidRDefault="000814CE" w:rsidP="000814CE">
      <w:pPr>
        <w:ind w:firstLine="720"/>
        <w:jc w:val="both"/>
        <w:rPr>
          <w:bCs/>
          <w:lang w:val="sr-Cyrl-CS"/>
        </w:rPr>
      </w:pPr>
      <w:r w:rsidRPr="00E41F47">
        <w:rPr>
          <w:bCs/>
          <w:lang w:val="sr-Cyrl-CS"/>
        </w:rPr>
        <w:t xml:space="preserve">Понуђач који учествује у </w:t>
      </w:r>
      <w:r>
        <w:rPr>
          <w:bCs/>
          <w:lang w:val="sr-Cyrl-CS"/>
        </w:rPr>
        <w:t>поступку предметне набавке мора испунити додатне услове за учешће у поступку јавне набавке, а испуњеност додатних услова понуђач доказује достављањем следећих доказа:</w:t>
      </w:r>
    </w:p>
    <w:p w:rsidR="000814CE" w:rsidRPr="00E50E69" w:rsidRDefault="000814CE" w:rsidP="000814CE">
      <w:pPr>
        <w:jc w:val="both"/>
        <w:rPr>
          <w:bCs/>
          <w:i/>
          <w:lang w:val="sr-Cyrl-CS"/>
        </w:rPr>
      </w:pPr>
      <w:r>
        <w:rPr>
          <w:bCs/>
          <w:i/>
          <w:lang w:val="sr-Cyrl-CS"/>
        </w:rPr>
        <w:t>Финансијски  капацитет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940"/>
      </w:tblGrid>
      <w:tr w:rsidR="000814CE" w:rsidRPr="00112094" w:rsidTr="002A6F52">
        <w:tc>
          <w:tcPr>
            <w:tcW w:w="4511" w:type="dxa"/>
            <w:shd w:val="clear" w:color="auto" w:fill="auto"/>
          </w:tcPr>
          <w:p w:rsidR="000814CE" w:rsidRPr="00112094" w:rsidRDefault="000814CE" w:rsidP="002A6F52">
            <w:pPr>
              <w:tabs>
                <w:tab w:val="center" w:pos="4320"/>
                <w:tab w:val="right" w:pos="8640"/>
              </w:tabs>
              <w:jc w:val="center"/>
              <w:rPr>
                <w:b/>
                <w:bCs/>
                <w:lang w:val="sr-Cyrl-CS"/>
              </w:rPr>
            </w:pPr>
            <w:r w:rsidRPr="00112094">
              <w:rPr>
                <w:b/>
                <w:bCs/>
                <w:lang w:val="sr-Cyrl-CS"/>
              </w:rPr>
              <w:t>УСЛОВИ</w:t>
            </w:r>
          </w:p>
        </w:tc>
        <w:tc>
          <w:tcPr>
            <w:tcW w:w="5059" w:type="dxa"/>
            <w:shd w:val="clear" w:color="auto" w:fill="auto"/>
          </w:tcPr>
          <w:p w:rsidR="000814CE" w:rsidRPr="00112094" w:rsidRDefault="000814CE" w:rsidP="002A6F52">
            <w:pPr>
              <w:tabs>
                <w:tab w:val="center" w:pos="4320"/>
                <w:tab w:val="right" w:pos="8640"/>
              </w:tabs>
              <w:jc w:val="center"/>
              <w:rPr>
                <w:b/>
                <w:bCs/>
                <w:lang w:val="sr-Cyrl-CS"/>
              </w:rPr>
            </w:pPr>
            <w:r w:rsidRPr="00112094">
              <w:rPr>
                <w:b/>
                <w:bCs/>
                <w:lang w:val="sr-Cyrl-CS"/>
              </w:rPr>
              <w:t>ДОКАЗИ</w:t>
            </w:r>
          </w:p>
        </w:tc>
      </w:tr>
      <w:tr w:rsidR="000814CE" w:rsidRPr="00343BAE" w:rsidTr="002A6F52">
        <w:tc>
          <w:tcPr>
            <w:tcW w:w="4511" w:type="dxa"/>
            <w:shd w:val="clear" w:color="auto" w:fill="auto"/>
          </w:tcPr>
          <w:p w:rsidR="000814CE" w:rsidRPr="00C31206" w:rsidRDefault="000814CE" w:rsidP="002A6F52">
            <w:pPr>
              <w:tabs>
                <w:tab w:val="center" w:pos="4320"/>
                <w:tab w:val="right" w:pos="8640"/>
              </w:tabs>
              <w:jc w:val="both"/>
              <w:rPr>
                <w:lang w:val="sr-Cyrl-CS"/>
              </w:rPr>
            </w:pPr>
          </w:p>
          <w:p w:rsidR="000814CE" w:rsidRPr="00C31206" w:rsidRDefault="000814CE" w:rsidP="002A6F52">
            <w:pPr>
              <w:tabs>
                <w:tab w:val="center" w:pos="4320"/>
                <w:tab w:val="right" w:pos="8640"/>
              </w:tabs>
              <w:jc w:val="both"/>
              <w:rPr>
                <w:lang w:val="sr-Cyrl-CS"/>
              </w:rPr>
            </w:pPr>
            <w:r>
              <w:rPr>
                <w:bCs/>
                <w:lang w:val="sr-Cyrl-CS"/>
              </w:rPr>
              <w:t xml:space="preserve">Да понуђач  у периоду од </w:t>
            </w:r>
            <w:r>
              <w:rPr>
                <w:bCs/>
                <w:lang w:val="en-US"/>
              </w:rPr>
              <w:t>6</w:t>
            </w:r>
            <w:r w:rsidRPr="00C31206">
              <w:rPr>
                <w:bCs/>
                <w:lang w:val="sr-Cyrl-CS"/>
              </w:rPr>
              <w:t xml:space="preserve"> (</w:t>
            </w:r>
            <w:r>
              <w:rPr>
                <w:bCs/>
                <w:lang w:val="sr-Cyrl-RS"/>
              </w:rPr>
              <w:t>шест</w:t>
            </w:r>
            <w:r w:rsidRPr="00C31206">
              <w:rPr>
                <w:bCs/>
                <w:lang w:val="sr-Cyrl-CS"/>
              </w:rPr>
              <w:t>) месеци пре објављивања позива за подношење понуда на Порталу јавних набавки није био неликвидан.</w:t>
            </w:r>
          </w:p>
          <w:p w:rsidR="000814CE" w:rsidRPr="00C31206" w:rsidRDefault="000814CE" w:rsidP="002A6F52">
            <w:pPr>
              <w:tabs>
                <w:tab w:val="center" w:pos="4320"/>
                <w:tab w:val="right" w:pos="8640"/>
              </w:tabs>
              <w:jc w:val="both"/>
              <w:rPr>
                <w:lang w:val="sr-Cyrl-CS"/>
              </w:rPr>
            </w:pPr>
          </w:p>
        </w:tc>
        <w:tc>
          <w:tcPr>
            <w:tcW w:w="5059" w:type="dxa"/>
            <w:shd w:val="clear" w:color="auto" w:fill="auto"/>
          </w:tcPr>
          <w:p w:rsidR="000814CE" w:rsidRPr="00C31206" w:rsidRDefault="000814CE" w:rsidP="002A6F52">
            <w:pPr>
              <w:jc w:val="both"/>
            </w:pPr>
            <w:r w:rsidRPr="00C31206">
              <w:rPr>
                <w:bCs/>
                <w:lang w:val="sr-Cyrl-CS"/>
              </w:rPr>
              <w:t>Потврда о броју дана неликвидности издата од Народне банке Србије</w:t>
            </w:r>
            <w:r w:rsidRPr="00C31206">
              <w:rPr>
                <w:bCs/>
              </w:rPr>
              <w:t>,</w:t>
            </w:r>
            <w:r w:rsidRPr="00C31206">
              <w:rPr>
                <w:bCs/>
                <w:lang w:val="sr-Cyrl-CS"/>
              </w:rPr>
              <w:t xml:space="preserve"> која пружа доказ да нема евидентираних дана неликвидности за период од </w:t>
            </w:r>
            <w:r>
              <w:rPr>
                <w:bCs/>
                <w:lang w:val="sr-Cyrl-CS"/>
              </w:rPr>
              <w:t>6</w:t>
            </w:r>
            <w:r w:rsidRPr="00C31206">
              <w:rPr>
                <w:bCs/>
                <w:lang w:val="sr-Cyrl-CS"/>
              </w:rPr>
              <w:t xml:space="preserve"> (</w:t>
            </w:r>
            <w:r>
              <w:rPr>
                <w:bCs/>
                <w:lang w:val="sr-Cyrl-CS"/>
              </w:rPr>
              <w:t>шест</w:t>
            </w:r>
            <w:r w:rsidRPr="00C31206">
              <w:rPr>
                <w:bCs/>
                <w:lang w:val="sr-Cyrl-CS"/>
              </w:rPr>
              <w:t>) месеци</w:t>
            </w:r>
            <w:r w:rsidRPr="00C31206">
              <w:rPr>
                <w:bCs/>
                <w:lang w:val="sr-Cyrl-RS"/>
              </w:rPr>
              <w:t xml:space="preserve"> пре</w:t>
            </w:r>
            <w:r w:rsidRPr="00C31206">
              <w:rPr>
                <w:bCs/>
                <w:lang w:val="sr-Cyrl-CS"/>
              </w:rPr>
              <w:t xml:space="preserve"> дана објављивања позива.</w:t>
            </w:r>
          </w:p>
          <w:p w:rsidR="000814CE" w:rsidRPr="009D7BA4" w:rsidRDefault="000814CE" w:rsidP="002A6F52">
            <w:pPr>
              <w:jc w:val="both"/>
              <w:rPr>
                <w:b/>
                <w:lang w:val="sr-Cyrl-CS"/>
              </w:rPr>
            </w:pPr>
            <w:r w:rsidRPr="00C31206">
              <w:rPr>
                <w:b/>
                <w:bCs/>
                <w:u w:val="single"/>
                <w:lang w:val="sr-Cyrl-CS"/>
              </w:rPr>
              <w:t>Напомена:</w:t>
            </w:r>
            <w:r w:rsidRPr="00C31206">
              <w:rPr>
                <w:bCs/>
                <w:lang w:val="sr-Cyrl-CS"/>
              </w:rPr>
              <w:t xml:space="preserve"> Понуђач није у обавези да доставља овај доказ уколико су подаци јавно доступни на интернет страници Народне банке Србије.</w:t>
            </w:r>
          </w:p>
        </w:tc>
      </w:tr>
    </w:tbl>
    <w:p w:rsidR="000814CE" w:rsidRPr="00E50E69" w:rsidRDefault="000814CE" w:rsidP="000814CE">
      <w:pPr>
        <w:jc w:val="both"/>
        <w:rPr>
          <w:bCs/>
          <w:i/>
          <w:lang w:val="sr-Cyrl-CS"/>
        </w:rPr>
      </w:pPr>
      <w:r>
        <w:rPr>
          <w:bCs/>
          <w:i/>
          <w:lang w:val="sr-Cyrl-CS"/>
        </w:rPr>
        <w:t>Технички капацитет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950"/>
      </w:tblGrid>
      <w:tr w:rsidR="000814CE" w:rsidRPr="00112094" w:rsidTr="002A6F52">
        <w:tc>
          <w:tcPr>
            <w:tcW w:w="4644" w:type="dxa"/>
            <w:shd w:val="clear" w:color="auto" w:fill="auto"/>
          </w:tcPr>
          <w:p w:rsidR="000814CE" w:rsidRPr="00112094" w:rsidRDefault="000814CE" w:rsidP="002A6F52">
            <w:pPr>
              <w:tabs>
                <w:tab w:val="center" w:pos="4320"/>
                <w:tab w:val="right" w:pos="8640"/>
              </w:tabs>
              <w:jc w:val="center"/>
              <w:rPr>
                <w:b/>
                <w:bCs/>
                <w:lang w:val="sr-Cyrl-CS"/>
              </w:rPr>
            </w:pPr>
            <w:r w:rsidRPr="00112094">
              <w:rPr>
                <w:b/>
                <w:bCs/>
                <w:lang w:val="sr-Cyrl-CS"/>
              </w:rPr>
              <w:t>УСЛОВИ</w:t>
            </w:r>
          </w:p>
        </w:tc>
        <w:tc>
          <w:tcPr>
            <w:tcW w:w="5210" w:type="dxa"/>
            <w:shd w:val="clear" w:color="auto" w:fill="auto"/>
          </w:tcPr>
          <w:p w:rsidR="000814CE" w:rsidRPr="00112094" w:rsidRDefault="000814CE" w:rsidP="002A6F52">
            <w:pPr>
              <w:tabs>
                <w:tab w:val="center" w:pos="4320"/>
                <w:tab w:val="right" w:pos="8640"/>
              </w:tabs>
              <w:jc w:val="center"/>
              <w:rPr>
                <w:b/>
                <w:bCs/>
                <w:lang w:val="sr-Cyrl-CS"/>
              </w:rPr>
            </w:pPr>
            <w:r w:rsidRPr="00112094">
              <w:rPr>
                <w:b/>
                <w:bCs/>
                <w:lang w:val="sr-Cyrl-CS"/>
              </w:rPr>
              <w:t>ДОКАЗИ</w:t>
            </w:r>
          </w:p>
        </w:tc>
      </w:tr>
      <w:tr w:rsidR="000814CE" w:rsidRPr="00343BAE" w:rsidTr="002D16A1">
        <w:trPr>
          <w:trHeight w:val="1268"/>
        </w:trPr>
        <w:tc>
          <w:tcPr>
            <w:tcW w:w="4644" w:type="dxa"/>
            <w:shd w:val="clear" w:color="auto" w:fill="auto"/>
          </w:tcPr>
          <w:p w:rsidR="000814CE" w:rsidRDefault="000814CE" w:rsidP="002A6F52">
            <w:pPr>
              <w:snapToGrid w:val="0"/>
              <w:rPr>
                <w:sz w:val="22"/>
                <w:szCs w:val="22"/>
                <w:lang w:val="sr-Cyrl-CS"/>
              </w:rPr>
            </w:pPr>
          </w:p>
          <w:p w:rsidR="000814CE" w:rsidRPr="009B302E" w:rsidRDefault="000814CE" w:rsidP="002A6F52">
            <w:pPr>
              <w:snapToGrid w:val="0"/>
              <w:rPr>
                <w:lang w:val="sr-Cyrl-CS"/>
              </w:rPr>
            </w:pPr>
            <w:r w:rsidRPr="009B302E">
              <w:rPr>
                <w:lang w:val="sr-Cyrl-CS"/>
              </w:rPr>
              <w:t xml:space="preserve">Да </w:t>
            </w:r>
            <w:r w:rsidR="005919FD">
              <w:rPr>
                <w:lang w:val="sr-Cyrl-CS"/>
              </w:rPr>
              <w:t xml:space="preserve">понуђач </w:t>
            </w:r>
            <w:r w:rsidRPr="009B302E">
              <w:rPr>
                <w:lang w:val="sr-Cyrl-CS"/>
              </w:rPr>
              <w:t>има минимум за сваку партију посебно:</w:t>
            </w:r>
          </w:p>
          <w:p w:rsidR="000814CE" w:rsidRPr="009B302E" w:rsidRDefault="000814CE" w:rsidP="002A6F52">
            <w:pPr>
              <w:ind w:right="-48"/>
              <w:jc w:val="both"/>
              <w:rPr>
                <w:bCs/>
                <w:lang w:val="sr-Cyrl-RS"/>
              </w:rPr>
            </w:pPr>
            <w:r w:rsidRPr="009B302E">
              <w:rPr>
                <w:bCs/>
                <w:lang w:val="sr-Cyrl-RS"/>
              </w:rPr>
              <w:t xml:space="preserve">-2 комби возила </w:t>
            </w:r>
          </w:p>
          <w:p w:rsidR="000814CE" w:rsidRPr="009B302E" w:rsidRDefault="000814CE" w:rsidP="002A6F52">
            <w:pPr>
              <w:ind w:right="-48"/>
              <w:jc w:val="both"/>
              <w:rPr>
                <w:rFonts w:eastAsia="Calibri"/>
                <w:bCs/>
                <w:iCs/>
                <w:lang w:val="sr-Cyrl-CS"/>
              </w:rPr>
            </w:pPr>
            <w:r w:rsidRPr="009B302E">
              <w:rPr>
                <w:bCs/>
                <w:lang w:val="sr-Cyrl-RS"/>
              </w:rPr>
              <w:t>-1</w:t>
            </w:r>
            <w:r w:rsidRPr="009B302E">
              <w:rPr>
                <w:rFonts w:eastAsia="Calibri"/>
                <w:bCs/>
                <w:iCs/>
                <w:lang w:val="sr-Cyrl-CS"/>
              </w:rPr>
              <w:t xml:space="preserve"> камион до 3 </w:t>
            </w:r>
            <w:r w:rsidRPr="009B302E">
              <w:rPr>
                <w:rFonts w:eastAsia="Calibri"/>
                <w:bCs/>
                <w:iCs/>
                <w:lang w:val="sr-Latn-CS"/>
              </w:rPr>
              <w:t xml:space="preserve">t </w:t>
            </w:r>
            <w:r w:rsidRPr="009B302E">
              <w:rPr>
                <w:rFonts w:eastAsia="Calibri"/>
                <w:bCs/>
                <w:iCs/>
                <w:lang w:val="sr-Cyrl-CS"/>
              </w:rPr>
              <w:t>носивости</w:t>
            </w:r>
          </w:p>
          <w:p w:rsidR="000814CE" w:rsidRPr="009B302E" w:rsidRDefault="000814CE" w:rsidP="002A6F52">
            <w:pPr>
              <w:ind w:right="-48"/>
              <w:jc w:val="both"/>
              <w:rPr>
                <w:rFonts w:eastAsia="Calibri"/>
                <w:bCs/>
                <w:iCs/>
                <w:lang w:val="sr-Cyrl-CS"/>
              </w:rPr>
            </w:pPr>
            <w:r w:rsidRPr="009B302E">
              <w:rPr>
                <w:bCs/>
                <w:lang w:val="sr-Cyrl-RS"/>
              </w:rPr>
              <w:t>-1</w:t>
            </w:r>
            <w:r w:rsidRPr="009B302E">
              <w:rPr>
                <w:rFonts w:eastAsia="Calibri"/>
                <w:bCs/>
                <w:iCs/>
                <w:lang w:val="sr-Cyrl-CS"/>
              </w:rPr>
              <w:t xml:space="preserve"> камион од 3 до 7 </w:t>
            </w:r>
            <w:r w:rsidRPr="009B302E">
              <w:rPr>
                <w:rFonts w:eastAsia="Calibri"/>
                <w:bCs/>
                <w:iCs/>
                <w:lang w:val="sr-Latn-CS"/>
              </w:rPr>
              <w:t xml:space="preserve">t </w:t>
            </w:r>
            <w:r w:rsidRPr="009B302E">
              <w:rPr>
                <w:rFonts w:eastAsia="Calibri"/>
                <w:bCs/>
                <w:iCs/>
                <w:lang w:val="sr-Cyrl-CS"/>
              </w:rPr>
              <w:t>носивости</w:t>
            </w:r>
          </w:p>
          <w:p w:rsidR="000814CE" w:rsidRPr="00F17C2E" w:rsidRDefault="000814CE" w:rsidP="002A6F52">
            <w:pPr>
              <w:ind w:right="-48"/>
              <w:jc w:val="both"/>
              <w:rPr>
                <w:rFonts w:eastAsia="Calibri"/>
                <w:bCs/>
                <w:iCs/>
                <w:lang w:val="sr-Cyrl-CS"/>
              </w:rPr>
            </w:pPr>
          </w:p>
        </w:tc>
        <w:tc>
          <w:tcPr>
            <w:tcW w:w="5210" w:type="dxa"/>
            <w:shd w:val="clear" w:color="auto" w:fill="auto"/>
          </w:tcPr>
          <w:p w:rsidR="000814CE" w:rsidRPr="002D16A1" w:rsidRDefault="00C154F6" w:rsidP="002A6F52">
            <w:pPr>
              <w:pStyle w:val="BodyText30"/>
              <w:shd w:val="clear" w:color="auto" w:fill="auto"/>
              <w:spacing w:before="0" w:after="236" w:line="240" w:lineRule="auto"/>
              <w:ind w:right="20" w:firstLine="0"/>
              <w:rPr>
                <w:sz w:val="24"/>
                <w:szCs w:val="24"/>
                <w:lang w:val="sr-Cyrl-RS" w:eastAsia="sr-Cyrl-RS"/>
              </w:rPr>
            </w:pPr>
            <w:r w:rsidRPr="002D16A1">
              <w:rPr>
                <w:sz w:val="24"/>
                <w:szCs w:val="24"/>
                <w:lang w:val="sr-Cyrl-RS" w:eastAsia="sr-Cyrl-RS"/>
              </w:rPr>
              <w:t>О</w:t>
            </w:r>
            <w:r w:rsidR="002D16A1" w:rsidRPr="002D16A1">
              <w:rPr>
                <w:sz w:val="24"/>
                <w:szCs w:val="24"/>
                <w:lang w:val="sr-Cyrl-RS" w:eastAsia="sr-Cyrl-RS"/>
              </w:rPr>
              <w:t>браз</w:t>
            </w:r>
            <w:r w:rsidRPr="002D16A1">
              <w:rPr>
                <w:sz w:val="24"/>
                <w:szCs w:val="24"/>
                <w:lang w:val="sr-Cyrl-RS" w:eastAsia="sr-Cyrl-RS"/>
              </w:rPr>
              <w:t xml:space="preserve">ац изјаве техничког капацитета </w:t>
            </w:r>
            <w:r w:rsidR="002D16A1" w:rsidRPr="002D16A1">
              <w:rPr>
                <w:sz w:val="24"/>
                <w:szCs w:val="24"/>
                <w:lang w:val="sr-Cyrl-RS" w:eastAsia="sr-Cyrl-RS"/>
              </w:rPr>
              <w:t>број 7</w:t>
            </w:r>
          </w:p>
          <w:p w:rsidR="00C154F6" w:rsidRPr="002D16A1" w:rsidRDefault="002D16A1" w:rsidP="002D16A1">
            <w:pPr>
              <w:pStyle w:val="BodyText30"/>
              <w:shd w:val="clear" w:color="auto" w:fill="auto"/>
              <w:spacing w:before="0" w:after="236" w:line="240" w:lineRule="auto"/>
              <w:ind w:right="20" w:firstLine="0"/>
              <w:rPr>
                <w:sz w:val="24"/>
                <w:szCs w:val="24"/>
                <w:lang w:val="sr-Cyrl-RS" w:eastAsia="sr-Cyrl-RS"/>
              </w:rPr>
            </w:pPr>
            <w:r w:rsidRPr="002D16A1">
              <w:rPr>
                <w:sz w:val="24"/>
                <w:szCs w:val="24"/>
                <w:lang w:val="sr-Cyrl-RS" w:eastAsia="sr-Cyrl-RS"/>
              </w:rPr>
              <w:t>Образац изјаве о испуњености техничког захтева број 8</w:t>
            </w:r>
          </w:p>
          <w:p w:rsidR="000814CE" w:rsidRPr="00360020" w:rsidRDefault="00360020" w:rsidP="00360020">
            <w:pPr>
              <w:suppressAutoHyphens/>
              <w:spacing w:line="100" w:lineRule="atLeast"/>
              <w:jc w:val="both"/>
              <w:rPr>
                <w:rFonts w:eastAsia="Arial Unicode MS"/>
                <w:color w:val="000000"/>
                <w:kern w:val="1"/>
                <w:lang w:val="sr-Cyrl-RS" w:eastAsia="ar-SA"/>
              </w:rPr>
            </w:pPr>
            <w:r w:rsidRPr="002D16A1">
              <w:rPr>
                <w:rFonts w:eastAsia="Arial Unicode MS"/>
                <w:color w:val="000000"/>
                <w:kern w:val="1"/>
                <w:lang w:val="sr-Cyrl-RS" w:eastAsia="ar-SA"/>
              </w:rPr>
              <w:t xml:space="preserve">Копија важеће саобраћајне дозволе са читачем и одштампаном сликом </w:t>
            </w:r>
            <w:r w:rsidRPr="002D16A1">
              <w:rPr>
                <w:rFonts w:eastAsia="Arial Unicode MS"/>
                <w:color w:val="000000"/>
                <w:kern w:val="1"/>
                <w:lang w:val="sr-Cyrl-RS" w:eastAsia="ar-SA"/>
              </w:rPr>
              <w:lastRenderedPageBreak/>
              <w:t>регистрационе налепнице возила из које се види регистарски број возила и датум истека важења регистрације и ако саобраћајна</w:t>
            </w:r>
            <w:r w:rsidRPr="002C5F5D">
              <w:rPr>
                <w:rFonts w:eastAsia="Arial Unicode MS"/>
                <w:color w:val="000000"/>
                <w:kern w:val="1"/>
                <w:lang w:val="sr-Cyrl-RS" w:eastAsia="ar-SA"/>
              </w:rPr>
              <w:t xml:space="preserve"> дозвола није издата на понуђача- власника возила, поред копије важеће саобраћајне дозволе доставити доказ о правном основу коришћења возила (уговор о купопродаји и</w:t>
            </w:r>
            <w:r>
              <w:rPr>
                <w:rFonts w:eastAsia="Arial Unicode MS"/>
                <w:color w:val="000000"/>
                <w:kern w:val="1"/>
                <w:lang w:val="sr-Cyrl-RS" w:eastAsia="ar-SA"/>
              </w:rPr>
              <w:t>ли уговор о закупу или лизингу).</w:t>
            </w:r>
          </w:p>
        </w:tc>
      </w:tr>
    </w:tbl>
    <w:p w:rsidR="000814CE" w:rsidRPr="00E50E69" w:rsidRDefault="000814CE" w:rsidP="000814CE">
      <w:pPr>
        <w:rPr>
          <w:i/>
        </w:rPr>
      </w:pPr>
      <w:r w:rsidRPr="00E50E69">
        <w:rPr>
          <w:i/>
        </w:rPr>
        <w:lastRenderedPageBreak/>
        <w:t>Кадровски капацитет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928"/>
      </w:tblGrid>
      <w:tr w:rsidR="000814CE" w:rsidRPr="00E50E69" w:rsidTr="002A6F52">
        <w:tc>
          <w:tcPr>
            <w:tcW w:w="4516" w:type="dxa"/>
            <w:shd w:val="clear" w:color="auto" w:fill="auto"/>
          </w:tcPr>
          <w:p w:rsidR="000814CE" w:rsidRPr="00BA3D91" w:rsidRDefault="000814CE" w:rsidP="002A6F52">
            <w:pPr>
              <w:jc w:val="center"/>
              <w:rPr>
                <w:b/>
              </w:rPr>
            </w:pPr>
            <w:r w:rsidRPr="00BA3D91">
              <w:rPr>
                <w:b/>
              </w:rPr>
              <w:t>УСЛОВИ</w:t>
            </w:r>
          </w:p>
        </w:tc>
        <w:tc>
          <w:tcPr>
            <w:tcW w:w="5055" w:type="dxa"/>
            <w:shd w:val="clear" w:color="auto" w:fill="auto"/>
          </w:tcPr>
          <w:p w:rsidR="000814CE" w:rsidRPr="00BA3D91" w:rsidRDefault="000814CE" w:rsidP="002A6F52">
            <w:pPr>
              <w:jc w:val="center"/>
              <w:rPr>
                <w:b/>
              </w:rPr>
            </w:pPr>
            <w:r w:rsidRPr="00BA3D91">
              <w:rPr>
                <w:b/>
              </w:rPr>
              <w:t>ДОКАЗИ</w:t>
            </w:r>
          </w:p>
        </w:tc>
      </w:tr>
      <w:tr w:rsidR="000814CE" w:rsidRPr="00E50E69" w:rsidTr="002A6F52">
        <w:tc>
          <w:tcPr>
            <w:tcW w:w="4516" w:type="dxa"/>
            <w:shd w:val="clear" w:color="auto" w:fill="auto"/>
            <w:vAlign w:val="center"/>
          </w:tcPr>
          <w:p w:rsidR="000814CE" w:rsidRDefault="000814CE" w:rsidP="00360020">
            <w:pPr>
              <w:jc w:val="both"/>
            </w:pPr>
            <w:r>
              <w:rPr>
                <w:lang w:val="sr-Cyrl-CS"/>
              </w:rPr>
              <w:t xml:space="preserve">Да </w:t>
            </w:r>
            <w:r w:rsidR="00703672">
              <w:rPr>
                <w:lang w:val="sr-Cyrl-CS"/>
              </w:rPr>
              <w:t xml:space="preserve">понуђач </w:t>
            </w:r>
            <w:r>
              <w:rPr>
                <w:lang w:val="sr-Cyrl-CS"/>
              </w:rPr>
              <w:t xml:space="preserve">до дана </w:t>
            </w:r>
            <w:r w:rsidRPr="00AF5680">
              <w:rPr>
                <w:lang w:val="sr-Cyrl-CS"/>
              </w:rPr>
              <w:t xml:space="preserve"> подношења</w:t>
            </w:r>
            <w:r w:rsidR="00252B6F">
              <w:rPr>
                <w:lang w:val="sr-Cyrl-CS"/>
              </w:rPr>
              <w:t xml:space="preserve"> понуде има  минимум  </w:t>
            </w:r>
            <w:r>
              <w:rPr>
                <w:lang w:val="sr-Cyrl-CS"/>
              </w:rPr>
              <w:t>четири</w:t>
            </w:r>
            <w:r w:rsidR="00252B6F">
              <w:rPr>
                <w:lang w:val="en-US"/>
              </w:rPr>
              <w:t xml:space="preserve"> </w:t>
            </w:r>
            <w:r w:rsidR="00360020">
              <w:rPr>
                <w:lang w:val="sr-Cyrl-CS"/>
              </w:rPr>
              <w:t>ангажована л</w:t>
            </w:r>
            <w:r w:rsidRPr="00AF5680">
              <w:rPr>
                <w:lang w:val="sr-Cyrl-CS"/>
              </w:rPr>
              <w:t>ица који ће бити непосредни извршиоци на пословима предметне јавне набавке</w:t>
            </w:r>
            <w:r>
              <w:rPr>
                <w:lang w:val="sr-Cyrl-RS"/>
              </w:rPr>
              <w:t>, за сваку партију посебно</w:t>
            </w:r>
            <w:r w:rsidR="00360020">
              <w:t>.</w:t>
            </w:r>
          </w:p>
          <w:p w:rsidR="00360020" w:rsidRPr="00360020" w:rsidRDefault="00360020" w:rsidP="00360020">
            <w:pPr>
              <w:jc w:val="both"/>
              <w:rPr>
                <w:lang w:val="sr-Cyrl-RS"/>
              </w:rPr>
            </w:pPr>
            <w:r>
              <w:rPr>
                <w:lang w:val="sr-Cyrl-RS"/>
              </w:rPr>
              <w:t>Лица могу бити запослена код понуђача или ангажована по основу уговора о привременим и повременим пословима, уговора о допунском раду и сл., а све у складу са одредбама Закона о раду Републике Србије.</w:t>
            </w:r>
          </w:p>
        </w:tc>
        <w:tc>
          <w:tcPr>
            <w:tcW w:w="5055" w:type="dxa"/>
            <w:shd w:val="clear" w:color="auto" w:fill="auto"/>
            <w:vAlign w:val="center"/>
          </w:tcPr>
          <w:p w:rsidR="000814CE" w:rsidRPr="00080AE0" w:rsidRDefault="000814CE" w:rsidP="002D16A1">
            <w:pPr>
              <w:pStyle w:val="BodyText30"/>
              <w:shd w:val="clear" w:color="auto" w:fill="auto"/>
              <w:spacing w:before="0" w:after="0" w:line="240" w:lineRule="auto"/>
              <w:ind w:right="20" w:firstLine="0"/>
              <w:rPr>
                <w:b/>
                <w:highlight w:val="yellow"/>
                <w:lang w:val="sr-Cyrl-RS"/>
              </w:rPr>
            </w:pPr>
            <w:r w:rsidRPr="00A60439">
              <w:rPr>
                <w:rFonts w:eastAsia="Arial Unicode MS"/>
                <w:lang w:val="sr-Cyrl-RS"/>
              </w:rPr>
              <w:t xml:space="preserve">Образац изјаве </w:t>
            </w:r>
            <w:r>
              <w:rPr>
                <w:rFonts w:eastAsia="Arial Unicode MS"/>
                <w:lang w:val="sr-Cyrl-RS"/>
              </w:rPr>
              <w:t>кадровског капацитета</w:t>
            </w:r>
            <w:r w:rsidR="002D16A1">
              <w:rPr>
                <w:rFonts w:eastAsia="Arial Unicode MS"/>
                <w:lang w:val="sr-Cyrl-RS"/>
              </w:rPr>
              <w:t xml:space="preserve"> број 9.</w:t>
            </w:r>
          </w:p>
        </w:tc>
      </w:tr>
    </w:tbl>
    <w:p w:rsidR="00ED6650" w:rsidRDefault="00ED6650" w:rsidP="00ED6650">
      <w:pPr>
        <w:widowControl w:val="0"/>
        <w:tabs>
          <w:tab w:val="left" w:pos="567"/>
        </w:tabs>
        <w:rPr>
          <w:bCs/>
          <w:lang w:val="en-US"/>
        </w:rPr>
      </w:pPr>
    </w:p>
    <w:p w:rsidR="00ED6650" w:rsidRPr="0044553B" w:rsidRDefault="00ED6650" w:rsidP="0044553B">
      <w:pPr>
        <w:widowControl w:val="0"/>
        <w:tabs>
          <w:tab w:val="left" w:pos="567"/>
        </w:tabs>
        <w:jc w:val="both"/>
        <w:rPr>
          <w:rFonts w:eastAsia="Arial Unicode MS"/>
          <w:color w:val="000000"/>
          <w:kern w:val="1"/>
          <w:lang w:val="en-US" w:eastAsia="ar-SA"/>
        </w:rPr>
      </w:pPr>
      <w:r w:rsidRPr="0044553B">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a </w:t>
      </w:r>
      <w:r w:rsidRPr="0044553B">
        <w:rPr>
          <w:lang w:val="sr-Cyrl-RS"/>
        </w:rPr>
        <w:t>доказ о испуњености услова из члана 75 став 1 тачка 5. овог закона за део набавке који ће извршити преко подизвођача.</w:t>
      </w:r>
      <w:r w:rsidRPr="0044553B">
        <w:rPr>
          <w:rFonts w:eastAsia="Arial Unicode MS"/>
          <w:color w:val="000000"/>
          <w:kern w:val="1"/>
          <w:lang w:val="sr-Cyrl-CS" w:eastAsia="ar-SA"/>
        </w:rPr>
        <w:t xml:space="preserve"> </w:t>
      </w:r>
      <w:r w:rsidRPr="0044553B">
        <w:rPr>
          <w:rFonts w:eastAsia="Arial Unicode MS"/>
          <w:lang w:val="sr-Cyrl-CS"/>
        </w:rPr>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7741BA" w:rsidRPr="007741BA" w:rsidRDefault="00F018FB" w:rsidP="007741BA">
      <w:pPr>
        <w:numPr>
          <w:ilvl w:val="0"/>
          <w:numId w:val="29"/>
        </w:numPr>
        <w:suppressAutoHyphens/>
        <w:spacing w:line="100" w:lineRule="atLeast"/>
        <w:ind w:left="0" w:firstLine="426"/>
        <w:jc w:val="both"/>
        <w:rPr>
          <w:bCs/>
          <w:lang w:val="sr-Cyrl-CS"/>
        </w:rPr>
      </w:pPr>
      <w:r w:rsidRPr="00CE3BEE">
        <w:rPr>
          <w:bCs/>
          <w:lang w:val="sr-Cyrl-CS"/>
        </w:rPr>
        <w:t>Уколико понуду подноси група понуђача, сваки понуђач из групе понуђача мора да испуни обавезне услове из члана 75. став 1. тачка 1) до 4)  Закона о јавним набавкама,  а додатне услове испуњавају заједно.</w:t>
      </w:r>
      <w:r w:rsidRPr="00CE3BEE">
        <w:t xml:space="preserve"> </w:t>
      </w:r>
      <w:r w:rsidRPr="00CE3BEE">
        <w:rPr>
          <w:lang w:val="sr-Cyrl-RS"/>
        </w:rPr>
        <w:t xml:space="preserve">Услов из члана 75 став 1 тачка 5 овог закона дужан је да испуни понуђач из групе понуђача којем је поверено извршење дела набавке за који је </w:t>
      </w:r>
      <w:r w:rsidR="007741BA">
        <w:rPr>
          <w:lang w:val="sr-Cyrl-RS"/>
        </w:rPr>
        <w:t>неопходна испуњеност тог услова.</w:t>
      </w:r>
    </w:p>
    <w:p w:rsidR="00107705" w:rsidRPr="00F018FB" w:rsidRDefault="00107705" w:rsidP="00107705">
      <w:pPr>
        <w:numPr>
          <w:ilvl w:val="0"/>
          <w:numId w:val="29"/>
        </w:numPr>
        <w:suppressAutoHyphens/>
        <w:spacing w:line="100" w:lineRule="atLeast"/>
        <w:ind w:left="0" w:firstLine="426"/>
        <w:jc w:val="both"/>
        <w:rPr>
          <w:bCs/>
          <w:lang w:val="sr-Cyrl-CS"/>
        </w:rPr>
      </w:pPr>
      <w:r w:rsidRPr="00F806EE">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у </w:t>
      </w:r>
      <w:r w:rsidRPr="00F806EE">
        <w:rPr>
          <w:bCs/>
          <w:lang w:val="sr-Cyrl-CS"/>
        </w:rPr>
        <w:t>примереном року који не може бити краћи од пет дана</w:t>
      </w:r>
      <w:r w:rsidRPr="00F806EE">
        <w:rPr>
          <w:rFonts w:eastAsia="TimesNewRomanPS-BoldMT"/>
          <w:bCs/>
          <w:lang w:val="sr-Cyrl-CS"/>
        </w:rPr>
        <w:t xml:space="preserve"> достави на увид оригинал или оверену копију свих или појединих доказа.</w:t>
      </w:r>
    </w:p>
    <w:p w:rsidR="00107705" w:rsidRPr="00F018FB" w:rsidRDefault="00107705" w:rsidP="00107705">
      <w:pPr>
        <w:numPr>
          <w:ilvl w:val="0"/>
          <w:numId w:val="29"/>
        </w:numPr>
        <w:suppressAutoHyphens/>
        <w:spacing w:line="100" w:lineRule="atLeast"/>
        <w:ind w:left="0" w:firstLine="426"/>
        <w:jc w:val="both"/>
        <w:rPr>
          <w:bCs/>
          <w:lang w:val="sr-Cyrl-CS"/>
        </w:rPr>
      </w:pPr>
      <w:r w:rsidRPr="00F018FB">
        <w:rPr>
          <w:bCs/>
          <w:lang w:val="sr-Cyrl-CS"/>
        </w:rPr>
        <w:t>Ако понуђач у тако остављеном року не достави исту, Наручилац ће његову понуду сходно члану. 79. став. 4, Закона о јавним набавкама, одбити као неприхва</w:t>
      </w:r>
      <w:r w:rsidRPr="00F018FB">
        <w:rPr>
          <w:bCs/>
          <w:lang w:val="sr-Cyrl-RS"/>
        </w:rPr>
        <w:t>т</w:t>
      </w:r>
      <w:r w:rsidRPr="00F018FB">
        <w:rPr>
          <w:bCs/>
          <w:lang w:val="sr-Cyrl-CS"/>
        </w:rPr>
        <w:t>љиву.</w:t>
      </w:r>
    </w:p>
    <w:p w:rsidR="00107705" w:rsidRPr="00F806EE" w:rsidRDefault="00107705" w:rsidP="00107705">
      <w:pPr>
        <w:numPr>
          <w:ilvl w:val="0"/>
          <w:numId w:val="28"/>
        </w:numPr>
        <w:tabs>
          <w:tab w:val="left" w:pos="680"/>
        </w:tabs>
        <w:ind w:left="0" w:firstLine="426"/>
        <w:jc w:val="both"/>
        <w:rPr>
          <w:rFonts w:eastAsia="TimesNewRomanPS-BoldMT"/>
          <w:bCs/>
          <w:lang w:val="sr-Cyrl-RS"/>
        </w:rPr>
      </w:pPr>
      <w:r w:rsidRPr="00F806EE">
        <w:rPr>
          <w:bCs/>
          <w:lang w:val="sr-Cyrl-CS"/>
        </w:rPr>
        <w:t>Понуђачи нису дужни да достављају доказе који су јавно доступни на интернет страницама надлежних органа и да наведе који су то докази.</w:t>
      </w:r>
    </w:p>
    <w:p w:rsidR="00107705" w:rsidRPr="00F806EE" w:rsidRDefault="00107705" w:rsidP="00107705">
      <w:pPr>
        <w:numPr>
          <w:ilvl w:val="0"/>
          <w:numId w:val="28"/>
        </w:numPr>
        <w:tabs>
          <w:tab w:val="left" w:pos="680"/>
        </w:tabs>
        <w:ind w:left="0" w:firstLine="426"/>
        <w:jc w:val="both"/>
        <w:rPr>
          <w:rFonts w:eastAsia="TimesNewRomanPS-BoldMT"/>
          <w:bCs/>
          <w:lang w:val="sr-Cyrl-RS"/>
        </w:rPr>
      </w:pPr>
      <w:r w:rsidRPr="00F806EE">
        <w:rPr>
          <w:bCs/>
          <w:lang w:val="sr-Cyrl-CS"/>
        </w:rPr>
        <w:t>Понуђачи који су уписани у регистар понуђача који води Агенција за привредне регистре нису дужни да доставе доказе о испуњености услова из члана 75. став 1. тачка 1) до  4). Закона, сходно члану 78. Закона.</w:t>
      </w:r>
    </w:p>
    <w:p w:rsidR="00107705" w:rsidRPr="00F806EE" w:rsidRDefault="00107705" w:rsidP="00107705">
      <w:pPr>
        <w:numPr>
          <w:ilvl w:val="0"/>
          <w:numId w:val="28"/>
        </w:numPr>
        <w:tabs>
          <w:tab w:val="left" w:pos="680"/>
        </w:tabs>
        <w:ind w:left="0" w:firstLine="426"/>
        <w:jc w:val="both"/>
        <w:rPr>
          <w:rFonts w:eastAsia="TimesNewRomanPS-BoldMT"/>
          <w:bCs/>
          <w:lang w:val="sr-Cyrl-RS"/>
        </w:rPr>
      </w:pPr>
      <w:r w:rsidRPr="00F806EE">
        <w:rPr>
          <w:rFonts w:eastAsia="TimesNewRomanPS-BoldMT"/>
          <w:bCs/>
          <w:lang w:val="sr-Cyrl-R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тражени подаци јавно доступни.</w:t>
      </w:r>
    </w:p>
    <w:p w:rsidR="00107705" w:rsidRPr="00F806EE" w:rsidRDefault="00107705" w:rsidP="00107705">
      <w:pPr>
        <w:numPr>
          <w:ilvl w:val="0"/>
          <w:numId w:val="28"/>
        </w:numPr>
        <w:ind w:left="0" w:firstLine="426"/>
        <w:jc w:val="both"/>
        <w:rPr>
          <w:rFonts w:eastAsia="TimesNewRomanPSMT"/>
          <w:bCs/>
        </w:rPr>
      </w:pPr>
      <w:r w:rsidRPr="00F806EE">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F806EE">
        <w:rPr>
          <w:lang w:val="sr-Cyrl-RS"/>
        </w:rPr>
        <w:t>.</w:t>
      </w:r>
    </w:p>
    <w:p w:rsidR="00107705" w:rsidRPr="00F806EE" w:rsidRDefault="00107705" w:rsidP="00107705">
      <w:pPr>
        <w:numPr>
          <w:ilvl w:val="0"/>
          <w:numId w:val="28"/>
        </w:numPr>
        <w:tabs>
          <w:tab w:val="left" w:pos="680"/>
        </w:tabs>
        <w:ind w:left="0" w:firstLine="426"/>
        <w:jc w:val="both"/>
        <w:rPr>
          <w:rFonts w:eastAsia="TimesNewRomanPSMT"/>
          <w:bCs/>
        </w:rPr>
      </w:pPr>
      <w:r w:rsidRPr="00F806EE">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806EE">
        <w:rPr>
          <w:rFonts w:eastAsia="TimesNewRomanPSMT"/>
          <w:bCs/>
        </w:rPr>
        <w:t>.</w:t>
      </w:r>
    </w:p>
    <w:p w:rsidR="00107705" w:rsidRPr="00F806EE" w:rsidRDefault="00107705" w:rsidP="00107705">
      <w:pPr>
        <w:numPr>
          <w:ilvl w:val="0"/>
          <w:numId w:val="28"/>
        </w:numPr>
        <w:tabs>
          <w:tab w:val="left" w:pos="680"/>
        </w:tabs>
        <w:ind w:left="0" w:firstLine="426"/>
        <w:jc w:val="both"/>
        <w:rPr>
          <w:rFonts w:eastAsia="TimesNewRomanPSMT"/>
          <w:bCs/>
        </w:rPr>
      </w:pPr>
      <w:r w:rsidRPr="00F806EE">
        <w:rPr>
          <w:rFonts w:eastAsia="TimesNewRomanPSMT"/>
          <w:bCs/>
          <w:lang w:val="sr-Cyrl-RS"/>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07705" w:rsidRPr="00F806EE" w:rsidRDefault="00107705" w:rsidP="00107705">
      <w:pPr>
        <w:numPr>
          <w:ilvl w:val="0"/>
          <w:numId w:val="28"/>
        </w:numPr>
        <w:tabs>
          <w:tab w:val="left" w:pos="680"/>
        </w:tabs>
        <w:ind w:left="0" w:firstLine="426"/>
        <w:jc w:val="both"/>
      </w:pPr>
      <w:r w:rsidRPr="00F806EE">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07705" w:rsidRPr="00F806EE" w:rsidRDefault="00107705" w:rsidP="00107705">
      <w:pPr>
        <w:numPr>
          <w:ilvl w:val="0"/>
          <w:numId w:val="28"/>
        </w:numPr>
        <w:tabs>
          <w:tab w:val="left" w:pos="680"/>
        </w:tabs>
        <w:ind w:left="0" w:firstLine="426"/>
        <w:jc w:val="both"/>
        <w:rPr>
          <w:rFonts w:eastAsia="TimesNewRomanPSMT"/>
          <w:bCs/>
          <w:lang w:val="sr-Cyrl-RS"/>
        </w:rPr>
      </w:pPr>
      <w:r w:rsidRPr="00F806EE">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16A1" w:rsidRDefault="002D16A1" w:rsidP="00D10876">
      <w:pPr>
        <w:tabs>
          <w:tab w:val="left" w:pos="680"/>
        </w:tabs>
        <w:jc w:val="both"/>
        <w:rPr>
          <w:rFonts w:eastAsia="TimesNewRomanPSMT"/>
          <w:color w:val="000000"/>
          <w:kern w:val="1"/>
          <w:lang w:val="sr-Cyrl-RS" w:eastAsia="ar-SA"/>
        </w:rPr>
      </w:pPr>
    </w:p>
    <w:p w:rsidR="007741BA" w:rsidRDefault="007741BA" w:rsidP="007741BA">
      <w:pPr>
        <w:shd w:val="clear" w:color="auto" w:fill="C6D9F1"/>
        <w:jc w:val="center"/>
        <w:rPr>
          <w:b/>
          <w:bCs/>
          <w:i/>
          <w:iCs/>
          <w:sz w:val="28"/>
          <w:szCs w:val="28"/>
        </w:rPr>
      </w:pPr>
    </w:p>
    <w:p w:rsidR="007741BA" w:rsidRPr="00F806EE" w:rsidRDefault="007741BA" w:rsidP="007741BA">
      <w:pPr>
        <w:shd w:val="clear" w:color="auto" w:fill="C6D9F1"/>
        <w:jc w:val="center"/>
        <w:rPr>
          <w:b/>
          <w:bCs/>
          <w:i/>
          <w:iCs/>
          <w:sz w:val="28"/>
          <w:szCs w:val="28"/>
          <w:lang w:val="sr-Cyrl-RS"/>
        </w:rPr>
      </w:pPr>
      <w:r w:rsidRPr="00F806EE">
        <w:rPr>
          <w:b/>
          <w:bCs/>
          <w:i/>
          <w:iCs/>
          <w:sz w:val="28"/>
          <w:szCs w:val="28"/>
        </w:rPr>
        <w:t xml:space="preserve">V </w:t>
      </w:r>
      <w:r w:rsidRPr="00F806EE">
        <w:rPr>
          <w:b/>
          <w:bCs/>
          <w:i/>
          <w:iCs/>
          <w:sz w:val="28"/>
          <w:szCs w:val="28"/>
          <w:lang w:val="sr-Cyrl-RS"/>
        </w:rPr>
        <w:t xml:space="preserve"> КРИТЕРИЈУМ ЗА ДОДЕЛУ УГОВОРА</w:t>
      </w:r>
    </w:p>
    <w:p w:rsidR="007741BA" w:rsidRPr="003E5A0E" w:rsidRDefault="007741BA" w:rsidP="007741BA">
      <w:pPr>
        <w:shd w:val="clear" w:color="auto" w:fill="C6D9F1"/>
        <w:jc w:val="center"/>
        <w:rPr>
          <w:b/>
          <w:bCs/>
          <w:i/>
          <w:iCs/>
          <w:sz w:val="20"/>
          <w:szCs w:val="20"/>
        </w:rPr>
      </w:pPr>
    </w:p>
    <w:p w:rsidR="007741BA" w:rsidRPr="00F806EE" w:rsidRDefault="007741BA" w:rsidP="007741BA">
      <w:pPr>
        <w:pStyle w:val="ListParagraph"/>
        <w:tabs>
          <w:tab w:val="left" w:pos="0"/>
        </w:tabs>
        <w:rPr>
          <w:rFonts w:eastAsia="TimesNewRomanPSMT"/>
          <w:bCs w:val="0"/>
          <w:color w:val="auto"/>
        </w:rPr>
      </w:pPr>
    </w:p>
    <w:p w:rsidR="007741BA" w:rsidRPr="003908C3" w:rsidRDefault="00B7430B" w:rsidP="007741BA">
      <w:pPr>
        <w:ind w:firstLine="709"/>
        <w:jc w:val="both"/>
        <w:rPr>
          <w:b/>
          <w:bCs/>
          <w:lang w:val="sr-Cyrl-RS"/>
        </w:rPr>
      </w:pPr>
      <w:r>
        <w:rPr>
          <w:lang w:val="sr-Cyrl-RS"/>
        </w:rPr>
        <w:t>К</w:t>
      </w:r>
      <w:r>
        <w:t>ритеријум</w:t>
      </w:r>
      <w:r>
        <w:rPr>
          <w:lang w:val="sr-Cyrl-RS"/>
        </w:rPr>
        <w:t xml:space="preserve"> за доделу уговора је</w:t>
      </w:r>
      <w:r w:rsidR="007741BA" w:rsidRPr="003908C3">
        <w:t xml:space="preserve"> </w:t>
      </w:r>
      <w:r w:rsidR="007741BA" w:rsidRPr="003908C3">
        <w:rPr>
          <w:b/>
          <w:bCs/>
        </w:rPr>
        <w:t>„</w:t>
      </w:r>
      <w:r w:rsidR="007741BA" w:rsidRPr="003908C3">
        <w:rPr>
          <w:b/>
          <w:bCs/>
          <w:lang w:val="sr-Cyrl-RS"/>
        </w:rPr>
        <w:t>Економски најповољнија понуда</w:t>
      </w:r>
      <w:r w:rsidR="007741BA" w:rsidRPr="003908C3">
        <w:rPr>
          <w:b/>
          <w:bCs/>
        </w:rPr>
        <w:t xml:space="preserve">“. </w:t>
      </w:r>
    </w:p>
    <w:p w:rsidR="007741BA" w:rsidRDefault="007741BA" w:rsidP="007741BA">
      <w:pPr>
        <w:jc w:val="both"/>
        <w:rPr>
          <w:b/>
          <w:bCs/>
          <w:sz w:val="20"/>
          <w:szCs w:val="20"/>
          <w:lang w:val="sr-Cyrl-RS"/>
        </w:rPr>
      </w:pPr>
    </w:p>
    <w:p w:rsidR="007741BA" w:rsidRPr="007741BA" w:rsidRDefault="007741BA" w:rsidP="007741BA">
      <w:pPr>
        <w:jc w:val="both"/>
        <w:rPr>
          <w:b/>
          <w:bCs/>
          <w:lang w:val="sr-Cyrl-RS"/>
        </w:rPr>
      </w:pPr>
      <w:r w:rsidRPr="007741BA">
        <w:rPr>
          <w:b/>
          <w:bCs/>
          <w:lang w:val="sr-Cyrl-RS"/>
        </w:rPr>
        <w:t>ЗА ОБЕ ПАРТИЈЕ</w:t>
      </w:r>
    </w:p>
    <w:p w:rsidR="007741BA" w:rsidRPr="007741BA" w:rsidRDefault="007741BA" w:rsidP="007741BA">
      <w:pPr>
        <w:jc w:val="both"/>
        <w:rPr>
          <w:b/>
          <w:bCs/>
          <w:lang w:val="sr-Cyrl-RS"/>
        </w:rPr>
      </w:pPr>
    </w:p>
    <w:p w:rsidR="007741BA" w:rsidRPr="003908C3" w:rsidRDefault="007741BA" w:rsidP="007741BA">
      <w:pPr>
        <w:keepNext/>
        <w:numPr>
          <w:ilvl w:val="7"/>
          <w:numId w:val="0"/>
        </w:numPr>
        <w:tabs>
          <w:tab w:val="left" w:pos="0"/>
          <w:tab w:val="left" w:pos="426"/>
        </w:tabs>
        <w:jc w:val="both"/>
        <w:outlineLvl w:val="7"/>
        <w:rPr>
          <w:rFonts w:eastAsia="Calibri"/>
          <w:b/>
          <w:lang w:val="sr-Cyrl-RS"/>
        </w:rPr>
      </w:pPr>
      <w:r w:rsidRPr="003908C3">
        <w:rPr>
          <w:b/>
          <w:lang w:val="sr-Cyrl-RS"/>
        </w:rPr>
        <w:t xml:space="preserve">А - </w:t>
      </w:r>
      <w:r w:rsidRPr="003908C3">
        <w:rPr>
          <w:b/>
        </w:rPr>
        <w:t xml:space="preserve">Цене превоза </w:t>
      </w:r>
      <w:r w:rsidRPr="003908C3">
        <w:rPr>
          <w:b/>
          <w:u w:val="single"/>
          <w:lang w:val="sr-Cyrl-RS"/>
        </w:rPr>
        <w:t xml:space="preserve">по </w:t>
      </w:r>
      <w:r>
        <w:rPr>
          <w:b/>
          <w:u w:val="single"/>
          <w:lang w:val="sr-Cyrl-RS"/>
        </w:rPr>
        <w:t>сату</w:t>
      </w:r>
      <w:r w:rsidRPr="003908C3">
        <w:rPr>
          <w:b/>
          <w:lang w:val="sr-Cyrl-RS"/>
        </w:rPr>
        <w:t xml:space="preserve"> „у л</w:t>
      </w:r>
      <w:r w:rsidRPr="003908C3">
        <w:rPr>
          <w:b/>
        </w:rPr>
        <w:t>окал</w:t>
      </w:r>
      <w:r w:rsidRPr="003908C3">
        <w:rPr>
          <w:b/>
          <w:lang w:val="sr-Cyrl-RS"/>
        </w:rPr>
        <w:t>у“...............................................................</w:t>
      </w:r>
      <w:r>
        <w:rPr>
          <w:b/>
          <w:lang w:val="sr-Cyrl-RS"/>
        </w:rPr>
        <w:t>......</w:t>
      </w:r>
      <w:r w:rsidRPr="003908C3">
        <w:rPr>
          <w:b/>
          <w:lang w:val="sr-Cyrl-RS"/>
        </w:rPr>
        <w:t xml:space="preserve">40 пондера: </w:t>
      </w:r>
    </w:p>
    <w:p w:rsidR="007741BA" w:rsidRPr="003908C3" w:rsidRDefault="007741BA" w:rsidP="007741BA">
      <w:pPr>
        <w:keepNext/>
        <w:numPr>
          <w:ilvl w:val="7"/>
          <w:numId w:val="0"/>
        </w:numPr>
        <w:tabs>
          <w:tab w:val="left" w:pos="0"/>
          <w:tab w:val="left" w:pos="426"/>
        </w:tabs>
        <w:jc w:val="both"/>
        <w:outlineLvl w:val="7"/>
        <w:rPr>
          <w:i/>
          <w:sz w:val="20"/>
          <w:szCs w:val="20"/>
          <w:lang w:val="sr-Cyrl-RS"/>
        </w:rPr>
      </w:pPr>
      <w:r w:rsidRPr="003908C3">
        <w:rPr>
          <w:i/>
          <w:sz w:val="20"/>
          <w:szCs w:val="20"/>
          <w:lang w:val="sr-Cyrl-RS"/>
        </w:rPr>
        <w:t>(У цену су урачунати трошкови паркирања, ванредно задржавање возила и  др.)</w:t>
      </w:r>
      <w:r w:rsidRPr="003908C3">
        <w:rPr>
          <w:bCs/>
          <w:i/>
          <w:sz w:val="20"/>
          <w:szCs w:val="20"/>
          <w:lang w:val="sr-Cyrl-RS"/>
        </w:rPr>
        <w:t xml:space="preserve"> </w:t>
      </w:r>
    </w:p>
    <w:p w:rsidR="007741BA" w:rsidRDefault="007741BA" w:rsidP="007741BA">
      <w:pPr>
        <w:keepNext/>
        <w:numPr>
          <w:ilvl w:val="7"/>
          <w:numId w:val="0"/>
        </w:numPr>
        <w:tabs>
          <w:tab w:val="num" w:pos="0"/>
        </w:tabs>
        <w:ind w:left="1440" w:hanging="1440"/>
        <w:jc w:val="both"/>
        <w:outlineLvl w:val="7"/>
        <w:rPr>
          <w:sz w:val="22"/>
          <w:szCs w:val="22"/>
          <w:lang w:val="sr-Cyrl-RS"/>
        </w:rPr>
      </w:pPr>
      <w:r w:rsidRPr="003908C3">
        <w:rPr>
          <w:sz w:val="22"/>
          <w:szCs w:val="22"/>
          <w:lang w:val="sr-Cyrl-RS"/>
        </w:rPr>
        <w:t>а) за комби возило...............................................................................</w:t>
      </w:r>
      <w:r>
        <w:rPr>
          <w:sz w:val="22"/>
          <w:szCs w:val="22"/>
          <w:lang w:val="sr-Cyrl-RS"/>
        </w:rPr>
        <w:t>..............................</w:t>
      </w:r>
      <w:r w:rsidR="002D16A1">
        <w:rPr>
          <w:sz w:val="22"/>
          <w:szCs w:val="22"/>
          <w:lang w:val="sr-Cyrl-RS"/>
        </w:rPr>
        <w:t>.....</w:t>
      </w:r>
      <w:r>
        <w:rPr>
          <w:sz w:val="22"/>
          <w:szCs w:val="22"/>
          <w:lang w:val="sr-Cyrl-RS"/>
        </w:rPr>
        <w:t>10</w:t>
      </w:r>
      <w:r w:rsidRPr="003908C3">
        <w:rPr>
          <w:sz w:val="22"/>
          <w:szCs w:val="22"/>
          <w:lang w:val="sr-Cyrl-RS"/>
        </w:rPr>
        <w:t xml:space="preserve"> пондера</w:t>
      </w:r>
    </w:p>
    <w:p w:rsidR="007741BA" w:rsidRPr="00061AD3" w:rsidRDefault="007741BA" w:rsidP="007741BA">
      <w:pPr>
        <w:keepNext/>
        <w:numPr>
          <w:ilvl w:val="7"/>
          <w:numId w:val="0"/>
        </w:numPr>
        <w:tabs>
          <w:tab w:val="num" w:pos="0"/>
        </w:tabs>
        <w:ind w:left="1440" w:hanging="1440"/>
        <w:jc w:val="both"/>
        <w:outlineLvl w:val="7"/>
        <w:rPr>
          <w:sz w:val="22"/>
          <w:szCs w:val="22"/>
          <w:lang w:val="sr-Cyrl-RS"/>
        </w:rPr>
      </w:pPr>
      <w:r>
        <w:rPr>
          <w:sz w:val="22"/>
          <w:szCs w:val="22"/>
          <w:lang w:val="sr-Cyrl-RS"/>
        </w:rPr>
        <w:t xml:space="preserve">б) за возила категорије носивости до 3 </w:t>
      </w:r>
      <w:r>
        <w:rPr>
          <w:sz w:val="22"/>
          <w:szCs w:val="22"/>
        </w:rPr>
        <w:t>t</w:t>
      </w:r>
      <w:r>
        <w:rPr>
          <w:sz w:val="22"/>
          <w:szCs w:val="22"/>
          <w:lang w:val="sr-Cyrl-RS"/>
        </w:rPr>
        <w:t>..........................................................................</w:t>
      </w:r>
      <w:r w:rsidR="002D16A1">
        <w:rPr>
          <w:sz w:val="22"/>
          <w:szCs w:val="22"/>
          <w:lang w:val="sr-Cyrl-RS"/>
        </w:rPr>
        <w:t>......</w:t>
      </w:r>
      <w:r>
        <w:rPr>
          <w:sz w:val="22"/>
          <w:szCs w:val="22"/>
          <w:lang w:val="sr-Cyrl-RS"/>
        </w:rPr>
        <w:t>7</w:t>
      </w:r>
      <w:r w:rsidRPr="00061AD3">
        <w:rPr>
          <w:sz w:val="22"/>
          <w:szCs w:val="22"/>
          <w:lang w:val="sr-Cyrl-RS"/>
        </w:rPr>
        <w:t xml:space="preserve"> </w:t>
      </w:r>
      <w:r w:rsidRPr="003908C3">
        <w:rPr>
          <w:sz w:val="22"/>
          <w:szCs w:val="22"/>
          <w:lang w:val="sr-Cyrl-RS"/>
        </w:rPr>
        <w:t>пондера</w:t>
      </w:r>
    </w:p>
    <w:p w:rsidR="007741BA" w:rsidRPr="003908C3" w:rsidRDefault="007741BA" w:rsidP="007741BA">
      <w:pPr>
        <w:jc w:val="both"/>
        <w:rPr>
          <w:rFonts w:eastAsia="Calibri"/>
          <w:sz w:val="22"/>
          <w:szCs w:val="22"/>
          <w:lang w:val="sr-Cyrl-CS"/>
        </w:rPr>
      </w:pPr>
      <w:r>
        <w:rPr>
          <w:rFonts w:eastAsia="Calibri"/>
          <w:bCs/>
          <w:sz w:val="22"/>
          <w:szCs w:val="22"/>
          <w:lang w:val="sr-Cyrl-CS"/>
        </w:rPr>
        <w:t>в</w:t>
      </w:r>
      <w:r w:rsidRPr="003908C3">
        <w:rPr>
          <w:rFonts w:eastAsia="Calibri"/>
          <w:bCs/>
          <w:sz w:val="22"/>
          <w:szCs w:val="22"/>
          <w:lang w:val="sr-Cyrl-CS"/>
        </w:rPr>
        <w:t xml:space="preserve">) за возила категорија носивости од 3-7 </w:t>
      </w:r>
      <w:r w:rsidRPr="003908C3">
        <w:rPr>
          <w:rFonts w:eastAsia="Calibri"/>
          <w:bCs/>
          <w:sz w:val="22"/>
          <w:szCs w:val="22"/>
        </w:rPr>
        <w:t>t</w:t>
      </w:r>
      <w:r w:rsidRPr="003908C3">
        <w:rPr>
          <w:rFonts w:eastAsia="Calibri"/>
          <w:bCs/>
          <w:sz w:val="22"/>
          <w:szCs w:val="22"/>
          <w:lang w:val="sr-Cyrl-CS"/>
        </w:rPr>
        <w:t>.......................................................................</w:t>
      </w:r>
      <w:r w:rsidR="002D16A1">
        <w:rPr>
          <w:rFonts w:eastAsia="Calibri"/>
          <w:bCs/>
          <w:sz w:val="22"/>
          <w:szCs w:val="22"/>
          <w:lang w:val="sr-Cyrl-CS"/>
        </w:rPr>
        <w:t>......</w:t>
      </w:r>
      <w:r>
        <w:rPr>
          <w:rFonts w:eastAsia="Calibri"/>
          <w:bCs/>
          <w:sz w:val="22"/>
          <w:szCs w:val="22"/>
          <w:lang w:val="sr-Cyrl-CS"/>
        </w:rPr>
        <w:t>7</w:t>
      </w:r>
      <w:r w:rsidRPr="003908C3">
        <w:rPr>
          <w:rFonts w:eastAsia="Calibri"/>
          <w:bCs/>
          <w:sz w:val="22"/>
          <w:szCs w:val="22"/>
          <w:lang w:val="sr-Cyrl-CS"/>
        </w:rPr>
        <w:t xml:space="preserve"> пондера</w:t>
      </w:r>
    </w:p>
    <w:p w:rsidR="007741BA" w:rsidRPr="003908C3" w:rsidRDefault="007741BA" w:rsidP="007741BA">
      <w:pPr>
        <w:keepNext/>
        <w:numPr>
          <w:ilvl w:val="7"/>
          <w:numId w:val="0"/>
        </w:numPr>
        <w:tabs>
          <w:tab w:val="num" w:pos="0"/>
        </w:tabs>
        <w:ind w:left="1440" w:hanging="1440"/>
        <w:jc w:val="both"/>
        <w:outlineLvl w:val="7"/>
        <w:rPr>
          <w:bCs/>
          <w:i/>
          <w:iCs/>
          <w:sz w:val="22"/>
          <w:szCs w:val="22"/>
          <w:lang w:val="sr-Cyrl-RS"/>
        </w:rPr>
      </w:pPr>
      <w:r>
        <w:rPr>
          <w:rFonts w:eastAsia="Calibri"/>
          <w:bCs/>
          <w:sz w:val="22"/>
          <w:szCs w:val="22"/>
          <w:lang w:val="sr-Cyrl-CS"/>
        </w:rPr>
        <w:t>г</w:t>
      </w:r>
      <w:r w:rsidRPr="003908C3">
        <w:rPr>
          <w:rFonts w:eastAsia="Calibri"/>
          <w:bCs/>
          <w:sz w:val="22"/>
          <w:szCs w:val="22"/>
          <w:lang w:val="sr-Cyrl-CS"/>
        </w:rPr>
        <w:t>) цена рада ангажованог радника по једном сату...........................................................</w:t>
      </w:r>
      <w:r w:rsidR="002D16A1">
        <w:rPr>
          <w:rFonts w:eastAsia="Calibri"/>
          <w:bCs/>
          <w:sz w:val="22"/>
          <w:szCs w:val="22"/>
          <w:lang w:val="sr-Cyrl-CS"/>
        </w:rPr>
        <w:t>...</w:t>
      </w:r>
      <w:r w:rsidRPr="003908C3">
        <w:rPr>
          <w:rFonts w:eastAsia="Calibri"/>
          <w:bCs/>
          <w:sz w:val="22"/>
          <w:szCs w:val="22"/>
          <w:lang w:val="sr-Cyrl-CS"/>
        </w:rPr>
        <w:t>16 пондера</w:t>
      </w:r>
    </w:p>
    <w:p w:rsidR="007741BA" w:rsidRPr="003908C3" w:rsidRDefault="007741BA" w:rsidP="007741BA">
      <w:pPr>
        <w:jc w:val="both"/>
        <w:rPr>
          <w:rFonts w:eastAsia="Calibri"/>
          <w:b/>
          <w:bCs/>
          <w:lang w:val="sr-Cyrl-CS"/>
        </w:rPr>
      </w:pPr>
      <w:r w:rsidRPr="003908C3">
        <w:rPr>
          <w:rFonts w:eastAsia="Calibri"/>
          <w:b/>
          <w:bCs/>
          <w:lang w:val="sr-Cyrl-CS"/>
        </w:rPr>
        <w:t xml:space="preserve">  </w:t>
      </w:r>
    </w:p>
    <w:p w:rsidR="007741BA" w:rsidRPr="003908C3" w:rsidRDefault="007741BA" w:rsidP="007741BA">
      <w:pPr>
        <w:tabs>
          <w:tab w:val="left" w:pos="284"/>
        </w:tabs>
        <w:jc w:val="both"/>
        <w:rPr>
          <w:b/>
          <w:bCs/>
          <w:i/>
          <w:iCs/>
          <w:lang w:val="sr-Cyrl-RS"/>
        </w:rPr>
      </w:pPr>
      <w:r w:rsidRPr="003908C3">
        <w:rPr>
          <w:b/>
          <w:bCs/>
          <w:lang w:val="sr-Cyrl-RS"/>
        </w:rPr>
        <w:t xml:space="preserve">Б - </w:t>
      </w:r>
      <w:r w:rsidRPr="003908C3">
        <w:rPr>
          <w:b/>
          <w:bCs/>
        </w:rPr>
        <w:t xml:space="preserve">Цене превоза </w:t>
      </w:r>
      <w:r w:rsidRPr="003908C3">
        <w:rPr>
          <w:b/>
          <w:bCs/>
          <w:u w:val="single"/>
        </w:rPr>
        <w:t>по једном километру</w:t>
      </w:r>
      <w:r w:rsidRPr="003908C3">
        <w:rPr>
          <w:b/>
          <w:bCs/>
        </w:rPr>
        <w:t xml:space="preserve"> </w:t>
      </w:r>
      <w:r w:rsidRPr="003908C3">
        <w:rPr>
          <w:b/>
          <w:bCs/>
          <w:lang w:val="sr-Cyrl-RS"/>
        </w:rPr>
        <w:t>„</w:t>
      </w:r>
      <w:r w:rsidRPr="003908C3">
        <w:rPr>
          <w:b/>
          <w:bCs/>
        </w:rPr>
        <w:t>ван локала</w:t>
      </w:r>
      <w:r w:rsidRPr="003908C3">
        <w:rPr>
          <w:b/>
          <w:bCs/>
          <w:lang w:val="sr-Cyrl-RS"/>
        </w:rPr>
        <w:t>“..........................</w:t>
      </w:r>
      <w:r>
        <w:rPr>
          <w:b/>
          <w:bCs/>
          <w:lang w:val="sr-Cyrl-RS"/>
        </w:rPr>
        <w:t>..............</w:t>
      </w:r>
      <w:r w:rsidRPr="003908C3">
        <w:rPr>
          <w:b/>
          <w:bCs/>
          <w:lang w:val="sr-Cyrl-RS"/>
        </w:rPr>
        <w:t xml:space="preserve">60 пондера: </w:t>
      </w:r>
    </w:p>
    <w:p w:rsidR="007741BA" w:rsidRPr="003908C3" w:rsidRDefault="007741BA" w:rsidP="007741BA">
      <w:pPr>
        <w:tabs>
          <w:tab w:val="left" w:pos="284"/>
        </w:tabs>
        <w:jc w:val="both"/>
        <w:rPr>
          <w:bCs/>
          <w:i/>
          <w:sz w:val="20"/>
          <w:szCs w:val="20"/>
          <w:lang w:val="sr-Cyrl-RS"/>
        </w:rPr>
      </w:pPr>
      <w:r w:rsidRPr="003908C3">
        <w:rPr>
          <w:bCs/>
          <w:i/>
          <w:sz w:val="20"/>
          <w:szCs w:val="20"/>
          <w:lang w:val="sr-Cyrl-RS"/>
        </w:rPr>
        <w:t>(У цену је урачуната путарина, терминал, паркирање, ванредно задржавање возила и др.</w:t>
      </w:r>
    </w:p>
    <w:p w:rsidR="007741BA" w:rsidRDefault="007741BA" w:rsidP="007741BA">
      <w:pPr>
        <w:tabs>
          <w:tab w:val="left" w:pos="4536"/>
        </w:tabs>
        <w:jc w:val="both"/>
        <w:rPr>
          <w:rFonts w:eastAsia="Calibri"/>
          <w:bCs/>
          <w:sz w:val="22"/>
          <w:szCs w:val="22"/>
          <w:lang w:val="sr-Cyrl-CS"/>
        </w:rPr>
      </w:pPr>
      <w:r w:rsidRPr="003908C3">
        <w:rPr>
          <w:rFonts w:eastAsia="Calibri"/>
          <w:bCs/>
          <w:sz w:val="22"/>
          <w:szCs w:val="22"/>
          <w:lang w:val="sr-Cyrl-CS"/>
        </w:rPr>
        <w:t>а) за комби  возило.............................................................................</w:t>
      </w:r>
      <w:r>
        <w:rPr>
          <w:rFonts w:eastAsia="Calibri"/>
          <w:bCs/>
          <w:sz w:val="22"/>
          <w:szCs w:val="22"/>
          <w:lang w:val="sr-Cyrl-CS"/>
        </w:rPr>
        <w:t>...............................</w:t>
      </w:r>
      <w:r w:rsidR="002D16A1">
        <w:rPr>
          <w:rFonts w:eastAsia="Calibri"/>
          <w:bCs/>
          <w:sz w:val="22"/>
          <w:szCs w:val="22"/>
          <w:lang w:val="sr-Cyrl-CS"/>
        </w:rPr>
        <w:t>.....</w:t>
      </w:r>
      <w:r>
        <w:rPr>
          <w:rFonts w:eastAsia="Calibri"/>
          <w:bCs/>
          <w:sz w:val="22"/>
          <w:szCs w:val="22"/>
          <w:lang w:val="sr-Cyrl-CS"/>
        </w:rPr>
        <w:t>15</w:t>
      </w:r>
      <w:r w:rsidRPr="003908C3">
        <w:rPr>
          <w:rFonts w:eastAsia="Calibri"/>
          <w:bCs/>
          <w:sz w:val="22"/>
          <w:szCs w:val="22"/>
          <w:lang w:val="sr-Cyrl-CS"/>
        </w:rPr>
        <w:t xml:space="preserve"> пондера</w:t>
      </w:r>
    </w:p>
    <w:p w:rsidR="007741BA" w:rsidRPr="00061AD3" w:rsidRDefault="007741BA" w:rsidP="007741BA">
      <w:pPr>
        <w:tabs>
          <w:tab w:val="left" w:pos="4536"/>
        </w:tabs>
        <w:jc w:val="both"/>
        <w:rPr>
          <w:rFonts w:eastAsia="Calibri"/>
          <w:bCs/>
          <w:sz w:val="22"/>
          <w:szCs w:val="22"/>
          <w:lang w:val="sr-Cyrl-RS"/>
        </w:rPr>
      </w:pPr>
      <w:r>
        <w:rPr>
          <w:rFonts w:eastAsia="Calibri"/>
          <w:bCs/>
          <w:sz w:val="22"/>
          <w:szCs w:val="22"/>
          <w:lang w:val="sr-Cyrl-CS"/>
        </w:rPr>
        <w:t xml:space="preserve">б) </w:t>
      </w:r>
      <w:r>
        <w:rPr>
          <w:sz w:val="22"/>
          <w:szCs w:val="22"/>
          <w:lang w:val="sr-Cyrl-RS"/>
        </w:rPr>
        <w:t xml:space="preserve">за возила категорије носивости до 3 </w:t>
      </w:r>
      <w:r>
        <w:rPr>
          <w:sz w:val="22"/>
          <w:szCs w:val="22"/>
        </w:rPr>
        <w:t>t</w:t>
      </w:r>
      <w:r>
        <w:rPr>
          <w:sz w:val="22"/>
          <w:szCs w:val="22"/>
          <w:lang w:val="sr-Cyrl-RS"/>
        </w:rPr>
        <w:t>........................................................................</w:t>
      </w:r>
      <w:r w:rsidR="002D16A1">
        <w:rPr>
          <w:sz w:val="22"/>
          <w:szCs w:val="22"/>
          <w:lang w:val="sr-Cyrl-RS"/>
        </w:rPr>
        <w:t>......</w:t>
      </w:r>
      <w:r>
        <w:rPr>
          <w:sz w:val="22"/>
          <w:szCs w:val="22"/>
          <w:lang w:val="sr-Cyrl-RS"/>
        </w:rPr>
        <w:t>10</w:t>
      </w:r>
      <w:r w:rsidRPr="00061AD3">
        <w:rPr>
          <w:sz w:val="22"/>
          <w:szCs w:val="22"/>
          <w:lang w:val="sr-Cyrl-RS"/>
        </w:rPr>
        <w:t xml:space="preserve"> </w:t>
      </w:r>
      <w:r w:rsidRPr="003908C3">
        <w:rPr>
          <w:sz w:val="22"/>
          <w:szCs w:val="22"/>
          <w:lang w:val="sr-Cyrl-RS"/>
        </w:rPr>
        <w:t>пондера</w:t>
      </w:r>
    </w:p>
    <w:p w:rsidR="007741BA" w:rsidRPr="003908C3" w:rsidRDefault="007741BA" w:rsidP="007741BA">
      <w:pPr>
        <w:jc w:val="both"/>
        <w:rPr>
          <w:rFonts w:eastAsia="Calibri"/>
          <w:sz w:val="22"/>
          <w:szCs w:val="22"/>
          <w:lang w:val="sr-Cyrl-CS"/>
        </w:rPr>
      </w:pPr>
      <w:r>
        <w:rPr>
          <w:rFonts w:eastAsia="Calibri"/>
          <w:bCs/>
          <w:sz w:val="22"/>
          <w:szCs w:val="22"/>
          <w:lang w:val="sr-Cyrl-CS"/>
        </w:rPr>
        <w:t>в</w:t>
      </w:r>
      <w:r w:rsidRPr="003908C3">
        <w:rPr>
          <w:rFonts w:eastAsia="Calibri"/>
          <w:bCs/>
          <w:sz w:val="22"/>
          <w:szCs w:val="22"/>
          <w:lang w:val="sr-Cyrl-CS"/>
        </w:rPr>
        <w:t xml:space="preserve">) за возила категорија носивости од 3-7 </w:t>
      </w:r>
      <w:r w:rsidRPr="003908C3">
        <w:rPr>
          <w:rFonts w:eastAsia="Calibri"/>
          <w:bCs/>
          <w:sz w:val="22"/>
          <w:szCs w:val="22"/>
        </w:rPr>
        <w:t>t</w:t>
      </w:r>
      <w:r w:rsidRPr="003908C3">
        <w:rPr>
          <w:rFonts w:eastAsia="Calibri"/>
          <w:bCs/>
          <w:sz w:val="22"/>
          <w:szCs w:val="22"/>
          <w:lang w:val="sr-Cyrl-CS"/>
        </w:rPr>
        <w:t>.......................................................................</w:t>
      </w:r>
      <w:r w:rsidR="002D16A1">
        <w:rPr>
          <w:rFonts w:eastAsia="Calibri"/>
          <w:bCs/>
          <w:sz w:val="22"/>
          <w:szCs w:val="22"/>
          <w:lang w:val="sr-Cyrl-CS"/>
        </w:rPr>
        <w:t>....</w:t>
      </w:r>
      <w:r>
        <w:rPr>
          <w:rFonts w:eastAsia="Calibri"/>
          <w:bCs/>
          <w:sz w:val="22"/>
          <w:szCs w:val="22"/>
          <w:lang w:val="sr-Cyrl-CS"/>
        </w:rPr>
        <w:t>10</w:t>
      </w:r>
      <w:r w:rsidRPr="003908C3">
        <w:rPr>
          <w:rFonts w:eastAsia="Calibri"/>
          <w:bCs/>
          <w:sz w:val="22"/>
          <w:szCs w:val="22"/>
          <w:lang w:val="sr-Cyrl-CS"/>
        </w:rPr>
        <w:t xml:space="preserve"> пондера</w:t>
      </w:r>
    </w:p>
    <w:p w:rsidR="007741BA" w:rsidRPr="003908C3" w:rsidRDefault="007741BA" w:rsidP="007741BA">
      <w:pPr>
        <w:jc w:val="both"/>
        <w:rPr>
          <w:bCs/>
          <w:i/>
          <w:iCs/>
          <w:sz w:val="22"/>
          <w:szCs w:val="22"/>
          <w:lang w:val="sr-Cyrl-RS"/>
        </w:rPr>
      </w:pPr>
      <w:r>
        <w:rPr>
          <w:rFonts w:eastAsia="Calibri"/>
          <w:bCs/>
          <w:sz w:val="22"/>
          <w:szCs w:val="22"/>
          <w:lang w:val="sr-Cyrl-CS"/>
        </w:rPr>
        <w:t>г</w:t>
      </w:r>
      <w:r w:rsidRPr="003908C3">
        <w:rPr>
          <w:rFonts w:eastAsia="Calibri"/>
          <w:bCs/>
          <w:sz w:val="22"/>
          <w:szCs w:val="22"/>
          <w:lang w:val="sr-Cyrl-CS"/>
        </w:rPr>
        <w:t>) цена рада ангажованог радника по једном сату ............................</w:t>
      </w:r>
      <w:r>
        <w:rPr>
          <w:rFonts w:eastAsia="Calibri"/>
          <w:bCs/>
          <w:sz w:val="22"/>
          <w:szCs w:val="22"/>
          <w:lang w:val="sr-Cyrl-CS"/>
        </w:rPr>
        <w:t>..............................</w:t>
      </w:r>
      <w:r w:rsidR="002D16A1">
        <w:rPr>
          <w:rFonts w:eastAsia="Calibri"/>
          <w:bCs/>
          <w:sz w:val="22"/>
          <w:szCs w:val="22"/>
          <w:lang w:val="sr-Cyrl-CS"/>
        </w:rPr>
        <w:t>...</w:t>
      </w:r>
      <w:r>
        <w:rPr>
          <w:rFonts w:eastAsia="Calibri"/>
          <w:bCs/>
          <w:sz w:val="22"/>
          <w:szCs w:val="22"/>
          <w:lang w:val="sr-Cyrl-CS"/>
        </w:rPr>
        <w:t>25</w:t>
      </w:r>
      <w:r w:rsidRPr="003908C3">
        <w:rPr>
          <w:rFonts w:eastAsia="Calibri"/>
          <w:bCs/>
          <w:sz w:val="22"/>
          <w:szCs w:val="22"/>
          <w:lang w:val="sr-Cyrl-CS"/>
        </w:rPr>
        <w:t xml:space="preserve"> пондера</w:t>
      </w:r>
    </w:p>
    <w:p w:rsidR="007741BA" w:rsidRPr="003908C3" w:rsidRDefault="007741BA" w:rsidP="007741BA">
      <w:pPr>
        <w:jc w:val="both"/>
        <w:rPr>
          <w:rFonts w:eastAsia="Calibri"/>
          <w:b/>
          <w:bCs/>
          <w:lang w:val="sr-Cyrl-CS"/>
        </w:rPr>
      </w:pPr>
      <w:r w:rsidRPr="003908C3">
        <w:rPr>
          <w:rFonts w:eastAsia="Calibri"/>
          <w:b/>
          <w:bCs/>
          <w:lang w:val="sr-Cyrl-CS"/>
        </w:rPr>
        <w:t xml:space="preserve">        </w:t>
      </w:r>
    </w:p>
    <w:p w:rsidR="007741BA" w:rsidRPr="003908C3" w:rsidRDefault="007741BA" w:rsidP="007741BA">
      <w:pPr>
        <w:jc w:val="center"/>
        <w:rPr>
          <w:rFonts w:eastAsia="Calibri"/>
          <w:b/>
          <w:i/>
          <w:u w:val="single"/>
          <w:lang w:val="sr-Cyrl-CS"/>
        </w:rPr>
      </w:pPr>
      <w:r w:rsidRPr="003908C3">
        <w:rPr>
          <w:rFonts w:eastAsia="Calibri"/>
          <w:b/>
          <w:bCs/>
          <w:lang w:val="sr-Cyrl-CS"/>
        </w:rPr>
        <w:t>А+Б =100 пондера</w:t>
      </w:r>
    </w:p>
    <w:p w:rsidR="007741BA" w:rsidRPr="000240EF" w:rsidRDefault="007741BA" w:rsidP="007741BA">
      <w:pPr>
        <w:rPr>
          <w:rFonts w:eastAsia="Calibri"/>
          <w:b/>
          <w:i/>
          <w:u w:val="single"/>
          <w:lang w:val="sr-Cyrl-CS"/>
        </w:rPr>
      </w:pPr>
      <w:r w:rsidRPr="000240EF">
        <w:rPr>
          <w:rFonts w:eastAsia="Calibri"/>
          <w:b/>
          <w:i/>
          <w:u w:val="single"/>
          <w:lang w:val="sr-Cyrl-CS"/>
        </w:rPr>
        <w:t>Методологија оцењивања:</w:t>
      </w:r>
    </w:p>
    <w:p w:rsidR="007741BA" w:rsidRPr="002D16A1" w:rsidRDefault="007741BA" w:rsidP="007741BA">
      <w:pPr>
        <w:tabs>
          <w:tab w:val="left" w:pos="284"/>
        </w:tabs>
        <w:spacing w:before="120"/>
        <w:jc w:val="both"/>
        <w:rPr>
          <w:rFonts w:eastAsia="Calibri"/>
          <w:b/>
          <w:lang w:val="sr-Cyrl-CS"/>
        </w:rPr>
      </w:pPr>
      <w:r w:rsidRPr="000240EF">
        <w:rPr>
          <w:rFonts w:eastAsia="Calibri"/>
          <w:b/>
          <w:bCs/>
          <w:lang w:val="sr-Cyrl-CS"/>
        </w:rPr>
        <w:t>А - Критеријум понуђене цене</w:t>
      </w:r>
      <w:r w:rsidRPr="000240EF">
        <w:rPr>
          <w:rFonts w:eastAsia="Calibri"/>
          <w:lang w:val="sr-Cyrl-CS"/>
        </w:rPr>
        <w:t xml:space="preserve"> </w:t>
      </w:r>
      <w:r w:rsidRPr="000240EF">
        <w:rPr>
          <w:b/>
          <w:bCs/>
        </w:rPr>
        <w:t xml:space="preserve">превоза </w:t>
      </w:r>
      <w:r w:rsidRPr="000240EF">
        <w:rPr>
          <w:b/>
          <w:bCs/>
          <w:u w:val="single"/>
          <w:lang w:val="sr-Cyrl-RS"/>
        </w:rPr>
        <w:t>по сату</w:t>
      </w:r>
      <w:r w:rsidRPr="000240EF">
        <w:rPr>
          <w:b/>
          <w:bCs/>
          <w:lang w:val="sr-Cyrl-RS"/>
        </w:rPr>
        <w:t xml:space="preserve"> „у л</w:t>
      </w:r>
      <w:r w:rsidRPr="000240EF">
        <w:rPr>
          <w:b/>
          <w:bCs/>
        </w:rPr>
        <w:t>окал</w:t>
      </w:r>
      <w:r w:rsidRPr="000240EF">
        <w:rPr>
          <w:b/>
          <w:bCs/>
          <w:lang w:val="sr-Cyrl-RS"/>
        </w:rPr>
        <w:t>у“</w:t>
      </w:r>
      <w:r w:rsidRPr="000240EF">
        <w:rPr>
          <w:rFonts w:eastAsia="Calibri"/>
          <w:lang w:val="sr-Cyrl-CS"/>
        </w:rPr>
        <w:t xml:space="preserve"> </w:t>
      </w:r>
      <w:r w:rsidRPr="000240EF">
        <w:rPr>
          <w:rFonts w:eastAsia="Calibri"/>
          <w:b/>
          <w:lang w:val="sr-Cyrl-CS"/>
        </w:rPr>
        <w:t>биће вреднован тако што ће:</w:t>
      </w:r>
    </w:p>
    <w:p w:rsidR="007741BA" w:rsidRPr="000240EF" w:rsidRDefault="007741BA" w:rsidP="007741BA">
      <w:pPr>
        <w:jc w:val="both"/>
        <w:rPr>
          <w:rFonts w:eastAsia="Calibri"/>
          <w:lang w:val="sr-Latn-CS"/>
        </w:rPr>
      </w:pPr>
      <w:r w:rsidRPr="000240EF">
        <w:rPr>
          <w:rFonts w:eastAsia="Calibri"/>
          <w:b/>
          <w:lang w:val="sr-Latn-CS"/>
        </w:rPr>
        <w:t>а)</w:t>
      </w:r>
      <w:r w:rsidRPr="000240EF">
        <w:rPr>
          <w:rFonts w:eastAsia="Calibri"/>
          <w:lang w:val="sr-Latn-CS"/>
        </w:rPr>
        <w:t xml:space="preserve"> за најнижу понуђену цену</w:t>
      </w:r>
      <w:r w:rsidRPr="000240EF">
        <w:rPr>
          <w:rFonts w:eastAsia="Calibri"/>
          <w:lang w:val="sr-Cyrl-RS"/>
        </w:rPr>
        <w:t xml:space="preserve"> </w:t>
      </w:r>
      <w:r w:rsidRPr="000240EF">
        <w:rPr>
          <w:rFonts w:eastAsia="Calibri"/>
          <w:lang w:val="sr-Latn-CS"/>
        </w:rPr>
        <w:t xml:space="preserve">за </w:t>
      </w:r>
      <w:r w:rsidRPr="000240EF">
        <w:rPr>
          <w:rFonts w:eastAsia="Calibri"/>
          <w:lang w:val="sr-Cyrl-RS"/>
        </w:rPr>
        <w:t>комби</w:t>
      </w:r>
      <w:r w:rsidRPr="000240EF">
        <w:rPr>
          <w:rFonts w:eastAsia="Calibri"/>
          <w:lang w:val="sr-Latn-CS"/>
        </w:rPr>
        <w:t xml:space="preserve"> возил</w:t>
      </w:r>
      <w:r w:rsidRPr="000240EF">
        <w:rPr>
          <w:rFonts w:eastAsia="Calibri"/>
          <w:lang w:val="sr-Cyrl-RS"/>
        </w:rPr>
        <w:t>о</w:t>
      </w:r>
      <w:r w:rsidRPr="000240EF">
        <w:rPr>
          <w:rFonts w:eastAsia="Calibri"/>
          <w:lang w:val="sr-Latn-CS"/>
        </w:rPr>
        <w:t xml:space="preserve"> би</w:t>
      </w:r>
      <w:r w:rsidRPr="000240EF">
        <w:rPr>
          <w:rFonts w:eastAsia="Calibri"/>
          <w:lang w:val="sr-Cyrl-RS"/>
        </w:rPr>
        <w:t>ће</w:t>
      </w:r>
      <w:r w:rsidRPr="000240EF">
        <w:rPr>
          <w:rFonts w:eastAsia="Calibri"/>
          <w:lang w:val="sr-Latn-CS"/>
        </w:rPr>
        <w:t xml:space="preserve"> додељено максимално </w:t>
      </w:r>
      <w:r w:rsidRPr="000240EF">
        <w:rPr>
          <w:rFonts w:eastAsia="Calibri"/>
          <w:lang w:val="sr-Cyrl-RS"/>
        </w:rPr>
        <w:t>10 пондера</w:t>
      </w:r>
      <w:r w:rsidRPr="000240EF">
        <w:rPr>
          <w:rFonts w:eastAsia="Calibri"/>
          <w:lang w:val="sr-Latn-CS"/>
        </w:rPr>
        <w:t>, а осталим понудама ће се доделити пондери сразмерно њиховом односу према најнижој цени.</w:t>
      </w:r>
    </w:p>
    <w:p w:rsidR="007741BA" w:rsidRPr="000240EF" w:rsidRDefault="007741BA" w:rsidP="007741BA">
      <w:pPr>
        <w:spacing w:before="120"/>
        <w:ind w:left="360"/>
        <w:jc w:val="both"/>
        <w:rPr>
          <w:rFonts w:eastAsia="Calibri"/>
          <w:lang w:val="sr-Latn-CS"/>
        </w:rPr>
      </w:pPr>
      <w:r w:rsidRPr="000240EF">
        <w:rPr>
          <w:rFonts w:eastAsia="Calibri"/>
          <w:lang w:val="sr-Latn-CS"/>
        </w:rPr>
        <w:t xml:space="preserve">                                         најнижа вредност </w:t>
      </w:r>
    </w:p>
    <w:p w:rsidR="007741BA" w:rsidRPr="000240EF" w:rsidRDefault="007741BA" w:rsidP="007741BA">
      <w:pPr>
        <w:ind w:left="360"/>
        <w:jc w:val="both"/>
        <w:rPr>
          <w:rFonts w:eastAsia="Calibri"/>
          <w:lang w:val="sr-Latn-CS"/>
        </w:rPr>
      </w:pPr>
      <w:r w:rsidRPr="000240EF">
        <w:rPr>
          <w:rFonts w:eastAsia="Calibri"/>
          <w:lang w:val="sr-Latn-CS"/>
        </w:rPr>
        <w:t>Б</w:t>
      </w:r>
      <w:r w:rsidRPr="000240EF">
        <w:rPr>
          <w:rFonts w:eastAsia="Calibri"/>
          <w:lang w:val="sr-Cyrl-RS"/>
        </w:rPr>
        <w:t>рој</w:t>
      </w:r>
      <w:r w:rsidRPr="000240EF">
        <w:rPr>
          <w:rFonts w:eastAsia="Calibri"/>
          <w:lang w:val="sr-Latn-CS"/>
        </w:rPr>
        <w:t xml:space="preserve"> пондера х  --------------------------------</w:t>
      </w:r>
      <w:r w:rsidRPr="000240EF">
        <w:rPr>
          <w:rFonts w:eastAsia="Calibri"/>
          <w:lang w:val="sr-Cyrl-RS"/>
        </w:rPr>
        <w:t>---------</w:t>
      </w:r>
      <w:r w:rsidRPr="000240EF">
        <w:rPr>
          <w:rFonts w:eastAsia="Calibri"/>
          <w:lang w:val="sr-Latn-CS"/>
        </w:rPr>
        <w:t>----------- = максималан бр. пондера</w:t>
      </w:r>
    </w:p>
    <w:p w:rsidR="007741BA" w:rsidRPr="000240EF" w:rsidRDefault="007741BA" w:rsidP="007741BA">
      <w:pPr>
        <w:ind w:left="360"/>
        <w:jc w:val="both"/>
        <w:rPr>
          <w:rFonts w:eastAsia="Calibri"/>
          <w:lang w:val="sr-Cyrl-RS"/>
        </w:rPr>
      </w:pPr>
      <w:r w:rsidRPr="000240EF">
        <w:rPr>
          <w:rFonts w:eastAsia="Calibri"/>
          <w:lang w:val="sr-Latn-CS"/>
        </w:rPr>
        <w:lastRenderedPageBreak/>
        <w:t xml:space="preserve">                       </w:t>
      </w:r>
      <w:r w:rsidRPr="000240EF">
        <w:rPr>
          <w:rFonts w:eastAsia="Calibri"/>
          <w:lang w:val="sr-Cyrl-RS"/>
        </w:rPr>
        <w:t xml:space="preserve">     </w:t>
      </w:r>
      <w:r w:rsidRPr="000240EF">
        <w:rPr>
          <w:rFonts w:eastAsia="Calibri"/>
          <w:lang w:val="sr-Latn-CS"/>
        </w:rPr>
        <w:t>вредност осталих појединачних понуда</w:t>
      </w:r>
    </w:p>
    <w:p w:rsidR="007741BA" w:rsidRPr="000240EF" w:rsidRDefault="007741BA" w:rsidP="007741BA">
      <w:pPr>
        <w:ind w:left="360"/>
        <w:jc w:val="both"/>
        <w:rPr>
          <w:rFonts w:eastAsia="Calibri"/>
          <w:lang w:val="sr-Cyrl-RS"/>
        </w:rPr>
      </w:pPr>
    </w:p>
    <w:p w:rsidR="007741BA" w:rsidRPr="000240EF" w:rsidRDefault="007741BA" w:rsidP="007741BA">
      <w:pPr>
        <w:jc w:val="both"/>
        <w:rPr>
          <w:rFonts w:eastAsia="Calibri"/>
          <w:lang w:val="en-US"/>
        </w:rPr>
      </w:pPr>
      <w:r w:rsidRPr="000240EF">
        <w:rPr>
          <w:rFonts w:eastAsia="Calibri"/>
          <w:b/>
          <w:lang w:val="sr-Cyrl-CS"/>
        </w:rPr>
        <w:t>б)</w:t>
      </w:r>
      <w:r w:rsidRPr="000240EF">
        <w:rPr>
          <w:rFonts w:eastAsia="Calibri"/>
          <w:lang w:val="sr-Cyrl-CS"/>
        </w:rPr>
        <w:t xml:space="preserve"> за најнижу понуђену цену, за категорију возила </w:t>
      </w:r>
      <w:r w:rsidRPr="000240EF">
        <w:rPr>
          <w:rFonts w:eastAsia="Calibri"/>
          <w:u w:val="single"/>
          <w:lang w:val="sr-Cyrl-CS"/>
        </w:rPr>
        <w:t xml:space="preserve">до 3 </w:t>
      </w:r>
      <w:r w:rsidRPr="000240EF">
        <w:rPr>
          <w:rFonts w:eastAsia="Calibri"/>
          <w:u w:val="single"/>
        </w:rPr>
        <w:t>t</w:t>
      </w:r>
      <w:r w:rsidRPr="000240EF">
        <w:rPr>
          <w:rFonts w:eastAsia="Calibri"/>
          <w:u w:val="single"/>
          <w:lang w:val="sr-Cyrl-RS"/>
        </w:rPr>
        <w:t xml:space="preserve">она </w:t>
      </w:r>
      <w:r w:rsidRPr="000240EF">
        <w:rPr>
          <w:rFonts w:eastAsia="Calibri"/>
          <w:u w:val="single"/>
          <w:lang w:val="sr-Cyrl-CS"/>
        </w:rPr>
        <w:t xml:space="preserve"> носивости</w:t>
      </w:r>
      <w:r w:rsidRPr="000240EF">
        <w:rPr>
          <w:rFonts w:eastAsia="Calibri"/>
          <w:lang w:val="sr-Cyrl-CS"/>
        </w:rPr>
        <w:t xml:space="preserve"> биће додељено максимално 7 </w:t>
      </w:r>
      <w:r w:rsidRPr="000240EF">
        <w:rPr>
          <w:rFonts w:eastAsia="Calibri"/>
          <w:lang w:val="sr-Cyrl-RS"/>
        </w:rPr>
        <w:t>пондера</w:t>
      </w:r>
      <w:r w:rsidRPr="000240EF">
        <w:rPr>
          <w:rFonts w:eastAsia="Calibri"/>
          <w:lang w:val="sr-Cyrl-CS"/>
        </w:rPr>
        <w:t>, а осталим понудама ће се доделити пондери сразмерно њиховом односу према најнижој цени.</w:t>
      </w:r>
    </w:p>
    <w:p w:rsidR="007741BA" w:rsidRPr="000240EF" w:rsidRDefault="007741BA" w:rsidP="007741BA">
      <w:pPr>
        <w:jc w:val="both"/>
        <w:rPr>
          <w:rFonts w:eastAsia="Calibri"/>
          <w:lang w:val="sr-Cyrl-CS"/>
        </w:rPr>
      </w:pP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RS"/>
        </w:rPr>
        <w:t xml:space="preserve"> </w:t>
      </w:r>
      <w:r w:rsidRPr="000240EF">
        <w:rPr>
          <w:rFonts w:eastAsia="Calibri"/>
          <w:lang w:val="sr-Cyrl-CS"/>
        </w:rPr>
        <w:t xml:space="preserve"> најнижа вредност </w:t>
      </w:r>
    </w:p>
    <w:p w:rsidR="007741BA" w:rsidRPr="000240EF" w:rsidRDefault="007741BA" w:rsidP="007741BA">
      <w:pPr>
        <w:jc w:val="both"/>
        <w:rPr>
          <w:rFonts w:eastAsia="Calibri"/>
          <w:lang w:val="sr-Cyrl-CS"/>
        </w:rPr>
      </w:pPr>
      <w:r w:rsidRPr="000240EF">
        <w:rPr>
          <w:rFonts w:eastAsia="Calibri"/>
          <w:lang w:val="sr-Cyrl-CS"/>
        </w:rPr>
        <w:t xml:space="preserve">       Број пондера</w:t>
      </w:r>
      <w:r w:rsidRPr="000240EF">
        <w:rPr>
          <w:rFonts w:eastAsia="Calibri"/>
          <w:lang w:val="en-US"/>
        </w:rPr>
        <w:t xml:space="preserve"> </w:t>
      </w:r>
      <w:r w:rsidRPr="000240EF">
        <w:rPr>
          <w:rFonts w:eastAsia="Calibri"/>
          <w:lang w:val="sr-Cyrl-RS"/>
        </w:rPr>
        <w:t>х</w:t>
      </w:r>
      <w:r w:rsidRPr="000240EF">
        <w:rPr>
          <w:rFonts w:eastAsia="Calibri"/>
          <w:lang w:val="en-US"/>
        </w:rPr>
        <w:t xml:space="preserve"> </w:t>
      </w:r>
      <w:r w:rsidRPr="000240EF">
        <w:rPr>
          <w:rFonts w:eastAsia="Calibri"/>
          <w:lang w:val="sr-Cyrl-CS"/>
        </w:rPr>
        <w:t xml:space="preserve"> </w:t>
      </w:r>
      <w:r w:rsidRPr="000240EF">
        <w:rPr>
          <w:rFonts w:eastAsia="Calibri"/>
          <w:lang w:val="en-US"/>
        </w:rPr>
        <w:t>---</w:t>
      </w:r>
      <w:r w:rsidRPr="000240EF">
        <w:rPr>
          <w:rFonts w:eastAsia="Calibri"/>
          <w:lang w:val="sr-Cyrl-RS"/>
        </w:rPr>
        <w:t>----------</w:t>
      </w:r>
      <w:r w:rsidRPr="000240EF">
        <w:rPr>
          <w:rFonts w:eastAsia="Calibri"/>
          <w:lang w:val="en-US"/>
        </w:rPr>
        <w:t>---------------</w:t>
      </w:r>
      <w:r w:rsidRPr="000240EF">
        <w:rPr>
          <w:rFonts w:eastAsia="Calibri"/>
          <w:lang w:val="sr-Cyrl-CS"/>
        </w:rPr>
        <w:t>----------------</w:t>
      </w:r>
      <w:r w:rsidRPr="000240EF">
        <w:rPr>
          <w:rFonts w:eastAsia="Calibri"/>
          <w:lang w:val="sr-Latn-CS"/>
        </w:rPr>
        <w:t>---------</w:t>
      </w:r>
      <w:r w:rsidRPr="000240EF">
        <w:rPr>
          <w:rFonts w:eastAsia="Calibri"/>
          <w:lang w:val="sr-Cyrl-CS"/>
        </w:rPr>
        <w:t xml:space="preserve"> = максималан бр. пондера</w:t>
      </w:r>
    </w:p>
    <w:p w:rsidR="007741BA" w:rsidRPr="002D16A1" w:rsidRDefault="007741BA" w:rsidP="002D16A1">
      <w:pPr>
        <w:spacing w:after="120"/>
        <w:ind w:left="283"/>
        <w:rPr>
          <w:rFonts w:eastAsia="Calibri"/>
          <w:lang w:val="sr-Cyrl-RS"/>
        </w:rPr>
      </w:pPr>
      <w:r w:rsidRPr="000240EF">
        <w:rPr>
          <w:rFonts w:eastAsia="Calibri"/>
          <w:b/>
          <w:bCs/>
          <w:lang w:val="en-US"/>
        </w:rPr>
        <w:t xml:space="preserve">                             </w:t>
      </w:r>
      <w:r w:rsidRPr="000240EF">
        <w:rPr>
          <w:rFonts w:eastAsia="Calibri"/>
          <w:b/>
          <w:bCs/>
          <w:lang w:val="sr-Cyrl-CS"/>
        </w:rPr>
        <w:t xml:space="preserve">    </w:t>
      </w:r>
      <w:r w:rsidRPr="000240EF">
        <w:rPr>
          <w:rFonts w:eastAsia="Calibri"/>
          <w:lang w:val="en-US"/>
        </w:rPr>
        <w:t xml:space="preserve"> вредност осталих </w:t>
      </w:r>
      <w:r w:rsidRPr="000240EF">
        <w:rPr>
          <w:rFonts w:eastAsia="Calibri"/>
          <w:lang w:val="sr-Cyrl-CS"/>
        </w:rPr>
        <w:t xml:space="preserve">појединачних </w:t>
      </w:r>
      <w:r w:rsidRPr="000240EF">
        <w:rPr>
          <w:rFonts w:eastAsia="Calibri"/>
          <w:lang w:val="en-US"/>
        </w:rPr>
        <w:t>понуда</w:t>
      </w:r>
    </w:p>
    <w:p w:rsidR="007741BA" w:rsidRPr="000240EF" w:rsidRDefault="007741BA" w:rsidP="007741BA">
      <w:pPr>
        <w:jc w:val="both"/>
        <w:rPr>
          <w:rFonts w:eastAsia="Calibri"/>
          <w:lang w:val="en-US"/>
        </w:rPr>
      </w:pPr>
      <w:r w:rsidRPr="000240EF">
        <w:rPr>
          <w:rFonts w:eastAsia="Calibri"/>
          <w:b/>
          <w:lang w:val="sr-Cyrl-CS"/>
        </w:rPr>
        <w:t>в)</w:t>
      </w:r>
      <w:r w:rsidRPr="000240EF">
        <w:rPr>
          <w:rFonts w:eastAsia="Calibri"/>
          <w:lang w:val="sr-Cyrl-CS"/>
        </w:rPr>
        <w:t xml:space="preserve"> за најнижу понуђену цену, за категорију возила </w:t>
      </w:r>
      <w:r w:rsidRPr="000240EF">
        <w:rPr>
          <w:rFonts w:eastAsia="Calibri"/>
          <w:u w:val="single"/>
          <w:lang w:val="sr-Cyrl-CS"/>
        </w:rPr>
        <w:t xml:space="preserve">од 3-7 </w:t>
      </w:r>
      <w:r w:rsidRPr="000240EF">
        <w:rPr>
          <w:rFonts w:eastAsia="Calibri"/>
          <w:u w:val="single"/>
        </w:rPr>
        <w:t>t</w:t>
      </w:r>
      <w:r w:rsidRPr="000240EF">
        <w:rPr>
          <w:rFonts w:eastAsia="Calibri"/>
          <w:u w:val="single"/>
          <w:lang w:val="sr-Cyrl-RS"/>
        </w:rPr>
        <w:t xml:space="preserve">она </w:t>
      </w:r>
      <w:r w:rsidRPr="000240EF">
        <w:rPr>
          <w:rFonts w:eastAsia="Calibri"/>
          <w:u w:val="single"/>
          <w:lang w:val="sr-Cyrl-CS"/>
        </w:rPr>
        <w:t xml:space="preserve"> носивости</w:t>
      </w:r>
      <w:r w:rsidRPr="000240EF">
        <w:rPr>
          <w:rFonts w:eastAsia="Calibri"/>
          <w:lang w:val="sr-Cyrl-CS"/>
        </w:rPr>
        <w:t xml:space="preserve"> биће додељено максимално 7</w:t>
      </w:r>
      <w:r w:rsidRPr="000240EF">
        <w:rPr>
          <w:rFonts w:eastAsia="Calibri"/>
          <w:lang w:val="sr-Cyrl-RS"/>
        </w:rPr>
        <w:t xml:space="preserve"> пондера</w:t>
      </w:r>
      <w:r w:rsidRPr="000240EF">
        <w:rPr>
          <w:rFonts w:eastAsia="Calibri"/>
          <w:lang w:val="sr-Cyrl-CS"/>
        </w:rPr>
        <w:t>, а осталим понудама ће се доделити пондери сразмерно њиховом односу према најнижој цени.</w:t>
      </w:r>
    </w:p>
    <w:p w:rsidR="007741BA" w:rsidRPr="000240EF" w:rsidRDefault="007741BA" w:rsidP="007741BA">
      <w:pPr>
        <w:jc w:val="both"/>
        <w:rPr>
          <w:rFonts w:eastAsia="Calibri"/>
          <w:lang w:val="sr-Cyrl-CS"/>
        </w:rPr>
      </w:pP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RS"/>
        </w:rPr>
        <w:t xml:space="preserve"> </w:t>
      </w:r>
      <w:r w:rsidRPr="000240EF">
        <w:rPr>
          <w:rFonts w:eastAsia="Calibri"/>
          <w:lang w:val="sr-Cyrl-CS"/>
        </w:rPr>
        <w:t xml:space="preserve"> најнижа вредност </w:t>
      </w:r>
    </w:p>
    <w:p w:rsidR="007741BA" w:rsidRPr="000240EF" w:rsidRDefault="007741BA" w:rsidP="007741BA">
      <w:pPr>
        <w:jc w:val="both"/>
        <w:rPr>
          <w:rFonts w:eastAsia="Calibri"/>
          <w:lang w:val="sr-Cyrl-CS"/>
        </w:rPr>
      </w:pPr>
      <w:r w:rsidRPr="000240EF">
        <w:rPr>
          <w:rFonts w:eastAsia="Calibri"/>
          <w:lang w:val="sr-Cyrl-CS"/>
        </w:rPr>
        <w:t xml:space="preserve">       Број пондера</w:t>
      </w:r>
      <w:r w:rsidRPr="000240EF">
        <w:rPr>
          <w:rFonts w:eastAsia="Calibri"/>
          <w:lang w:val="en-US"/>
        </w:rPr>
        <w:t xml:space="preserve"> </w:t>
      </w:r>
      <w:r w:rsidRPr="000240EF">
        <w:rPr>
          <w:rFonts w:eastAsia="Calibri"/>
          <w:lang w:val="sr-Cyrl-RS"/>
        </w:rPr>
        <w:t>х</w:t>
      </w:r>
      <w:r w:rsidRPr="000240EF">
        <w:rPr>
          <w:rFonts w:eastAsia="Calibri"/>
          <w:lang w:val="en-US"/>
        </w:rPr>
        <w:t xml:space="preserve"> </w:t>
      </w:r>
      <w:r w:rsidRPr="000240EF">
        <w:rPr>
          <w:rFonts w:eastAsia="Calibri"/>
          <w:lang w:val="sr-Cyrl-CS"/>
        </w:rPr>
        <w:t xml:space="preserve"> </w:t>
      </w:r>
      <w:r w:rsidRPr="000240EF">
        <w:rPr>
          <w:rFonts w:eastAsia="Calibri"/>
          <w:lang w:val="en-US"/>
        </w:rPr>
        <w:t>---</w:t>
      </w:r>
      <w:r w:rsidRPr="000240EF">
        <w:rPr>
          <w:rFonts w:eastAsia="Calibri"/>
          <w:lang w:val="sr-Cyrl-RS"/>
        </w:rPr>
        <w:t>----------</w:t>
      </w:r>
      <w:r w:rsidRPr="000240EF">
        <w:rPr>
          <w:rFonts w:eastAsia="Calibri"/>
          <w:lang w:val="en-US"/>
        </w:rPr>
        <w:t>---------------</w:t>
      </w:r>
      <w:r w:rsidRPr="000240EF">
        <w:rPr>
          <w:rFonts w:eastAsia="Calibri"/>
          <w:lang w:val="sr-Cyrl-CS"/>
        </w:rPr>
        <w:t>----------------</w:t>
      </w:r>
      <w:r w:rsidRPr="000240EF">
        <w:rPr>
          <w:rFonts w:eastAsia="Calibri"/>
          <w:lang w:val="sr-Latn-CS"/>
        </w:rPr>
        <w:t>---------</w:t>
      </w:r>
      <w:r w:rsidRPr="000240EF">
        <w:rPr>
          <w:rFonts w:eastAsia="Calibri"/>
          <w:lang w:val="sr-Cyrl-CS"/>
        </w:rPr>
        <w:t xml:space="preserve"> = максималан бр. пондера</w:t>
      </w:r>
    </w:p>
    <w:p w:rsidR="007741BA" w:rsidRPr="00ED6650" w:rsidRDefault="007741BA" w:rsidP="00ED6650">
      <w:pPr>
        <w:spacing w:after="120"/>
        <w:ind w:left="283"/>
        <w:rPr>
          <w:rFonts w:eastAsia="Calibri"/>
          <w:lang w:val="en-US"/>
        </w:rPr>
      </w:pPr>
      <w:r w:rsidRPr="000240EF">
        <w:rPr>
          <w:rFonts w:eastAsia="Calibri"/>
          <w:b/>
          <w:bCs/>
          <w:lang w:val="en-US"/>
        </w:rPr>
        <w:t xml:space="preserve">                             </w:t>
      </w:r>
      <w:r w:rsidRPr="000240EF">
        <w:rPr>
          <w:rFonts w:eastAsia="Calibri"/>
          <w:b/>
          <w:bCs/>
          <w:lang w:val="sr-Cyrl-CS"/>
        </w:rPr>
        <w:t xml:space="preserve">    </w:t>
      </w:r>
      <w:r w:rsidRPr="000240EF">
        <w:rPr>
          <w:rFonts w:eastAsia="Calibri"/>
          <w:lang w:val="en-US"/>
        </w:rPr>
        <w:t xml:space="preserve"> вредност осталих </w:t>
      </w:r>
      <w:r w:rsidRPr="000240EF">
        <w:rPr>
          <w:rFonts w:eastAsia="Calibri"/>
          <w:lang w:val="sr-Cyrl-CS"/>
        </w:rPr>
        <w:t xml:space="preserve">појединачних </w:t>
      </w:r>
      <w:r w:rsidRPr="000240EF">
        <w:rPr>
          <w:rFonts w:eastAsia="Calibri"/>
          <w:lang w:val="en-US"/>
        </w:rPr>
        <w:t>понуда</w:t>
      </w:r>
    </w:p>
    <w:p w:rsidR="007741BA" w:rsidRDefault="007741BA" w:rsidP="007741BA">
      <w:pPr>
        <w:jc w:val="both"/>
        <w:rPr>
          <w:rFonts w:eastAsia="Calibri"/>
          <w:lang w:val="sr-Cyrl-CS"/>
        </w:rPr>
      </w:pPr>
      <w:r w:rsidRPr="000240EF">
        <w:rPr>
          <w:rFonts w:eastAsia="Calibri"/>
          <w:b/>
          <w:bCs/>
          <w:noProof/>
          <w:lang w:val="sr-Cyrl-CS"/>
        </w:rPr>
        <w:t>г)</w:t>
      </w:r>
      <w:r w:rsidRPr="000240EF">
        <w:rPr>
          <w:rFonts w:eastAsia="Calibri"/>
          <w:bCs/>
          <w:noProof/>
          <w:lang w:val="sr-Cyrl-CS"/>
        </w:rPr>
        <w:t xml:space="preserve"> за цену рада једног ангажованог радника по сату „у локалу“  максималан број пондера 16 </w:t>
      </w:r>
      <w:r w:rsidRPr="000240EF">
        <w:rPr>
          <w:rFonts w:eastAsia="Calibri"/>
          <w:lang w:val="sr-Cyrl-RS"/>
        </w:rPr>
        <w:t>пондера</w:t>
      </w:r>
      <w:r w:rsidRPr="000240EF">
        <w:rPr>
          <w:rFonts w:eastAsia="Calibri"/>
          <w:bCs/>
          <w:noProof/>
          <w:lang w:val="sr-Cyrl-CS"/>
        </w:rPr>
        <w:t>, биће додељено понуди са најнижом ценом,</w:t>
      </w:r>
      <w:r w:rsidRPr="000240EF">
        <w:rPr>
          <w:rFonts w:eastAsia="Calibri"/>
          <w:lang w:val="sr-Cyrl-CS"/>
        </w:rPr>
        <w:t xml:space="preserve"> а осталим понудама, ће се доделити пондери сразмерно њиховом односу према најнижој цени.</w:t>
      </w:r>
    </w:p>
    <w:p w:rsidR="007741BA" w:rsidRPr="000240EF" w:rsidRDefault="007741BA" w:rsidP="007741BA">
      <w:pPr>
        <w:jc w:val="both"/>
        <w:rPr>
          <w:rFonts w:eastAsia="Calibri"/>
          <w:bCs/>
          <w:noProof/>
          <w:lang w:val="sr-Cyrl-CS"/>
        </w:rPr>
      </w:pPr>
    </w:p>
    <w:p w:rsidR="007741BA" w:rsidRPr="000240EF" w:rsidRDefault="007741BA" w:rsidP="007741BA">
      <w:pPr>
        <w:jc w:val="both"/>
        <w:rPr>
          <w:rFonts w:eastAsia="Calibri"/>
          <w:lang w:val="sr-Cyrl-CS"/>
        </w:rPr>
      </w:pP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најнижа вредност </w:t>
      </w:r>
    </w:p>
    <w:p w:rsidR="007741BA" w:rsidRPr="000240EF" w:rsidRDefault="007741BA" w:rsidP="007741BA">
      <w:pPr>
        <w:jc w:val="both"/>
        <w:rPr>
          <w:rFonts w:eastAsia="Calibri"/>
          <w:lang w:val="sr-Cyrl-CS"/>
        </w:rPr>
      </w:pPr>
      <w:r w:rsidRPr="000240EF">
        <w:rPr>
          <w:rFonts w:eastAsia="Calibri"/>
          <w:lang w:val="sr-Cyrl-CS"/>
        </w:rPr>
        <w:t xml:space="preserve">      </w:t>
      </w:r>
      <w:r w:rsidRPr="000240EF">
        <w:rPr>
          <w:rFonts w:eastAsia="Calibri"/>
          <w:lang w:val="sr-Cyrl-RS"/>
        </w:rPr>
        <w:t xml:space="preserve">Број </w:t>
      </w:r>
      <w:r w:rsidRPr="000240EF">
        <w:rPr>
          <w:rFonts w:eastAsia="Calibri"/>
          <w:lang w:val="sr-Cyrl-CS"/>
        </w:rPr>
        <w:t>пондера</w:t>
      </w:r>
      <w:r w:rsidRPr="000240EF">
        <w:rPr>
          <w:rFonts w:eastAsia="Calibri"/>
          <w:lang w:val="en-US"/>
        </w:rPr>
        <w:t xml:space="preserve">   </w:t>
      </w:r>
      <w:r w:rsidRPr="000240EF">
        <w:rPr>
          <w:rFonts w:eastAsia="Calibri"/>
          <w:lang w:val="sr-Cyrl-RS"/>
        </w:rPr>
        <w:t>х</w:t>
      </w:r>
      <w:r w:rsidRPr="000240EF">
        <w:rPr>
          <w:rFonts w:eastAsia="Calibri"/>
          <w:lang w:val="sr-Cyrl-CS"/>
        </w:rPr>
        <w:t xml:space="preserve">   </w:t>
      </w:r>
      <w:r w:rsidRPr="000240EF">
        <w:rPr>
          <w:rFonts w:eastAsia="Calibri"/>
          <w:lang w:val="en-US"/>
        </w:rPr>
        <w:t>------------------</w:t>
      </w:r>
      <w:r w:rsidRPr="000240EF">
        <w:rPr>
          <w:rFonts w:eastAsia="Calibri"/>
          <w:lang w:val="sr-Cyrl-CS"/>
        </w:rPr>
        <w:t>------------------------</w:t>
      </w:r>
      <w:r w:rsidRPr="000240EF">
        <w:rPr>
          <w:rFonts w:eastAsia="Calibri"/>
          <w:lang w:val="sr-Latn-CS"/>
        </w:rPr>
        <w:t>---------</w:t>
      </w:r>
      <w:r w:rsidRPr="000240EF">
        <w:rPr>
          <w:rFonts w:eastAsia="Calibri"/>
          <w:lang w:val="sr-Cyrl-CS"/>
        </w:rPr>
        <w:t xml:space="preserve">  </w:t>
      </w:r>
      <w:r w:rsidRPr="000240EF">
        <w:rPr>
          <w:rFonts w:eastAsia="Calibri"/>
          <w:lang w:val="sr-Cyrl-RS"/>
        </w:rPr>
        <w:t>=</w:t>
      </w:r>
      <w:r w:rsidRPr="000240EF">
        <w:rPr>
          <w:rFonts w:eastAsia="Calibri"/>
          <w:lang w:val="sr-Cyrl-CS"/>
        </w:rPr>
        <w:t xml:space="preserve"> максималан бр. пондера</w:t>
      </w:r>
    </w:p>
    <w:p w:rsidR="007741BA" w:rsidRPr="000240EF" w:rsidRDefault="007741BA" w:rsidP="002D16A1">
      <w:pPr>
        <w:ind w:left="283"/>
        <w:rPr>
          <w:rFonts w:eastAsia="Calibri"/>
          <w:lang w:val="sr-Cyrl-RS"/>
        </w:rPr>
      </w:pPr>
      <w:r w:rsidRPr="000240EF">
        <w:rPr>
          <w:rFonts w:eastAsia="Calibri"/>
          <w:b/>
          <w:bCs/>
          <w:lang w:val="en-US"/>
        </w:rPr>
        <w:t xml:space="preserve">                           </w:t>
      </w:r>
      <w:r w:rsidRPr="000240EF">
        <w:rPr>
          <w:rFonts w:eastAsia="Calibri"/>
          <w:b/>
          <w:bCs/>
          <w:lang w:val="sr-Cyrl-RS"/>
        </w:rPr>
        <w:t xml:space="preserve">   </w:t>
      </w:r>
      <w:r w:rsidRPr="000240EF">
        <w:rPr>
          <w:rFonts w:eastAsia="Calibri"/>
          <w:b/>
          <w:bCs/>
          <w:lang w:val="en-US"/>
        </w:rPr>
        <w:t xml:space="preserve">  </w:t>
      </w:r>
      <w:r w:rsidRPr="000240EF">
        <w:rPr>
          <w:rFonts w:eastAsia="Calibri"/>
          <w:b/>
          <w:bCs/>
          <w:lang w:val="sr-Latn-CS"/>
        </w:rPr>
        <w:t xml:space="preserve"> </w:t>
      </w:r>
      <w:r w:rsidRPr="000240EF">
        <w:rPr>
          <w:rFonts w:eastAsia="Calibri"/>
          <w:b/>
          <w:bCs/>
          <w:lang w:val="sr-Cyrl-CS"/>
        </w:rPr>
        <w:t xml:space="preserve"> </w:t>
      </w:r>
      <w:r w:rsidRPr="000240EF">
        <w:rPr>
          <w:rFonts w:eastAsia="Calibri"/>
          <w:lang w:val="en-US"/>
        </w:rPr>
        <w:t xml:space="preserve"> вредност осталих </w:t>
      </w:r>
      <w:r w:rsidRPr="000240EF">
        <w:rPr>
          <w:rFonts w:eastAsia="Calibri"/>
          <w:lang w:val="sr-Cyrl-CS"/>
        </w:rPr>
        <w:t xml:space="preserve">појединачних </w:t>
      </w:r>
      <w:r w:rsidRPr="000240EF">
        <w:rPr>
          <w:rFonts w:eastAsia="Calibri"/>
          <w:lang w:val="en-US"/>
        </w:rPr>
        <w:t>понуда</w:t>
      </w:r>
    </w:p>
    <w:p w:rsidR="007741BA" w:rsidRPr="000240EF" w:rsidRDefault="007741BA" w:rsidP="007741BA">
      <w:pPr>
        <w:spacing w:before="120"/>
        <w:jc w:val="both"/>
        <w:rPr>
          <w:rFonts w:eastAsia="Calibri"/>
          <w:lang w:val="sr-Latn-CS"/>
        </w:rPr>
      </w:pPr>
      <w:r w:rsidRPr="000240EF">
        <w:rPr>
          <w:rFonts w:eastAsia="Calibri"/>
          <w:b/>
          <w:bCs/>
          <w:lang w:val="sr-Cyrl-CS"/>
        </w:rPr>
        <w:t>Б - Критеријум понуђене цене</w:t>
      </w:r>
      <w:r w:rsidRPr="000240EF">
        <w:rPr>
          <w:rFonts w:eastAsia="Calibri"/>
          <w:lang w:val="sr-Cyrl-CS"/>
        </w:rPr>
        <w:t xml:space="preserve"> </w:t>
      </w:r>
      <w:r w:rsidRPr="000240EF">
        <w:rPr>
          <w:b/>
          <w:bCs/>
        </w:rPr>
        <w:t xml:space="preserve">превоза </w:t>
      </w:r>
      <w:r w:rsidRPr="000240EF">
        <w:rPr>
          <w:b/>
          <w:bCs/>
          <w:u w:val="single"/>
        </w:rPr>
        <w:t>по једном километру</w:t>
      </w:r>
      <w:r w:rsidRPr="000240EF">
        <w:rPr>
          <w:b/>
          <w:bCs/>
        </w:rPr>
        <w:t xml:space="preserve"> </w:t>
      </w:r>
      <w:r w:rsidRPr="000240EF">
        <w:rPr>
          <w:b/>
          <w:bCs/>
          <w:lang w:val="sr-Cyrl-RS"/>
        </w:rPr>
        <w:t>„ван л</w:t>
      </w:r>
      <w:r w:rsidRPr="000240EF">
        <w:rPr>
          <w:b/>
          <w:bCs/>
        </w:rPr>
        <w:t>окал</w:t>
      </w:r>
      <w:r w:rsidRPr="000240EF">
        <w:rPr>
          <w:b/>
          <w:bCs/>
          <w:lang w:val="sr-Cyrl-RS"/>
        </w:rPr>
        <w:t>а</w:t>
      </w:r>
      <w:r w:rsidRPr="000240EF">
        <w:rPr>
          <w:rFonts w:eastAsia="Calibri"/>
          <w:b/>
          <w:lang w:val="sr-Cyrl-CS"/>
        </w:rPr>
        <w:t>“ биће вреднован тако што ће:</w:t>
      </w:r>
    </w:p>
    <w:p w:rsidR="007741BA" w:rsidRPr="000240EF" w:rsidRDefault="007741BA" w:rsidP="007741BA">
      <w:pPr>
        <w:jc w:val="both"/>
        <w:rPr>
          <w:rFonts w:eastAsia="Calibri"/>
          <w:lang w:val="sr-Cyrl-CS"/>
        </w:rPr>
      </w:pPr>
      <w:r w:rsidRPr="000240EF">
        <w:rPr>
          <w:rFonts w:eastAsia="Calibri"/>
          <w:b/>
          <w:lang w:val="sr-Cyrl-CS"/>
        </w:rPr>
        <w:t>а</w:t>
      </w:r>
      <w:r w:rsidRPr="000240EF">
        <w:rPr>
          <w:rFonts w:eastAsia="Calibri"/>
          <w:lang w:val="sr-Cyrl-CS"/>
        </w:rPr>
        <w:t>) за најнижу понуђену цену, за комби возило, биће додељено максимално 15 пондера, а осталим понудама, ће се доделити пондери сразмерно њиховом односу према најнижој цени.</w:t>
      </w:r>
    </w:p>
    <w:p w:rsidR="007741BA" w:rsidRPr="000240EF" w:rsidRDefault="007741BA" w:rsidP="007741BA">
      <w:pPr>
        <w:jc w:val="both"/>
        <w:rPr>
          <w:rFonts w:eastAsia="Calibri"/>
          <w:lang w:val="sr-Cyrl-CS"/>
        </w:rPr>
      </w:pP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најнижа вредност </w:t>
      </w:r>
    </w:p>
    <w:p w:rsidR="007741BA" w:rsidRPr="000240EF" w:rsidRDefault="007741BA" w:rsidP="007741BA">
      <w:pPr>
        <w:jc w:val="both"/>
        <w:rPr>
          <w:rFonts w:eastAsia="Calibri"/>
          <w:lang w:val="sr-Cyrl-CS"/>
        </w:rPr>
      </w:pPr>
      <w:r w:rsidRPr="000240EF">
        <w:rPr>
          <w:rFonts w:eastAsia="Calibri"/>
          <w:lang w:val="sr-Cyrl-CS"/>
        </w:rPr>
        <w:t xml:space="preserve">          Број пондера</w:t>
      </w:r>
      <w:r w:rsidRPr="000240EF">
        <w:rPr>
          <w:rFonts w:eastAsia="Calibri"/>
          <w:lang w:val="en-US"/>
        </w:rPr>
        <w:t xml:space="preserve">  </w:t>
      </w:r>
      <w:r w:rsidRPr="000240EF">
        <w:rPr>
          <w:rFonts w:eastAsia="Calibri"/>
          <w:lang w:val="sr-Cyrl-RS"/>
        </w:rPr>
        <w:t>х</w:t>
      </w:r>
      <w:r w:rsidRPr="000240EF">
        <w:rPr>
          <w:rFonts w:eastAsia="Calibri"/>
          <w:lang w:val="en-US"/>
        </w:rPr>
        <w:t xml:space="preserve"> </w:t>
      </w:r>
      <w:r w:rsidRPr="000240EF">
        <w:rPr>
          <w:rFonts w:eastAsia="Calibri"/>
          <w:lang w:val="sr-Cyrl-CS"/>
        </w:rPr>
        <w:t xml:space="preserve">   </w:t>
      </w:r>
      <w:r w:rsidRPr="000240EF">
        <w:rPr>
          <w:rFonts w:eastAsia="Calibri"/>
          <w:lang w:val="en-US"/>
        </w:rPr>
        <w:t>-----</w:t>
      </w:r>
      <w:r w:rsidRPr="000240EF">
        <w:rPr>
          <w:rFonts w:eastAsia="Calibri"/>
          <w:lang w:val="sr-Cyrl-RS"/>
        </w:rPr>
        <w:t>------</w:t>
      </w:r>
      <w:r w:rsidRPr="000240EF">
        <w:rPr>
          <w:rFonts w:eastAsia="Calibri"/>
          <w:lang w:val="en-US"/>
        </w:rPr>
        <w:t>-------------</w:t>
      </w:r>
      <w:r w:rsidRPr="000240EF">
        <w:rPr>
          <w:rFonts w:eastAsia="Calibri"/>
          <w:lang w:val="sr-Cyrl-CS"/>
        </w:rPr>
        <w:t>--------------------</w:t>
      </w:r>
      <w:r w:rsidR="00B7430B">
        <w:rPr>
          <w:rFonts w:eastAsia="Calibri"/>
          <w:lang w:val="sr-Latn-CS"/>
        </w:rPr>
        <w:t>-----</w:t>
      </w:r>
      <w:r w:rsidRPr="000240EF">
        <w:rPr>
          <w:rFonts w:eastAsia="Calibri"/>
          <w:lang w:val="sr-Cyrl-CS"/>
        </w:rPr>
        <w:t xml:space="preserve">  </w:t>
      </w:r>
      <w:r w:rsidRPr="000240EF">
        <w:rPr>
          <w:rFonts w:eastAsia="Calibri"/>
          <w:lang w:val="sr-Cyrl-RS"/>
        </w:rPr>
        <w:t xml:space="preserve">= </w:t>
      </w:r>
      <w:r w:rsidRPr="000240EF">
        <w:rPr>
          <w:rFonts w:eastAsia="Calibri"/>
          <w:lang w:val="sr-Cyrl-CS"/>
        </w:rPr>
        <w:t>максималан бр. пондера</w:t>
      </w:r>
    </w:p>
    <w:p w:rsidR="007741BA" w:rsidRPr="002D16A1" w:rsidRDefault="007741BA" w:rsidP="002D16A1">
      <w:pPr>
        <w:spacing w:after="120"/>
        <w:ind w:left="283"/>
        <w:rPr>
          <w:rFonts w:eastAsia="Calibri"/>
          <w:lang w:val="sr-Cyrl-RS"/>
        </w:rPr>
      </w:pPr>
      <w:r w:rsidRPr="000240EF">
        <w:rPr>
          <w:rFonts w:eastAsia="Calibri"/>
          <w:b/>
          <w:bCs/>
          <w:lang w:val="en-US"/>
        </w:rPr>
        <w:t xml:space="preserve">                             </w:t>
      </w:r>
      <w:r w:rsidRPr="000240EF">
        <w:rPr>
          <w:rFonts w:eastAsia="Calibri"/>
          <w:b/>
          <w:bCs/>
          <w:lang w:val="sr-Latn-CS"/>
        </w:rPr>
        <w:t xml:space="preserve"> </w:t>
      </w:r>
      <w:r w:rsidR="00B7430B">
        <w:rPr>
          <w:rFonts w:eastAsia="Calibri"/>
          <w:b/>
          <w:bCs/>
          <w:lang w:val="sr-Cyrl-CS"/>
        </w:rPr>
        <w:t xml:space="preserve">     </w:t>
      </w:r>
      <w:r w:rsidRPr="000240EF">
        <w:rPr>
          <w:rFonts w:eastAsia="Calibri"/>
          <w:lang w:val="en-US"/>
        </w:rPr>
        <w:t xml:space="preserve"> вредност осталих </w:t>
      </w:r>
      <w:r w:rsidRPr="000240EF">
        <w:rPr>
          <w:rFonts w:eastAsia="Calibri"/>
          <w:lang w:val="sr-Cyrl-CS"/>
        </w:rPr>
        <w:t xml:space="preserve">појединачних </w:t>
      </w:r>
      <w:r w:rsidRPr="000240EF">
        <w:rPr>
          <w:rFonts w:eastAsia="Calibri"/>
          <w:lang w:val="en-US"/>
        </w:rPr>
        <w:t>понуда</w:t>
      </w:r>
    </w:p>
    <w:p w:rsidR="007741BA" w:rsidRDefault="007741BA" w:rsidP="002D16A1">
      <w:pPr>
        <w:jc w:val="both"/>
        <w:rPr>
          <w:rFonts w:eastAsia="Calibri"/>
          <w:lang w:val="en-US"/>
        </w:rPr>
      </w:pPr>
      <w:r w:rsidRPr="000240EF">
        <w:rPr>
          <w:rFonts w:eastAsia="Calibri"/>
          <w:b/>
          <w:lang w:val="sr-Cyrl-CS"/>
        </w:rPr>
        <w:t>б)</w:t>
      </w:r>
      <w:r w:rsidRPr="000240EF">
        <w:rPr>
          <w:rFonts w:eastAsia="Calibri"/>
          <w:lang w:val="sr-Cyrl-CS"/>
        </w:rPr>
        <w:t xml:space="preserve"> за најнижу понуђену цену, за категорију возила </w:t>
      </w:r>
      <w:r w:rsidRPr="000240EF">
        <w:rPr>
          <w:rFonts w:eastAsia="Calibri"/>
          <w:u w:val="single"/>
          <w:lang w:val="sr-Cyrl-CS"/>
        </w:rPr>
        <w:t xml:space="preserve">до 3 </w:t>
      </w:r>
      <w:r w:rsidRPr="000240EF">
        <w:rPr>
          <w:rFonts w:eastAsia="Calibri"/>
          <w:u w:val="single"/>
        </w:rPr>
        <w:t>t</w:t>
      </w:r>
      <w:r w:rsidRPr="000240EF">
        <w:rPr>
          <w:rFonts w:eastAsia="Calibri"/>
          <w:u w:val="single"/>
          <w:lang w:val="sr-Cyrl-RS"/>
        </w:rPr>
        <w:t xml:space="preserve">она </w:t>
      </w:r>
      <w:r w:rsidRPr="000240EF">
        <w:rPr>
          <w:rFonts w:eastAsia="Calibri"/>
          <w:u w:val="single"/>
          <w:lang w:val="sr-Cyrl-CS"/>
        </w:rPr>
        <w:t xml:space="preserve"> носивости</w:t>
      </w:r>
      <w:r w:rsidRPr="000240EF">
        <w:rPr>
          <w:rFonts w:eastAsia="Calibri"/>
          <w:lang w:val="sr-Cyrl-CS"/>
        </w:rPr>
        <w:t xml:space="preserve"> биће додељено максимално </w:t>
      </w:r>
      <w:r w:rsidRPr="000240EF">
        <w:rPr>
          <w:rFonts w:eastAsia="Calibri"/>
          <w:lang w:val="sr-Cyrl-RS"/>
        </w:rPr>
        <w:t>10 пондера</w:t>
      </w:r>
      <w:r w:rsidRPr="000240EF">
        <w:rPr>
          <w:rFonts w:eastAsia="Calibri"/>
          <w:lang w:val="sr-Cyrl-CS"/>
        </w:rPr>
        <w:t>, а осталим понудама ће се доделити пондери сразмерно њиховом односу према најнижој цени.</w:t>
      </w:r>
    </w:p>
    <w:p w:rsidR="00ED6650" w:rsidRPr="00ED6650" w:rsidRDefault="00ED6650" w:rsidP="007741BA">
      <w:pPr>
        <w:ind w:left="283"/>
        <w:jc w:val="both"/>
        <w:rPr>
          <w:rFonts w:eastAsia="Calibri"/>
          <w:lang w:val="en-US"/>
        </w:rPr>
      </w:pPr>
    </w:p>
    <w:p w:rsidR="007741BA" w:rsidRPr="000240EF" w:rsidRDefault="007741BA" w:rsidP="007741BA">
      <w:pPr>
        <w:jc w:val="both"/>
        <w:rPr>
          <w:rFonts w:eastAsia="Calibri"/>
          <w:lang w:val="sr-Cyrl-CS"/>
        </w:rPr>
      </w:pP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RS"/>
        </w:rPr>
        <w:t xml:space="preserve"> </w:t>
      </w:r>
      <w:r w:rsidRPr="000240EF">
        <w:rPr>
          <w:rFonts w:eastAsia="Calibri"/>
          <w:lang w:val="sr-Cyrl-CS"/>
        </w:rPr>
        <w:t xml:space="preserve"> најнижа вредност </w:t>
      </w:r>
    </w:p>
    <w:p w:rsidR="007741BA" w:rsidRPr="000240EF" w:rsidRDefault="007741BA" w:rsidP="007741BA">
      <w:pPr>
        <w:jc w:val="both"/>
        <w:rPr>
          <w:rFonts w:eastAsia="Calibri"/>
          <w:lang w:val="sr-Cyrl-CS"/>
        </w:rPr>
      </w:pPr>
      <w:r w:rsidRPr="000240EF">
        <w:rPr>
          <w:rFonts w:eastAsia="Calibri"/>
          <w:lang w:val="sr-Cyrl-CS"/>
        </w:rPr>
        <w:t xml:space="preserve">       Број пондера</w:t>
      </w:r>
      <w:r w:rsidRPr="000240EF">
        <w:rPr>
          <w:rFonts w:eastAsia="Calibri"/>
          <w:lang w:val="en-US"/>
        </w:rPr>
        <w:t xml:space="preserve"> </w:t>
      </w:r>
      <w:r w:rsidRPr="000240EF">
        <w:rPr>
          <w:rFonts w:eastAsia="Calibri"/>
          <w:lang w:val="sr-Cyrl-RS"/>
        </w:rPr>
        <w:t>х</w:t>
      </w:r>
      <w:r w:rsidRPr="000240EF">
        <w:rPr>
          <w:rFonts w:eastAsia="Calibri"/>
          <w:lang w:val="en-US"/>
        </w:rPr>
        <w:t xml:space="preserve"> </w:t>
      </w:r>
      <w:r w:rsidRPr="000240EF">
        <w:rPr>
          <w:rFonts w:eastAsia="Calibri"/>
          <w:lang w:val="sr-Cyrl-CS"/>
        </w:rPr>
        <w:t xml:space="preserve"> </w:t>
      </w:r>
      <w:r w:rsidRPr="000240EF">
        <w:rPr>
          <w:rFonts w:eastAsia="Calibri"/>
          <w:lang w:val="en-US"/>
        </w:rPr>
        <w:t>---</w:t>
      </w:r>
      <w:r w:rsidRPr="000240EF">
        <w:rPr>
          <w:rFonts w:eastAsia="Calibri"/>
          <w:lang w:val="sr-Cyrl-RS"/>
        </w:rPr>
        <w:t>----------</w:t>
      </w:r>
      <w:r w:rsidRPr="000240EF">
        <w:rPr>
          <w:rFonts w:eastAsia="Calibri"/>
          <w:lang w:val="en-US"/>
        </w:rPr>
        <w:t>---------------</w:t>
      </w:r>
      <w:r w:rsidRPr="000240EF">
        <w:rPr>
          <w:rFonts w:eastAsia="Calibri"/>
          <w:lang w:val="sr-Cyrl-CS"/>
        </w:rPr>
        <w:t>----------------</w:t>
      </w:r>
      <w:r w:rsidRPr="000240EF">
        <w:rPr>
          <w:rFonts w:eastAsia="Calibri"/>
          <w:lang w:val="sr-Latn-CS"/>
        </w:rPr>
        <w:t>---------</w:t>
      </w:r>
      <w:r w:rsidRPr="000240EF">
        <w:rPr>
          <w:rFonts w:eastAsia="Calibri"/>
          <w:lang w:val="sr-Cyrl-CS"/>
        </w:rPr>
        <w:t xml:space="preserve"> = максималан бр. пондера</w:t>
      </w:r>
    </w:p>
    <w:p w:rsidR="007741BA" w:rsidRPr="000240EF" w:rsidRDefault="007741BA" w:rsidP="007741BA">
      <w:pPr>
        <w:spacing w:after="120"/>
        <w:ind w:left="283"/>
        <w:rPr>
          <w:rFonts w:eastAsia="Calibri"/>
          <w:lang w:val="sr-Cyrl-CS"/>
        </w:rPr>
      </w:pPr>
      <w:r w:rsidRPr="000240EF">
        <w:rPr>
          <w:rFonts w:eastAsia="Calibri"/>
          <w:b/>
          <w:bCs/>
          <w:lang w:val="en-US"/>
        </w:rPr>
        <w:t xml:space="preserve">                             </w:t>
      </w:r>
      <w:r w:rsidRPr="000240EF">
        <w:rPr>
          <w:rFonts w:eastAsia="Calibri"/>
          <w:b/>
          <w:bCs/>
          <w:lang w:val="sr-Cyrl-CS"/>
        </w:rPr>
        <w:t xml:space="preserve">    </w:t>
      </w:r>
      <w:r w:rsidRPr="000240EF">
        <w:rPr>
          <w:rFonts w:eastAsia="Calibri"/>
          <w:lang w:val="en-US"/>
        </w:rPr>
        <w:t xml:space="preserve"> вредност осталих </w:t>
      </w:r>
      <w:r w:rsidRPr="000240EF">
        <w:rPr>
          <w:rFonts w:eastAsia="Calibri"/>
          <w:lang w:val="sr-Cyrl-CS"/>
        </w:rPr>
        <w:t xml:space="preserve">појединачних </w:t>
      </w:r>
      <w:r w:rsidRPr="000240EF">
        <w:rPr>
          <w:rFonts w:eastAsia="Calibri"/>
          <w:lang w:val="en-US"/>
        </w:rPr>
        <w:t>понуда</w:t>
      </w:r>
    </w:p>
    <w:p w:rsidR="007741BA" w:rsidRPr="000240EF" w:rsidRDefault="007741BA" w:rsidP="007741BA">
      <w:pPr>
        <w:spacing w:after="120"/>
        <w:ind w:left="283"/>
        <w:rPr>
          <w:rFonts w:eastAsia="Calibri"/>
          <w:lang w:val="sr-Cyrl-RS"/>
        </w:rPr>
      </w:pPr>
    </w:p>
    <w:p w:rsidR="007741BA" w:rsidRPr="000240EF" w:rsidRDefault="007741BA" w:rsidP="002D16A1">
      <w:pPr>
        <w:jc w:val="both"/>
        <w:rPr>
          <w:rFonts w:eastAsia="Calibri"/>
          <w:lang w:val="sr-Cyrl-CS"/>
        </w:rPr>
      </w:pPr>
      <w:r w:rsidRPr="0044553B">
        <w:rPr>
          <w:rFonts w:eastAsia="Calibri"/>
          <w:b/>
          <w:lang w:val="sr-Cyrl-CS"/>
        </w:rPr>
        <w:t>в</w:t>
      </w:r>
      <w:r w:rsidRPr="000240EF">
        <w:rPr>
          <w:rFonts w:eastAsia="Calibri"/>
          <w:lang w:val="sr-Cyrl-CS"/>
        </w:rPr>
        <w:t>) за најнижу понуђену цену, за категорију возила носивости до 3-7 тона, бити додељено максимално 10 пондера, а осталим понудама, ће се доделити пондери сразмерно њиховом односу према најнижој цени.</w:t>
      </w:r>
    </w:p>
    <w:p w:rsidR="007741BA" w:rsidRPr="000240EF" w:rsidRDefault="007741BA" w:rsidP="007741BA">
      <w:pPr>
        <w:spacing w:before="120"/>
        <w:jc w:val="both"/>
        <w:rPr>
          <w:rFonts w:eastAsia="Calibri"/>
          <w:lang w:val="sr-Cyrl-CS"/>
        </w:rPr>
      </w:pP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најнижа вредност </w:t>
      </w:r>
    </w:p>
    <w:p w:rsidR="007741BA" w:rsidRPr="000240EF" w:rsidRDefault="007741BA" w:rsidP="007741BA">
      <w:pPr>
        <w:jc w:val="both"/>
        <w:rPr>
          <w:rFonts w:eastAsia="Calibri"/>
          <w:lang w:val="sr-Cyrl-CS"/>
        </w:rPr>
      </w:pPr>
      <w:r>
        <w:rPr>
          <w:rFonts w:eastAsia="Calibri"/>
          <w:lang w:val="sr-Cyrl-CS"/>
        </w:rPr>
        <w:t xml:space="preserve">       </w:t>
      </w:r>
      <w:r w:rsidRPr="000240EF">
        <w:rPr>
          <w:rFonts w:eastAsia="Calibri"/>
          <w:lang w:val="sr-Cyrl-CS"/>
        </w:rPr>
        <w:t>Број пондера</w:t>
      </w:r>
      <w:r w:rsidRPr="000240EF">
        <w:rPr>
          <w:rFonts w:eastAsia="Calibri"/>
          <w:lang w:val="en-US"/>
        </w:rPr>
        <w:t xml:space="preserve">  </w:t>
      </w:r>
      <w:r w:rsidRPr="000240EF">
        <w:rPr>
          <w:rFonts w:eastAsia="Calibri"/>
          <w:lang w:val="sr-Cyrl-RS"/>
        </w:rPr>
        <w:t>х</w:t>
      </w:r>
      <w:r w:rsidRPr="000240EF">
        <w:rPr>
          <w:rFonts w:eastAsia="Calibri"/>
          <w:lang w:val="en-US"/>
        </w:rPr>
        <w:t xml:space="preserve"> </w:t>
      </w:r>
      <w:r>
        <w:rPr>
          <w:rFonts w:eastAsia="Calibri"/>
          <w:lang w:val="sr-Cyrl-CS"/>
        </w:rPr>
        <w:t xml:space="preserve">   </w:t>
      </w:r>
      <w:r w:rsidRPr="000240EF">
        <w:rPr>
          <w:rFonts w:eastAsia="Calibri"/>
          <w:lang w:val="en-US"/>
        </w:rPr>
        <w:t>------------------</w:t>
      </w:r>
      <w:r w:rsidRPr="000240EF">
        <w:rPr>
          <w:rFonts w:eastAsia="Calibri"/>
          <w:lang w:val="sr-Cyrl-CS"/>
        </w:rPr>
        <w:t>-----------------------</w:t>
      </w:r>
      <w:r w:rsidRPr="000240EF">
        <w:rPr>
          <w:rFonts w:eastAsia="Calibri"/>
          <w:lang w:val="sr-Latn-CS"/>
        </w:rPr>
        <w:t>---------</w:t>
      </w:r>
      <w:r w:rsidRPr="000240EF">
        <w:rPr>
          <w:rFonts w:eastAsia="Calibri"/>
          <w:lang w:val="sr-Cyrl-CS"/>
        </w:rPr>
        <w:t xml:space="preserve">  </w:t>
      </w:r>
      <w:r w:rsidRPr="000240EF">
        <w:rPr>
          <w:rFonts w:eastAsia="Calibri"/>
          <w:lang w:val="sr-Cyrl-RS"/>
        </w:rPr>
        <w:t xml:space="preserve">= </w:t>
      </w:r>
      <w:r w:rsidRPr="000240EF">
        <w:rPr>
          <w:rFonts w:eastAsia="Calibri"/>
          <w:lang w:val="sr-Cyrl-CS"/>
        </w:rPr>
        <w:t>максималан бр. пондера</w:t>
      </w:r>
    </w:p>
    <w:p w:rsidR="007741BA" w:rsidRPr="000240EF" w:rsidRDefault="007741BA" w:rsidP="007741BA">
      <w:pPr>
        <w:spacing w:after="120"/>
        <w:ind w:left="283"/>
        <w:rPr>
          <w:rFonts w:eastAsia="Calibri"/>
          <w:lang w:val="sr-Cyrl-CS"/>
        </w:rPr>
      </w:pPr>
      <w:r w:rsidRPr="000240EF">
        <w:rPr>
          <w:rFonts w:eastAsia="Calibri"/>
          <w:b/>
          <w:bCs/>
          <w:lang w:val="en-US"/>
        </w:rPr>
        <w:t xml:space="preserve">                             </w:t>
      </w:r>
      <w:r w:rsidRPr="000240EF">
        <w:rPr>
          <w:rFonts w:eastAsia="Calibri"/>
          <w:b/>
          <w:bCs/>
          <w:lang w:val="sr-Latn-CS"/>
        </w:rPr>
        <w:t xml:space="preserve"> </w:t>
      </w:r>
      <w:r w:rsidRPr="000240EF">
        <w:rPr>
          <w:rFonts w:eastAsia="Calibri"/>
          <w:b/>
          <w:bCs/>
          <w:lang w:val="sr-Cyrl-CS"/>
        </w:rPr>
        <w:t xml:space="preserve">         </w:t>
      </w:r>
      <w:r w:rsidRPr="000240EF">
        <w:rPr>
          <w:rFonts w:eastAsia="Calibri"/>
          <w:lang w:val="en-US"/>
        </w:rPr>
        <w:t xml:space="preserve"> вредност осталих </w:t>
      </w:r>
      <w:r w:rsidRPr="000240EF">
        <w:rPr>
          <w:rFonts w:eastAsia="Calibri"/>
          <w:lang w:val="sr-Cyrl-CS"/>
        </w:rPr>
        <w:t xml:space="preserve">појединачних </w:t>
      </w:r>
      <w:r w:rsidRPr="000240EF">
        <w:rPr>
          <w:rFonts w:eastAsia="Calibri"/>
          <w:lang w:val="en-US"/>
        </w:rPr>
        <w:t>понуда</w:t>
      </w:r>
    </w:p>
    <w:p w:rsidR="007741BA" w:rsidRPr="000240EF" w:rsidRDefault="007741BA" w:rsidP="002D16A1">
      <w:pPr>
        <w:jc w:val="both"/>
        <w:rPr>
          <w:rFonts w:eastAsia="Calibri"/>
          <w:lang w:val="sr-Cyrl-CS"/>
        </w:rPr>
      </w:pPr>
      <w:r w:rsidRPr="0044553B">
        <w:rPr>
          <w:rFonts w:eastAsia="Calibri"/>
          <w:b/>
          <w:bCs/>
          <w:noProof/>
          <w:lang w:val="sr-Cyrl-CS"/>
        </w:rPr>
        <w:t>г)</w:t>
      </w:r>
      <w:r w:rsidRPr="000240EF">
        <w:rPr>
          <w:rFonts w:eastAsia="Calibri"/>
          <w:b/>
          <w:bCs/>
          <w:noProof/>
          <w:lang w:val="sr-Cyrl-CS"/>
        </w:rPr>
        <w:t xml:space="preserve"> </w:t>
      </w:r>
      <w:r w:rsidRPr="000240EF">
        <w:rPr>
          <w:rFonts w:eastAsia="Calibri"/>
          <w:bCs/>
          <w:noProof/>
          <w:lang w:val="sr-Cyrl-CS"/>
        </w:rPr>
        <w:t>за</w:t>
      </w:r>
      <w:r w:rsidRPr="000240EF">
        <w:rPr>
          <w:rFonts w:eastAsia="Calibri"/>
          <w:b/>
          <w:bCs/>
          <w:noProof/>
          <w:lang w:val="sr-Cyrl-CS"/>
        </w:rPr>
        <w:t xml:space="preserve"> </w:t>
      </w:r>
      <w:r w:rsidRPr="000240EF">
        <w:rPr>
          <w:rFonts w:eastAsia="Calibri"/>
          <w:bCs/>
          <w:noProof/>
          <w:lang w:val="sr-Cyrl-CS"/>
        </w:rPr>
        <w:t>цену рада једног ангажованог радника по сату „ван локала“  максималан број пондера 25 бити додељено понуди са најнижом ценом,</w:t>
      </w:r>
      <w:r w:rsidRPr="000240EF">
        <w:rPr>
          <w:rFonts w:eastAsia="Calibri"/>
          <w:lang w:val="sr-Cyrl-CS"/>
        </w:rPr>
        <w:t xml:space="preserve"> а осталим понудама, ће се доделити пондери сразмерно њиховом односу према најнижој цени.</w:t>
      </w:r>
    </w:p>
    <w:p w:rsidR="007741BA" w:rsidRPr="000240EF" w:rsidRDefault="007741BA" w:rsidP="007741BA">
      <w:pPr>
        <w:spacing w:before="120"/>
        <w:jc w:val="both"/>
        <w:rPr>
          <w:rFonts w:eastAsia="Calibri"/>
          <w:lang w:val="en-US"/>
        </w:rPr>
      </w:pP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w:t>
      </w:r>
      <w:r w:rsidRPr="000240EF">
        <w:rPr>
          <w:rFonts w:eastAsia="Calibri"/>
          <w:lang w:val="sr-Latn-CS"/>
        </w:rPr>
        <w:t xml:space="preserve"> </w:t>
      </w:r>
      <w:r w:rsidRPr="000240EF">
        <w:rPr>
          <w:rFonts w:eastAsia="Calibri"/>
          <w:lang w:val="sr-Cyrl-CS"/>
        </w:rPr>
        <w:t xml:space="preserve"> најнижа вредност </w:t>
      </w:r>
    </w:p>
    <w:p w:rsidR="007741BA" w:rsidRPr="000240EF" w:rsidRDefault="007741BA" w:rsidP="007741BA">
      <w:pPr>
        <w:jc w:val="both"/>
        <w:rPr>
          <w:rFonts w:eastAsia="Calibri"/>
          <w:lang w:val="sr-Cyrl-CS"/>
        </w:rPr>
      </w:pPr>
      <w:r>
        <w:rPr>
          <w:rFonts w:eastAsia="Calibri"/>
          <w:lang w:val="sr-Cyrl-CS"/>
        </w:rPr>
        <w:t xml:space="preserve">      </w:t>
      </w:r>
      <w:r w:rsidRPr="000240EF">
        <w:rPr>
          <w:rFonts w:eastAsia="Calibri"/>
          <w:lang w:val="sr-Cyrl-CS"/>
        </w:rPr>
        <w:t>Број пондера</w:t>
      </w:r>
      <w:r w:rsidRPr="000240EF">
        <w:rPr>
          <w:rFonts w:eastAsia="Calibri"/>
          <w:lang w:val="en-US"/>
        </w:rPr>
        <w:t xml:space="preserve"> </w:t>
      </w:r>
      <w:r w:rsidRPr="000240EF">
        <w:rPr>
          <w:rFonts w:eastAsia="Calibri"/>
          <w:lang w:val="sr-Cyrl-RS"/>
        </w:rPr>
        <w:t>х</w:t>
      </w:r>
      <w:r w:rsidRPr="000240EF">
        <w:rPr>
          <w:rFonts w:eastAsia="Calibri"/>
          <w:lang w:val="sr-Cyrl-CS"/>
        </w:rPr>
        <w:t xml:space="preserve">   </w:t>
      </w:r>
      <w:r w:rsidRPr="000240EF">
        <w:rPr>
          <w:rFonts w:eastAsia="Calibri"/>
          <w:lang w:val="en-US"/>
        </w:rPr>
        <w:t>------------------</w:t>
      </w:r>
      <w:r w:rsidRPr="000240EF">
        <w:rPr>
          <w:rFonts w:eastAsia="Calibri"/>
          <w:lang w:val="sr-Cyrl-CS"/>
        </w:rPr>
        <w:t>----------------</w:t>
      </w:r>
      <w:r w:rsidRPr="000240EF">
        <w:rPr>
          <w:rFonts w:eastAsia="Calibri"/>
          <w:lang w:val="sr-Latn-CS"/>
        </w:rPr>
        <w:t>-------</w:t>
      </w:r>
      <w:r w:rsidRPr="000240EF">
        <w:rPr>
          <w:rFonts w:eastAsia="Calibri"/>
          <w:lang w:val="sr-Cyrl-RS"/>
        </w:rPr>
        <w:t>--------</w:t>
      </w:r>
      <w:r w:rsidRPr="000240EF">
        <w:rPr>
          <w:rFonts w:eastAsia="Calibri"/>
          <w:lang w:val="sr-Latn-CS"/>
        </w:rPr>
        <w:t>--</w:t>
      </w:r>
      <w:r w:rsidRPr="000240EF">
        <w:rPr>
          <w:rFonts w:eastAsia="Calibri"/>
          <w:lang w:val="sr-Cyrl-CS"/>
        </w:rPr>
        <w:t xml:space="preserve">  </w:t>
      </w:r>
      <w:r w:rsidRPr="000240EF">
        <w:rPr>
          <w:rFonts w:eastAsia="Calibri"/>
          <w:lang w:val="sr-Cyrl-RS"/>
        </w:rPr>
        <w:t>=</w:t>
      </w:r>
      <w:r w:rsidRPr="000240EF">
        <w:rPr>
          <w:rFonts w:eastAsia="Calibri"/>
          <w:lang w:val="sr-Cyrl-CS"/>
        </w:rPr>
        <w:t xml:space="preserve"> максималан бр. пондера“</w:t>
      </w:r>
    </w:p>
    <w:p w:rsidR="007741BA" w:rsidRPr="000240EF" w:rsidRDefault="007741BA" w:rsidP="007741BA">
      <w:pPr>
        <w:spacing w:after="120"/>
        <w:ind w:left="283"/>
        <w:rPr>
          <w:rFonts w:eastAsia="Calibri"/>
          <w:lang w:val="sr-Cyrl-RS"/>
        </w:rPr>
      </w:pPr>
      <w:r w:rsidRPr="000240EF">
        <w:rPr>
          <w:rFonts w:eastAsia="Calibri"/>
          <w:b/>
          <w:bCs/>
          <w:lang w:val="en-US"/>
        </w:rPr>
        <w:t xml:space="preserve">                             </w:t>
      </w:r>
      <w:r w:rsidRPr="000240EF">
        <w:rPr>
          <w:rFonts w:eastAsia="Calibri"/>
          <w:b/>
          <w:bCs/>
          <w:lang w:val="sr-Latn-CS"/>
        </w:rPr>
        <w:t xml:space="preserve"> </w:t>
      </w:r>
      <w:r w:rsidRPr="000240EF">
        <w:rPr>
          <w:rFonts w:eastAsia="Calibri"/>
          <w:b/>
          <w:bCs/>
          <w:lang w:val="sr-Cyrl-CS"/>
        </w:rPr>
        <w:t xml:space="preserve">      </w:t>
      </w:r>
      <w:r w:rsidRPr="000240EF">
        <w:rPr>
          <w:rFonts w:eastAsia="Calibri"/>
          <w:lang w:val="en-US"/>
        </w:rPr>
        <w:t xml:space="preserve">вредност осталих </w:t>
      </w:r>
      <w:r w:rsidRPr="000240EF">
        <w:rPr>
          <w:rFonts w:eastAsia="Calibri"/>
          <w:lang w:val="sr-Cyrl-CS"/>
        </w:rPr>
        <w:t xml:space="preserve">појединачних </w:t>
      </w:r>
      <w:r w:rsidRPr="000240EF">
        <w:rPr>
          <w:rFonts w:eastAsia="Calibri"/>
          <w:lang w:val="en-US"/>
        </w:rPr>
        <w:t>понуда</w:t>
      </w:r>
    </w:p>
    <w:p w:rsidR="007741BA" w:rsidRDefault="007741BA" w:rsidP="007741BA">
      <w:pPr>
        <w:jc w:val="both"/>
        <w:rPr>
          <w:b/>
          <w:bCs/>
          <w:i/>
          <w:iCs/>
          <w:lang w:val="sr-Cyrl-CS"/>
        </w:rPr>
      </w:pPr>
      <w:r w:rsidRPr="00382FF3">
        <w:rPr>
          <w:b/>
          <w:bCs/>
          <w:i/>
          <w:iCs/>
          <w:lang w:val="sr-Cyrl-CS"/>
        </w:rPr>
        <w:lastRenderedPageBreak/>
        <w:t xml:space="preserve"> </w:t>
      </w:r>
    </w:p>
    <w:p w:rsidR="007741BA" w:rsidRDefault="007741BA" w:rsidP="007741BA">
      <w:pPr>
        <w:jc w:val="both"/>
        <w:rPr>
          <w:b/>
          <w:bCs/>
          <w:i/>
          <w:iCs/>
          <w:lang w:val="sr-Cyrl-CS"/>
        </w:rPr>
      </w:pPr>
      <w:r>
        <w:rPr>
          <w:b/>
          <w:bCs/>
          <w:i/>
          <w:iCs/>
          <w:lang w:val="sr-Cyrl-CS"/>
        </w:rPr>
        <w:t>Напомена: Свака од понуђених цена мора да буде већа од ''</w:t>
      </w:r>
      <w:r w:rsidR="00396815">
        <w:rPr>
          <w:b/>
          <w:bCs/>
          <w:i/>
          <w:iCs/>
          <w:lang w:val="sr-Cyrl-CS"/>
        </w:rPr>
        <w:t>једног</w:t>
      </w:r>
      <w:r>
        <w:rPr>
          <w:b/>
          <w:bCs/>
          <w:i/>
          <w:iCs/>
          <w:lang w:val="sr-Cyrl-CS"/>
        </w:rPr>
        <w:t>'' динара, у</w:t>
      </w:r>
      <w:r w:rsidR="002D16A1">
        <w:rPr>
          <w:b/>
          <w:bCs/>
          <w:i/>
          <w:iCs/>
          <w:lang w:val="sr-Cyrl-CS"/>
        </w:rPr>
        <w:t xml:space="preserve"> супротном неће се пондерисати.</w:t>
      </w:r>
    </w:p>
    <w:p w:rsidR="002D16A1" w:rsidRDefault="002D16A1" w:rsidP="007741BA">
      <w:pPr>
        <w:jc w:val="both"/>
        <w:rPr>
          <w:b/>
          <w:bCs/>
          <w:i/>
          <w:iCs/>
          <w:lang w:val="sr-Cyrl-CS"/>
        </w:rPr>
      </w:pPr>
    </w:p>
    <w:p w:rsidR="007741BA" w:rsidRPr="00382FF3" w:rsidRDefault="007741BA" w:rsidP="007741BA">
      <w:pPr>
        <w:jc w:val="both"/>
        <w:rPr>
          <w:b/>
          <w:bCs/>
          <w:i/>
          <w:iCs/>
        </w:rPr>
      </w:pPr>
      <w:r w:rsidRPr="00382FF3">
        <w:rPr>
          <w:b/>
          <w:bCs/>
          <w:lang w:val="sr-Cyrl-RS"/>
        </w:rPr>
        <w:t>Е</w:t>
      </w:r>
      <w:r w:rsidRPr="00382FF3">
        <w:rPr>
          <w:b/>
          <w:bCs/>
        </w:rPr>
        <w:t>лементи критеријума</w:t>
      </w:r>
      <w:r w:rsidRPr="00382FF3">
        <w:rPr>
          <w:b/>
          <w:bCs/>
          <w:lang w:val="sr-Cyrl-RS"/>
        </w:rPr>
        <w:t>, односно начин,</w:t>
      </w:r>
      <w:r>
        <w:rPr>
          <w:b/>
          <w:bCs/>
        </w:rPr>
        <w:t xml:space="preserve"> на основу којих ће </w:t>
      </w:r>
      <w:r>
        <w:rPr>
          <w:b/>
          <w:bCs/>
          <w:lang w:val="sr-Cyrl-RS"/>
        </w:rPr>
        <w:t>Н</w:t>
      </w:r>
      <w:r w:rsidRPr="00382FF3">
        <w:rPr>
          <w:b/>
          <w:bCs/>
        </w:rPr>
        <w:t>аручилац извршити доделу уговора у ситуацији када постоје две или више понуда са једнаким бројем пондера.</w:t>
      </w:r>
      <w:r w:rsidRPr="00382FF3">
        <w:rPr>
          <w:b/>
          <w:bCs/>
          <w:sz w:val="22"/>
        </w:rPr>
        <w:t xml:space="preserve"> </w:t>
      </w:r>
    </w:p>
    <w:p w:rsidR="007741BA" w:rsidRPr="00382FF3" w:rsidRDefault="007741BA" w:rsidP="007741BA">
      <w:pPr>
        <w:contextualSpacing/>
        <w:jc w:val="both"/>
        <w:rPr>
          <w:lang w:val="sr-Cyrl-RS"/>
        </w:rPr>
      </w:pPr>
      <w:r>
        <w:rPr>
          <w:lang w:val="sr-Cyrl-CS"/>
        </w:rPr>
        <w:t xml:space="preserve">        </w:t>
      </w:r>
      <w:r w:rsidRPr="00382FF3">
        <w:rPr>
          <w:lang w:val="sr-Cyrl-RS"/>
        </w:rPr>
        <w:t xml:space="preserve">Уколико након извршеног </w:t>
      </w:r>
      <w:r w:rsidR="00B7430B">
        <w:rPr>
          <w:lang w:val="sr-Cyrl-RS"/>
        </w:rPr>
        <w:t>пондерисања</w:t>
      </w:r>
      <w:r w:rsidRPr="00382FF3">
        <w:rPr>
          <w:lang w:val="sr-Cyrl-RS"/>
        </w:rPr>
        <w:t xml:space="preserve"> две или више понуда имају једнак број пондера, </w:t>
      </w:r>
      <w:r w:rsidR="00B7430B">
        <w:rPr>
          <w:lang w:val="sr-Cyrl-RS"/>
        </w:rPr>
        <w:t>уговор ће бити додељен понуђачу који је понудио</w:t>
      </w:r>
      <w:r w:rsidRPr="00382FF3">
        <w:rPr>
          <w:lang w:val="sr-Cyrl-RS"/>
        </w:rPr>
        <w:t xml:space="preserve"> нижу цену </w:t>
      </w:r>
      <w:r w:rsidRPr="00382FF3">
        <w:rPr>
          <w:rFonts w:eastAsia="Calibri"/>
          <w:bCs/>
          <w:lang w:val="sr-Cyrl-CS"/>
        </w:rPr>
        <w:t>рада ангажованог радника по једном сату.</w:t>
      </w:r>
    </w:p>
    <w:p w:rsidR="007741BA" w:rsidRDefault="007741BA" w:rsidP="007741BA">
      <w:pPr>
        <w:contextualSpacing/>
        <w:jc w:val="both"/>
        <w:rPr>
          <w:iCs/>
          <w:lang w:val="sr-Cyrl-RS"/>
        </w:rPr>
      </w:pPr>
      <w:r w:rsidRPr="00382FF3">
        <w:rPr>
          <w:iCs/>
          <w:lang w:val="sr-Cyrl-RS"/>
        </w:rPr>
        <w:t xml:space="preserve">        </w:t>
      </w:r>
      <w:r w:rsidR="00E81C6C">
        <w:rPr>
          <w:iCs/>
          <w:lang w:val="sr-Cyrl-RS"/>
        </w:rPr>
        <w:t xml:space="preserve"> </w:t>
      </w:r>
      <w:r w:rsidR="00E81C6C" w:rsidRPr="00764042">
        <w:rPr>
          <w:iCs/>
        </w:rPr>
        <w:t>Уколико</w:t>
      </w:r>
      <w:r w:rsidR="00E81C6C" w:rsidRPr="005445C6">
        <w:rPr>
          <w:iCs/>
        </w:rPr>
        <w:t xml:space="preserve"> </w:t>
      </w:r>
      <w:r w:rsidR="00E81C6C">
        <w:rPr>
          <w:iCs/>
          <w:lang w:val="sr-Cyrl-RS"/>
        </w:rPr>
        <w:t>је и понуђена цена рада ангажованог радника по једном сату једнака</w:t>
      </w:r>
      <w:r>
        <w:rPr>
          <w:iCs/>
          <w:lang w:val="sr-Cyrl-RS"/>
        </w:rPr>
        <w:t>,</w:t>
      </w:r>
      <w:r w:rsidR="00175BD1">
        <w:rPr>
          <w:iCs/>
          <w:lang w:val="sr-Cyrl-RS"/>
        </w:rPr>
        <w:t xml:space="preserve"> </w:t>
      </w:r>
      <w:r w:rsidR="00175BD1">
        <w:rPr>
          <w:lang w:val="sr-Cyrl-RS"/>
        </w:rPr>
        <w:t>уговор ће бити додељен понуђачу који је понудио</w:t>
      </w:r>
      <w:r w:rsidR="00175BD1" w:rsidRPr="00382FF3">
        <w:rPr>
          <w:lang w:val="sr-Cyrl-RS"/>
        </w:rPr>
        <w:t xml:space="preserve"> </w:t>
      </w:r>
      <w:r w:rsidRPr="00382FF3">
        <w:rPr>
          <w:lang w:val="sr-Cyrl-RS"/>
        </w:rPr>
        <w:t xml:space="preserve">нижу </w:t>
      </w:r>
      <w:r w:rsidRPr="00382FF3">
        <w:rPr>
          <w:rFonts w:eastAsia="Calibri"/>
          <w:bCs/>
          <w:lang w:val="sr-Cyrl-CS"/>
        </w:rPr>
        <w:t xml:space="preserve">цену </w:t>
      </w:r>
      <w:r w:rsidRPr="00382FF3">
        <w:rPr>
          <w:lang w:val="sr-Cyrl-RS"/>
        </w:rPr>
        <w:t xml:space="preserve">за </w:t>
      </w:r>
      <w:r w:rsidRPr="00382FF3">
        <w:rPr>
          <w:rFonts w:eastAsia="Calibri"/>
          <w:bCs/>
          <w:lang w:val="sr-Cyrl-CS"/>
        </w:rPr>
        <w:t>комби возило</w:t>
      </w:r>
      <w:r w:rsidR="00252B6F">
        <w:rPr>
          <w:rFonts w:eastAsia="Calibri"/>
          <w:bCs/>
          <w:lang w:val="en-US"/>
        </w:rPr>
        <w:t xml:space="preserve"> </w:t>
      </w:r>
      <w:r w:rsidR="00252B6F">
        <w:rPr>
          <w:rFonts w:eastAsia="Calibri"/>
          <w:bCs/>
          <w:lang w:val="sr-Cyrl-RS"/>
        </w:rPr>
        <w:t>''ван локала''</w:t>
      </w:r>
      <w:r>
        <w:rPr>
          <w:rFonts w:eastAsia="Calibri"/>
          <w:bCs/>
          <w:lang w:val="sr-Cyrl-CS"/>
        </w:rPr>
        <w:t>.</w:t>
      </w:r>
      <w:r w:rsidRPr="00382FF3">
        <w:rPr>
          <w:iCs/>
        </w:rPr>
        <w:t xml:space="preserve"> </w:t>
      </w:r>
    </w:p>
    <w:p w:rsidR="00FB11CC" w:rsidRPr="00FB11CC" w:rsidRDefault="00FB11CC" w:rsidP="00FB11CC">
      <w:pPr>
        <w:ind w:firstLine="567"/>
        <w:contextualSpacing/>
        <w:jc w:val="both"/>
        <w:rPr>
          <w:iCs/>
          <w:lang w:val="sr-Cyrl-RS"/>
        </w:rPr>
      </w:pPr>
      <w:r>
        <w:rPr>
          <w:iCs/>
          <w:lang w:val="sr-Cyrl-RS"/>
        </w:rPr>
        <w:t xml:space="preserve">Уколико је и понуђена цена за комби возило ''ван локала'', по једном сату једнака, уговор ће бити додељен понуђачу који је понудио краћи рок одзива за пружањем услуге. </w:t>
      </w:r>
    </w:p>
    <w:p w:rsidR="007741BA" w:rsidRPr="00CB02D5" w:rsidRDefault="007741BA" w:rsidP="007741BA">
      <w:pPr>
        <w:ind w:firstLine="567"/>
        <w:jc w:val="both"/>
        <w:rPr>
          <w:lang w:val="sr-Cyrl-RS"/>
        </w:rPr>
      </w:pPr>
      <w:r w:rsidRPr="00382FF3">
        <w:rPr>
          <w:lang w:val="sr-Cyrl-CS"/>
        </w:rPr>
        <w:t>Уколико две или више понуда након ових</w:t>
      </w:r>
      <w:r>
        <w:rPr>
          <w:lang w:val="sr-Cyrl-CS"/>
        </w:rPr>
        <w:t xml:space="preserve"> резерних критеријума</w:t>
      </w:r>
      <w:r w:rsidRPr="00382FF3">
        <w:rPr>
          <w:lang w:val="sr-Cyrl-CS"/>
        </w:rPr>
        <w:t xml:space="preserve"> </w:t>
      </w:r>
      <w:r w:rsidRPr="00BD194D">
        <w:rPr>
          <w:lang w:val="sr-Cyrl-CS"/>
        </w:rPr>
        <w:t xml:space="preserve">имају </w:t>
      </w:r>
      <w:r w:rsidRPr="00382FF3">
        <w:rPr>
          <w:lang w:val="sr-Cyrl-RS"/>
        </w:rPr>
        <w:t>једнак број пондера</w:t>
      </w:r>
      <w:r w:rsidRPr="00BD194D">
        <w:rPr>
          <w:lang w:val="sr-Cyrl-CS"/>
        </w:rPr>
        <w:t>,</w:t>
      </w:r>
      <w:r>
        <w:rPr>
          <w:b/>
          <w:lang w:val="sr-Cyrl-CS"/>
        </w:rPr>
        <w:t xml:space="preserve"> </w:t>
      </w:r>
      <w:r>
        <w:rPr>
          <w:lang w:val="sr-Cyrl-RS"/>
        </w:rPr>
        <w:t>Н</w:t>
      </w:r>
      <w:r w:rsidRPr="00382FF3">
        <w:t xml:space="preserve">аручилац ће </w:t>
      </w:r>
      <w:r w:rsidRPr="00382FF3">
        <w:rPr>
          <w:lang w:val="sr-Cyrl-RS"/>
        </w:rPr>
        <w:t xml:space="preserve">уговор доделити </w:t>
      </w:r>
      <w:r w:rsidRPr="00382FF3">
        <w:t xml:space="preserve">понуђачу који буде извучен путем жреба. </w:t>
      </w:r>
      <w:r w:rsidRPr="00CB02D5">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w:t>
      </w:r>
      <w:r w:rsidRPr="00CB02D5">
        <w:rPr>
          <w:lang w:val="sr-Cyrl-RS"/>
        </w:rPr>
        <w:t>,</w:t>
      </w:r>
      <w:r w:rsidRPr="00CB02D5">
        <w:t xml:space="preserve"> одакле ће </w:t>
      </w:r>
      <w:r w:rsidRPr="00CB02D5">
        <w:rPr>
          <w:lang w:val="sr-Cyrl-RS"/>
        </w:rPr>
        <w:t xml:space="preserve">представник Наручиоца </w:t>
      </w:r>
      <w:r w:rsidRPr="00CB02D5">
        <w:t xml:space="preserve">извући </w:t>
      </w:r>
      <w:r w:rsidRPr="00CB02D5">
        <w:rPr>
          <w:lang w:val="sr-Cyrl-RS"/>
        </w:rPr>
        <w:t>све папире из кутије, по реду</w:t>
      </w:r>
      <w:r w:rsidRPr="00CB02D5">
        <w:t xml:space="preserve">. Понуђачу чији назив буде на извученом </w:t>
      </w:r>
      <w:r w:rsidRPr="00CB02D5">
        <w:rPr>
          <w:lang w:val="sr-Cyrl-RS"/>
        </w:rPr>
        <w:t>првом папиру</w:t>
      </w:r>
      <w:r w:rsidRPr="00CB02D5">
        <w:t xml:space="preserve"> ће бити </w:t>
      </w:r>
      <w:r w:rsidRPr="00CB02D5">
        <w:rPr>
          <w:lang w:val="sr-Cyrl-RS"/>
        </w:rPr>
        <w:t>додељен уговор</w:t>
      </w:r>
      <w:r w:rsidRPr="00CB02D5">
        <w:t>.</w:t>
      </w:r>
      <w:r w:rsidRPr="00CB02D5">
        <w:rPr>
          <w:lang w:val="sr-Cyrl-RS"/>
        </w:rPr>
        <w:t xml:space="preserve"> Сви остали понуђачи се рангирају према редоследу извлачења на жребу. Понуђачима који не присуствују овом поступку, Наручилац ће накнадно доставити записник извлачења путем жреба.</w:t>
      </w:r>
    </w:p>
    <w:p w:rsidR="00080ABD" w:rsidRPr="00396815" w:rsidRDefault="007741BA" w:rsidP="00396815">
      <w:pPr>
        <w:ind w:firstLine="567"/>
        <w:jc w:val="both"/>
      </w:pPr>
      <w:r w:rsidRPr="00CB02D5">
        <w:rPr>
          <w:lang w:val="sr-Cyrl-RS"/>
        </w:rPr>
        <w:t xml:space="preserve">Представници понуђача пре почетка поступка жребања морају комисији за јавну набавку Наручиоца уручити писмена овлашћења за учешће у поступку жребања које мора бити заведено код понуђача, потписано од </w:t>
      </w:r>
      <w:r w:rsidR="00396815">
        <w:rPr>
          <w:lang w:val="sr-Cyrl-RS"/>
        </w:rPr>
        <w:t>стране одговорног лица понуђача.</w:t>
      </w:r>
    </w:p>
    <w:p w:rsidR="004C12A5" w:rsidRDefault="004C12A5" w:rsidP="00D10876">
      <w:pPr>
        <w:tabs>
          <w:tab w:val="left" w:pos="680"/>
        </w:tabs>
        <w:jc w:val="both"/>
        <w:rPr>
          <w:rFonts w:eastAsia="TimesNewRomanPSMT"/>
          <w:color w:val="000000"/>
          <w:kern w:val="1"/>
          <w:highlight w:val="yellow"/>
          <w:lang w:val="sr-Cyrl-RS" w:eastAsia="ar-SA"/>
        </w:rPr>
      </w:pPr>
    </w:p>
    <w:p w:rsidR="00D10876" w:rsidRPr="003C3AA4" w:rsidRDefault="00D10876" w:rsidP="00D10876">
      <w:pPr>
        <w:shd w:val="clear" w:color="auto" w:fill="C6D9F1"/>
        <w:ind w:right="-48" w:firstLine="720"/>
        <w:jc w:val="center"/>
        <w:rPr>
          <w:rFonts w:eastAsia="Arial Unicode MS"/>
          <w:b/>
          <w:iCs/>
          <w:color w:val="000000"/>
          <w:kern w:val="1"/>
          <w:lang w:val="sr-Cyrl-RS" w:eastAsia="ar-SA"/>
        </w:rPr>
      </w:pPr>
      <w:r w:rsidRPr="003C3AA4">
        <w:rPr>
          <w:rFonts w:eastAsia="Arial Unicode MS"/>
          <w:b/>
          <w:iCs/>
          <w:color w:val="000000"/>
          <w:kern w:val="1"/>
          <w:lang w:eastAsia="ar-SA"/>
        </w:rPr>
        <w:t>V</w:t>
      </w:r>
      <w:r w:rsidR="006114D7" w:rsidRPr="003C3AA4">
        <w:rPr>
          <w:rFonts w:eastAsia="Arial Unicode MS"/>
          <w:b/>
          <w:iCs/>
          <w:color w:val="000000"/>
          <w:kern w:val="1"/>
          <w:lang w:eastAsia="ar-SA"/>
        </w:rPr>
        <w:t>I</w:t>
      </w:r>
      <w:r w:rsidRPr="003C3AA4">
        <w:rPr>
          <w:rFonts w:eastAsia="Arial Unicode MS"/>
          <w:b/>
          <w:iCs/>
          <w:color w:val="000000"/>
          <w:kern w:val="1"/>
          <w:lang w:eastAsia="ar-SA"/>
        </w:rPr>
        <w:t xml:space="preserve">  </w:t>
      </w:r>
      <w:r w:rsidRPr="003C3AA4">
        <w:rPr>
          <w:rFonts w:eastAsia="Arial Unicode MS"/>
          <w:b/>
          <w:iCs/>
          <w:color w:val="000000"/>
          <w:kern w:val="1"/>
          <w:lang w:val="sr-Cyrl-RS" w:eastAsia="ar-SA"/>
        </w:rPr>
        <w:t>ОБРАСЦИ КОЈИ ЧИНЕ САСТАВНИ ДЕО ПОНУДЕ</w:t>
      </w:r>
    </w:p>
    <w:p w:rsidR="00A25A68" w:rsidRPr="00C13003" w:rsidRDefault="00A25A68" w:rsidP="00D10876">
      <w:pPr>
        <w:ind w:right="-48"/>
        <w:jc w:val="both"/>
        <w:rPr>
          <w:rFonts w:eastAsia="Arial Unicode MS"/>
          <w:bCs/>
          <w:color w:val="000000"/>
          <w:kern w:val="1"/>
          <w:highlight w:val="yellow"/>
          <w:lang w:val="sr-Cyrl-RS" w:eastAsia="ar-SA"/>
        </w:rPr>
      </w:pPr>
    </w:p>
    <w:p w:rsidR="00D10876" w:rsidRPr="00EE18FC" w:rsidRDefault="00D10876" w:rsidP="009B059B">
      <w:pPr>
        <w:numPr>
          <w:ilvl w:val="0"/>
          <w:numId w:val="3"/>
        </w:numPr>
        <w:suppressAutoHyphens/>
        <w:spacing w:line="100" w:lineRule="atLeast"/>
        <w:jc w:val="both"/>
        <w:rPr>
          <w:rFonts w:eastAsia="Arial Unicode MS"/>
          <w:i/>
          <w:iCs/>
          <w:color w:val="000000"/>
          <w:kern w:val="1"/>
          <w:lang w:eastAsia="ar-SA"/>
        </w:rPr>
      </w:pPr>
      <w:r w:rsidRPr="00CE4C78">
        <w:rPr>
          <w:rFonts w:eastAsia="TimesNewRomanPSMT"/>
          <w:b/>
          <w:color w:val="000000"/>
          <w:kern w:val="1"/>
          <w:lang w:val="sr-Cyrl-RS" w:eastAsia="ar-SA"/>
        </w:rPr>
        <w:t>Образац понуде</w:t>
      </w:r>
      <w:r w:rsidRPr="00EE18FC">
        <w:rPr>
          <w:rFonts w:eastAsia="TimesNewRomanPSMT"/>
          <w:color w:val="000000"/>
          <w:kern w:val="1"/>
          <w:lang w:val="sr-Cyrl-RS" w:eastAsia="ar-SA"/>
        </w:rPr>
        <w:t xml:space="preserve"> - попуњен и потписан од стране овлашћеног лица;</w:t>
      </w:r>
    </w:p>
    <w:p w:rsidR="00D10876" w:rsidRPr="00EE18FC" w:rsidRDefault="00D10876" w:rsidP="009B059B">
      <w:pPr>
        <w:numPr>
          <w:ilvl w:val="0"/>
          <w:numId w:val="3"/>
        </w:numPr>
        <w:suppressAutoHyphens/>
        <w:spacing w:line="100" w:lineRule="atLeast"/>
        <w:jc w:val="both"/>
        <w:rPr>
          <w:rFonts w:eastAsia="Arial Unicode MS"/>
          <w:i/>
          <w:iCs/>
          <w:color w:val="000000"/>
          <w:kern w:val="1"/>
          <w:lang w:eastAsia="ar-SA"/>
        </w:rPr>
      </w:pPr>
      <w:r w:rsidRPr="00CE4C78">
        <w:rPr>
          <w:rFonts w:eastAsia="TimesNewRomanPSMT"/>
          <w:b/>
          <w:color w:val="000000"/>
          <w:kern w:val="1"/>
          <w:lang w:val="sr-Cyrl-RS" w:eastAsia="ar-SA"/>
        </w:rPr>
        <w:t>Образац структуре цене, са упутство</w:t>
      </w:r>
      <w:r w:rsidR="001740AD" w:rsidRPr="00CE4C78">
        <w:rPr>
          <w:rFonts w:eastAsia="TimesNewRomanPSMT"/>
          <w:b/>
          <w:color w:val="000000"/>
          <w:kern w:val="1"/>
          <w:lang w:val="sr-Cyrl-RS" w:eastAsia="ar-SA"/>
        </w:rPr>
        <w:t>м како да се попуни</w:t>
      </w:r>
      <w:r w:rsidR="001740AD" w:rsidRPr="00EE18FC">
        <w:rPr>
          <w:rFonts w:eastAsia="TimesNewRomanPSMT"/>
          <w:color w:val="000000"/>
          <w:kern w:val="1"/>
          <w:lang w:val="sr-Cyrl-RS" w:eastAsia="ar-SA"/>
        </w:rPr>
        <w:t xml:space="preserve"> -  попуњен </w:t>
      </w:r>
      <w:r w:rsidRPr="00EE18FC">
        <w:rPr>
          <w:rFonts w:eastAsia="TimesNewRomanPSMT"/>
          <w:color w:val="000000"/>
          <w:kern w:val="1"/>
          <w:lang w:val="sr-Cyrl-RS" w:eastAsia="ar-SA"/>
        </w:rPr>
        <w:t>и потписан од стране овлашћеног лица;</w:t>
      </w:r>
    </w:p>
    <w:p w:rsidR="00D10876" w:rsidRPr="00EE18FC" w:rsidRDefault="00D10876" w:rsidP="009B059B">
      <w:pPr>
        <w:numPr>
          <w:ilvl w:val="0"/>
          <w:numId w:val="3"/>
        </w:numPr>
        <w:suppressAutoHyphens/>
        <w:spacing w:line="100" w:lineRule="atLeast"/>
        <w:jc w:val="both"/>
        <w:rPr>
          <w:rFonts w:eastAsia="TimesNewRomanPSMT"/>
          <w:color w:val="000000"/>
          <w:kern w:val="1"/>
          <w:lang w:val="sr-Cyrl-RS" w:eastAsia="ar-SA"/>
        </w:rPr>
      </w:pPr>
      <w:r w:rsidRPr="00CE4C78">
        <w:rPr>
          <w:rFonts w:eastAsia="Arial Unicode MS"/>
          <w:b/>
          <w:iCs/>
          <w:color w:val="000000"/>
          <w:kern w:val="1"/>
          <w:lang w:val="sr-Cyrl-RS" w:eastAsia="ar-SA"/>
        </w:rPr>
        <w:t xml:space="preserve">Образац </w:t>
      </w:r>
      <w:r w:rsidRPr="00CE4C78">
        <w:rPr>
          <w:rFonts w:eastAsia="TimesNewRomanPSMT"/>
          <w:b/>
          <w:color w:val="000000"/>
          <w:kern w:val="1"/>
          <w:lang w:val="sr-Cyrl-RS" w:eastAsia="ar-SA"/>
        </w:rPr>
        <w:t xml:space="preserve"> трошкова припреме понуде</w:t>
      </w:r>
      <w:r w:rsidR="004D1E32">
        <w:rPr>
          <w:rFonts w:eastAsia="TimesNewRomanPSMT"/>
          <w:color w:val="000000"/>
          <w:kern w:val="1"/>
          <w:lang w:val="sr-Cyrl-RS" w:eastAsia="ar-SA"/>
        </w:rPr>
        <w:t xml:space="preserve"> -</w:t>
      </w:r>
      <w:r w:rsidRPr="00EE18FC">
        <w:rPr>
          <w:rFonts w:eastAsia="TimesNewRomanPSMT"/>
          <w:color w:val="000000"/>
          <w:kern w:val="1"/>
          <w:lang w:val="sr-Cyrl-RS" w:eastAsia="ar-SA"/>
        </w:rPr>
        <w:t xml:space="preserve"> достављање овог обрасца није обавезно;</w:t>
      </w:r>
    </w:p>
    <w:p w:rsidR="00D10876" w:rsidRPr="001E27EA" w:rsidRDefault="00D10876" w:rsidP="009B059B">
      <w:pPr>
        <w:numPr>
          <w:ilvl w:val="0"/>
          <w:numId w:val="3"/>
        </w:numPr>
        <w:suppressAutoHyphens/>
        <w:spacing w:line="100" w:lineRule="atLeast"/>
        <w:jc w:val="both"/>
        <w:rPr>
          <w:rFonts w:eastAsia="Arial Unicode MS"/>
          <w:i/>
          <w:iCs/>
          <w:color w:val="000000"/>
          <w:kern w:val="1"/>
          <w:lang w:eastAsia="ar-SA"/>
        </w:rPr>
      </w:pPr>
      <w:r w:rsidRPr="004D1E32">
        <w:rPr>
          <w:rFonts w:eastAsia="TimesNewRomanPSMT"/>
          <w:b/>
          <w:color w:val="000000"/>
          <w:kern w:val="1"/>
          <w:lang w:val="sr-Cyrl-RS" w:eastAsia="ar-SA"/>
        </w:rPr>
        <w:t>Образац изјаве о</w:t>
      </w:r>
      <w:r w:rsidR="004D1E32" w:rsidRPr="004D1E32">
        <w:rPr>
          <w:rFonts w:eastAsia="TimesNewRomanPSMT"/>
          <w:b/>
          <w:color w:val="000000"/>
          <w:kern w:val="1"/>
          <w:lang w:val="sr-Cyrl-RS" w:eastAsia="ar-SA"/>
        </w:rPr>
        <w:t xml:space="preserve"> независној понуди</w:t>
      </w:r>
      <w:r w:rsidR="004D1E32">
        <w:rPr>
          <w:rFonts w:eastAsia="TimesNewRomanPSMT"/>
          <w:color w:val="000000"/>
          <w:kern w:val="1"/>
          <w:lang w:val="sr-Cyrl-RS" w:eastAsia="ar-SA"/>
        </w:rPr>
        <w:t xml:space="preserve"> -</w:t>
      </w:r>
      <w:r w:rsidR="001740AD" w:rsidRPr="00EE18FC">
        <w:rPr>
          <w:rFonts w:eastAsia="TimesNewRomanPSMT"/>
          <w:color w:val="000000"/>
          <w:kern w:val="1"/>
          <w:lang w:val="sr-Cyrl-RS" w:eastAsia="ar-SA"/>
        </w:rPr>
        <w:t xml:space="preserve">  попуњен </w:t>
      </w:r>
      <w:r w:rsidRPr="00EE18FC">
        <w:rPr>
          <w:rFonts w:eastAsia="TimesNewRomanPSMT"/>
          <w:color w:val="000000"/>
          <w:kern w:val="1"/>
          <w:lang w:val="sr-Cyrl-RS" w:eastAsia="ar-SA"/>
        </w:rPr>
        <w:t xml:space="preserve">и потписан од стране овлашћеног </w:t>
      </w:r>
      <w:r w:rsidRPr="001E27EA">
        <w:rPr>
          <w:rFonts w:eastAsia="TimesNewRomanPSMT"/>
          <w:color w:val="000000"/>
          <w:kern w:val="1"/>
          <w:lang w:val="sr-Cyrl-RS" w:eastAsia="ar-SA"/>
        </w:rPr>
        <w:t>лица;</w:t>
      </w:r>
    </w:p>
    <w:p w:rsidR="00D10876" w:rsidRPr="001E27EA" w:rsidRDefault="00D10876" w:rsidP="009B059B">
      <w:pPr>
        <w:numPr>
          <w:ilvl w:val="0"/>
          <w:numId w:val="3"/>
        </w:numPr>
        <w:suppressAutoHyphens/>
        <w:spacing w:line="100" w:lineRule="atLeast"/>
        <w:jc w:val="both"/>
        <w:rPr>
          <w:rFonts w:eastAsia="Arial Unicode MS"/>
          <w:i/>
          <w:iCs/>
          <w:color w:val="000000"/>
          <w:kern w:val="1"/>
          <w:lang w:eastAsia="ar-SA"/>
        </w:rPr>
      </w:pPr>
      <w:r w:rsidRPr="001E27EA">
        <w:rPr>
          <w:rFonts w:eastAsia="Arial Unicode MS"/>
          <w:b/>
          <w:iCs/>
          <w:color w:val="000000"/>
          <w:kern w:val="1"/>
          <w:lang w:val="sr-Cyrl-RS" w:eastAsia="ar-SA"/>
        </w:rPr>
        <w:t>Образац изјаве о</w:t>
      </w:r>
      <w:r w:rsidRPr="001E27EA">
        <w:rPr>
          <w:rFonts w:eastAsia="TimesNewRomanPSMT"/>
          <w:b/>
          <w:color w:val="000000"/>
          <w:kern w:val="1"/>
          <w:lang w:val="sr-Cyrl-RS" w:eastAsia="ar-SA"/>
        </w:rPr>
        <w:t xml:space="preserve"> поштовању обавеза</w:t>
      </w:r>
      <w:r w:rsidR="001E27EA" w:rsidRPr="001E27EA">
        <w:rPr>
          <w:rFonts w:eastAsia="TimesNewRomanPSMT"/>
          <w:b/>
          <w:color w:val="000000"/>
          <w:kern w:val="1"/>
          <w:lang w:val="sr-Cyrl-RS" w:eastAsia="ar-SA"/>
        </w:rPr>
        <w:t xml:space="preserve"> из чл. 75. ст. 2. Закона</w:t>
      </w:r>
      <w:r w:rsidR="001E27EA" w:rsidRPr="001E27EA">
        <w:rPr>
          <w:rFonts w:eastAsia="Arial Unicode MS"/>
          <w:i/>
          <w:iCs/>
          <w:color w:val="000000"/>
          <w:kern w:val="1"/>
          <w:lang w:val="sr-Cyrl-RS" w:eastAsia="ar-SA"/>
        </w:rPr>
        <w:t xml:space="preserve"> - </w:t>
      </w:r>
      <w:r w:rsidR="001740AD" w:rsidRPr="001E27EA">
        <w:rPr>
          <w:rFonts w:eastAsia="TimesNewRomanPSMT"/>
          <w:color w:val="000000"/>
          <w:kern w:val="1"/>
          <w:lang w:val="sr-Cyrl-RS" w:eastAsia="ar-SA"/>
        </w:rPr>
        <w:t>попуњен и потписан од стране овлашћеног лица;</w:t>
      </w:r>
    </w:p>
    <w:p w:rsidR="00D10876" w:rsidRPr="008156B4" w:rsidRDefault="00D10876" w:rsidP="009B059B">
      <w:pPr>
        <w:numPr>
          <w:ilvl w:val="0"/>
          <w:numId w:val="3"/>
        </w:numPr>
        <w:jc w:val="both"/>
        <w:rPr>
          <w:rFonts w:eastAsia="Arial Unicode MS"/>
          <w:iCs/>
          <w:color w:val="000000"/>
          <w:kern w:val="1"/>
          <w:lang w:val="sr-Cyrl-RS" w:eastAsia="ar-SA"/>
        </w:rPr>
      </w:pPr>
      <w:r w:rsidRPr="008156B4">
        <w:rPr>
          <w:rFonts w:eastAsia="Arial Unicode MS"/>
          <w:b/>
          <w:iCs/>
          <w:color w:val="000000"/>
          <w:kern w:val="1"/>
          <w:lang w:val="sr-Cyrl-RS" w:eastAsia="ar-SA"/>
        </w:rPr>
        <w:t>Образац изјаве очувања поверљивих п</w:t>
      </w:r>
      <w:r w:rsidRPr="008156B4">
        <w:rPr>
          <w:rFonts w:eastAsia="Arial Unicode MS"/>
          <w:b/>
          <w:iCs/>
          <w:color w:val="000000"/>
          <w:kern w:val="1"/>
          <w:lang w:val="en-US" w:eastAsia="ar-SA"/>
        </w:rPr>
        <w:t>o</w:t>
      </w:r>
      <w:r w:rsidRPr="008156B4">
        <w:rPr>
          <w:rFonts w:eastAsia="Arial Unicode MS"/>
          <w:b/>
          <w:iCs/>
          <w:color w:val="000000"/>
          <w:kern w:val="1"/>
          <w:lang w:val="sr-Cyrl-RS" w:eastAsia="ar-SA"/>
        </w:rPr>
        <w:t>датака</w:t>
      </w:r>
      <w:r w:rsidR="001740AD" w:rsidRPr="008156B4">
        <w:rPr>
          <w:rFonts w:eastAsia="TimesNewRomanPSMT"/>
          <w:color w:val="000000"/>
          <w:kern w:val="1"/>
          <w:lang w:val="sr-Cyrl-RS" w:eastAsia="ar-SA"/>
        </w:rPr>
        <w:t xml:space="preserve"> -</w:t>
      </w:r>
      <w:r w:rsidR="001E27EA" w:rsidRPr="008156B4">
        <w:rPr>
          <w:rFonts w:eastAsia="TimesNewRomanPSMT"/>
          <w:color w:val="000000"/>
          <w:kern w:val="1"/>
          <w:lang w:val="sr-Cyrl-RS" w:eastAsia="ar-SA"/>
        </w:rPr>
        <w:t xml:space="preserve"> </w:t>
      </w:r>
      <w:r w:rsidR="001740AD" w:rsidRPr="008156B4">
        <w:rPr>
          <w:rFonts w:eastAsia="TimesNewRomanPSMT"/>
          <w:color w:val="000000"/>
          <w:kern w:val="1"/>
          <w:lang w:val="sr-Cyrl-RS" w:eastAsia="ar-SA"/>
        </w:rPr>
        <w:t>попуњен и потписан од стране овлашћеног лица;</w:t>
      </w:r>
    </w:p>
    <w:p w:rsidR="00D10876" w:rsidRPr="007B42E2" w:rsidRDefault="00D10876" w:rsidP="009B059B">
      <w:pPr>
        <w:numPr>
          <w:ilvl w:val="0"/>
          <w:numId w:val="3"/>
        </w:numPr>
        <w:jc w:val="both"/>
        <w:rPr>
          <w:rFonts w:eastAsia="Arial Unicode MS"/>
          <w:iCs/>
          <w:color w:val="000000"/>
          <w:kern w:val="1"/>
          <w:lang w:eastAsia="ar-SA"/>
        </w:rPr>
      </w:pPr>
      <w:r w:rsidRPr="008156B4">
        <w:rPr>
          <w:rFonts w:eastAsia="Arial Unicode MS"/>
          <w:b/>
          <w:iCs/>
          <w:color w:val="000000"/>
          <w:kern w:val="1"/>
          <w:lang w:val="sr-Cyrl-RS" w:eastAsia="ar-SA"/>
        </w:rPr>
        <w:t xml:space="preserve">Образац изјаве </w:t>
      </w:r>
      <w:r w:rsidR="001E27EA" w:rsidRPr="008156B4">
        <w:rPr>
          <w:rFonts w:eastAsia="Arial Unicode MS"/>
          <w:b/>
          <w:iCs/>
          <w:color w:val="000000"/>
          <w:kern w:val="1"/>
          <w:lang w:val="sr-Cyrl-RS" w:eastAsia="ar-SA"/>
        </w:rPr>
        <w:t xml:space="preserve">о испуњености </w:t>
      </w:r>
      <w:r w:rsidRPr="008156B4">
        <w:rPr>
          <w:rFonts w:eastAsia="Arial Unicode MS"/>
          <w:b/>
          <w:iCs/>
          <w:color w:val="000000"/>
          <w:kern w:val="1"/>
          <w:lang w:val="sr-Cyrl-RS" w:eastAsia="ar-SA"/>
        </w:rPr>
        <w:t>техничког капацитета</w:t>
      </w:r>
      <w:r w:rsidR="001740AD" w:rsidRPr="008156B4">
        <w:rPr>
          <w:rFonts w:eastAsia="Arial Unicode MS"/>
          <w:b/>
          <w:iCs/>
          <w:color w:val="000000"/>
          <w:kern w:val="1"/>
          <w:lang w:val="sr-Cyrl-RS" w:eastAsia="ar-SA"/>
        </w:rPr>
        <w:t>-</w:t>
      </w:r>
      <w:r w:rsidR="001740AD" w:rsidRPr="008156B4">
        <w:rPr>
          <w:rFonts w:eastAsia="TimesNewRomanPSMT"/>
          <w:color w:val="000000"/>
          <w:kern w:val="1"/>
          <w:lang w:val="sr-Cyrl-RS" w:eastAsia="ar-SA"/>
        </w:rPr>
        <w:t xml:space="preserve"> попуњен и потписан од стране овлашћеног лица;</w:t>
      </w:r>
    </w:p>
    <w:p w:rsidR="007B42E2" w:rsidRPr="006900DA" w:rsidRDefault="007B42E2" w:rsidP="006900DA">
      <w:pPr>
        <w:numPr>
          <w:ilvl w:val="0"/>
          <w:numId w:val="3"/>
        </w:numPr>
        <w:jc w:val="both"/>
        <w:rPr>
          <w:rFonts w:eastAsia="Arial Unicode MS"/>
          <w:iCs/>
          <w:color w:val="000000"/>
          <w:kern w:val="1"/>
          <w:lang w:eastAsia="ar-SA"/>
        </w:rPr>
      </w:pPr>
      <w:r w:rsidRPr="006900DA">
        <w:rPr>
          <w:rFonts w:eastAsia="Arial Unicode MS"/>
          <w:b/>
          <w:iCs/>
          <w:color w:val="000000"/>
          <w:kern w:val="1"/>
          <w:lang w:val="sr-Cyrl-RS" w:eastAsia="ar-SA"/>
        </w:rPr>
        <w:t xml:space="preserve">Образац изјаве о испуњености </w:t>
      </w:r>
      <w:r w:rsidR="006900DA" w:rsidRPr="006900DA">
        <w:rPr>
          <w:rFonts w:eastAsia="Arial Unicode MS"/>
          <w:b/>
          <w:iCs/>
          <w:color w:val="000000"/>
          <w:kern w:val="1"/>
          <w:lang w:val="sr-Cyrl-RS" w:eastAsia="ar-SA"/>
        </w:rPr>
        <w:t xml:space="preserve">техничких захтева предмета набавке </w:t>
      </w:r>
      <w:r w:rsidRPr="006900DA">
        <w:rPr>
          <w:rFonts w:eastAsia="Arial Unicode MS"/>
          <w:b/>
          <w:iCs/>
          <w:color w:val="000000"/>
          <w:kern w:val="1"/>
          <w:lang w:val="sr-Cyrl-RS" w:eastAsia="ar-SA"/>
        </w:rPr>
        <w:t>-</w:t>
      </w:r>
      <w:r w:rsidRPr="006900DA">
        <w:rPr>
          <w:rFonts w:eastAsia="TimesNewRomanPSMT"/>
          <w:color w:val="000000"/>
          <w:kern w:val="1"/>
          <w:lang w:val="sr-Cyrl-RS" w:eastAsia="ar-SA"/>
        </w:rPr>
        <w:t xml:space="preserve"> попуњен и потписан од стране овлашћеног лица;</w:t>
      </w:r>
    </w:p>
    <w:p w:rsidR="00D72164" w:rsidRPr="002D16A1" w:rsidRDefault="00D10876" w:rsidP="002D16A1">
      <w:pPr>
        <w:numPr>
          <w:ilvl w:val="0"/>
          <w:numId w:val="3"/>
        </w:numPr>
        <w:jc w:val="both"/>
        <w:rPr>
          <w:rFonts w:eastAsia="Arial Unicode MS"/>
          <w:iCs/>
          <w:color w:val="000000"/>
          <w:kern w:val="1"/>
          <w:lang w:eastAsia="ar-SA"/>
        </w:rPr>
      </w:pPr>
      <w:r w:rsidRPr="008156B4">
        <w:rPr>
          <w:rFonts w:eastAsia="Arial Unicode MS"/>
          <w:b/>
          <w:iCs/>
          <w:color w:val="000000"/>
          <w:kern w:val="1"/>
          <w:lang w:val="sr-Cyrl-RS" w:eastAsia="ar-SA"/>
        </w:rPr>
        <w:t>Образац изјаве</w:t>
      </w:r>
      <w:r w:rsidR="008156B4" w:rsidRPr="008156B4">
        <w:rPr>
          <w:rFonts w:eastAsia="Arial Unicode MS"/>
          <w:b/>
          <w:iCs/>
          <w:color w:val="000000"/>
          <w:kern w:val="1"/>
          <w:lang w:val="sr-Cyrl-RS" w:eastAsia="ar-SA"/>
        </w:rPr>
        <w:t xml:space="preserve"> о испуњености </w:t>
      </w:r>
      <w:r w:rsidRPr="008156B4">
        <w:rPr>
          <w:rFonts w:eastAsia="Arial Unicode MS"/>
          <w:b/>
          <w:iCs/>
          <w:color w:val="000000"/>
          <w:kern w:val="1"/>
          <w:lang w:val="sr-Cyrl-RS" w:eastAsia="ar-SA"/>
        </w:rPr>
        <w:t xml:space="preserve"> кадровског капацитета</w:t>
      </w:r>
      <w:r w:rsidR="001740AD" w:rsidRPr="008156B4">
        <w:rPr>
          <w:rFonts w:eastAsia="Arial Unicode MS"/>
          <w:iCs/>
          <w:color w:val="000000"/>
          <w:kern w:val="1"/>
          <w:lang w:val="sr-Cyrl-RS" w:eastAsia="ar-SA"/>
        </w:rPr>
        <w:t>-</w:t>
      </w:r>
      <w:r w:rsidR="001740AD" w:rsidRPr="008156B4">
        <w:rPr>
          <w:rFonts w:eastAsia="TimesNewRomanPSMT"/>
          <w:color w:val="000000"/>
          <w:kern w:val="1"/>
          <w:lang w:val="sr-Cyrl-RS" w:eastAsia="ar-SA"/>
        </w:rPr>
        <w:t xml:space="preserve"> попуњен и потписан од стране овлашћеног лица</w:t>
      </w:r>
      <w:r w:rsidRPr="008156B4">
        <w:rPr>
          <w:rFonts w:eastAsia="Arial Unicode MS"/>
          <w:iCs/>
          <w:color w:val="000000"/>
          <w:kern w:val="1"/>
          <w:lang w:val="sr-Cyrl-RS" w:eastAsia="ar-SA"/>
        </w:rPr>
        <w:t>.</w:t>
      </w:r>
    </w:p>
    <w:p w:rsidR="00A25A68" w:rsidRPr="00641817" w:rsidRDefault="008156B4" w:rsidP="00A25A68">
      <w:pPr>
        <w:tabs>
          <w:tab w:val="left" w:pos="680"/>
        </w:tabs>
        <w:contextualSpacing/>
        <w:jc w:val="both"/>
        <w:rPr>
          <w:rFonts w:eastAsia="TimesNewRomanPSMT"/>
          <w:lang w:val="sr-Cyrl-RS" w:eastAsia="en-US"/>
        </w:rPr>
      </w:pPr>
      <w:r w:rsidRPr="006A639B">
        <w:rPr>
          <w:rFonts w:eastAsia="TimesNewRomanPSMT"/>
          <w:lang w:val="sr-Cyrl-RS" w:eastAsia="en-US"/>
        </w:rPr>
        <w:tab/>
      </w:r>
      <w:r w:rsidRPr="006A639B">
        <w:rPr>
          <w:rFonts w:eastAsia="TimesNewRomanPSMT"/>
          <w:lang w:val="sr-Cyrl-RS" w:eastAsia="en-US"/>
        </w:rPr>
        <w:tab/>
      </w:r>
      <w:r w:rsidR="00A25A68" w:rsidRPr="00641817">
        <w:rPr>
          <w:rFonts w:eastAsia="TimesNewRomanPSMT"/>
          <w:lang w:val="sr-Cyrl-RS" w:eastAsia="en-US"/>
        </w:rPr>
        <w:t>Поред наведених образаца саставни део понуде су:</w:t>
      </w:r>
    </w:p>
    <w:p w:rsidR="00A25A68" w:rsidRPr="00A25A68" w:rsidRDefault="00A25A68" w:rsidP="00A25A68">
      <w:pPr>
        <w:autoSpaceDE w:val="0"/>
        <w:autoSpaceDN w:val="0"/>
        <w:adjustRightInd w:val="0"/>
        <w:ind w:firstLine="708"/>
        <w:jc w:val="both"/>
        <w:rPr>
          <w:color w:val="000000"/>
          <w:lang w:val="sr-Cyrl-RS" w:eastAsia="en-US"/>
        </w:rPr>
      </w:pPr>
      <w:r w:rsidRPr="00A25A68">
        <w:rPr>
          <w:b/>
          <w:color w:val="000000"/>
          <w:lang w:val="en-US" w:eastAsia="en-US"/>
        </w:rPr>
        <w:t>Модел уговора</w:t>
      </w:r>
      <w:r w:rsidRPr="00A25A68">
        <w:rPr>
          <w:color w:val="000000"/>
          <w:lang w:val="en-US" w:eastAsia="en-US"/>
        </w:rPr>
        <w:t xml:space="preserve"> - попу</w:t>
      </w:r>
      <w:r w:rsidRPr="00A25A68">
        <w:rPr>
          <w:color w:val="000000"/>
          <w:lang w:val="sr-Cyrl-RS" w:eastAsia="en-US"/>
        </w:rPr>
        <w:t>њен</w:t>
      </w:r>
      <w:r w:rsidRPr="00A25A68">
        <w:rPr>
          <w:color w:val="000000"/>
          <w:lang w:val="en-US" w:eastAsia="en-US"/>
        </w:rPr>
        <w:t xml:space="preserve"> у складу са понудом</w:t>
      </w:r>
      <w:r w:rsidRPr="00A25A68">
        <w:rPr>
          <w:color w:val="000000"/>
          <w:lang w:val="sr-Cyrl-RS" w:eastAsia="en-US"/>
        </w:rPr>
        <w:t xml:space="preserve"> и</w:t>
      </w:r>
      <w:r w:rsidRPr="00A25A68">
        <w:rPr>
          <w:color w:val="000000"/>
          <w:lang w:val="en-US" w:eastAsia="en-US"/>
        </w:rPr>
        <w:t xml:space="preserve"> потписа</w:t>
      </w:r>
      <w:r w:rsidRPr="00A25A68">
        <w:rPr>
          <w:color w:val="000000"/>
          <w:lang w:val="sr-Cyrl-RS" w:eastAsia="en-US"/>
        </w:rPr>
        <w:t xml:space="preserve">н, </w:t>
      </w:r>
      <w:r w:rsidRPr="00A25A68">
        <w:rPr>
          <w:color w:val="000000"/>
          <w:lang w:val="en-US" w:eastAsia="en-US"/>
        </w:rPr>
        <w:t xml:space="preserve">чиме </w:t>
      </w:r>
      <w:r w:rsidRPr="00A25A68">
        <w:rPr>
          <w:color w:val="000000"/>
          <w:lang w:val="sr-Cyrl-RS" w:eastAsia="en-US"/>
        </w:rPr>
        <w:t xml:space="preserve">понуђач </w:t>
      </w:r>
      <w:r w:rsidRPr="00A25A68">
        <w:rPr>
          <w:color w:val="000000"/>
          <w:lang w:val="en-US" w:eastAsia="en-US"/>
        </w:rPr>
        <w:t>потврђује да је сагласан са предлогом модела уговора</w:t>
      </w:r>
      <w:r w:rsidRPr="00A25A68">
        <w:rPr>
          <w:color w:val="000000"/>
          <w:lang w:val="sr-Cyrl-RS" w:eastAsia="en-US"/>
        </w:rPr>
        <w:t>;</w:t>
      </w:r>
    </w:p>
    <w:p w:rsidR="00A25A68" w:rsidRPr="00A25A68" w:rsidRDefault="00A25A68" w:rsidP="00A25A68">
      <w:pPr>
        <w:autoSpaceDE w:val="0"/>
        <w:autoSpaceDN w:val="0"/>
        <w:adjustRightInd w:val="0"/>
        <w:ind w:firstLine="708"/>
        <w:jc w:val="both"/>
        <w:rPr>
          <w:color w:val="000000"/>
          <w:lang w:eastAsia="en-US"/>
        </w:rPr>
      </w:pPr>
      <w:r w:rsidRPr="00A25A68">
        <w:rPr>
          <w:color w:val="000000"/>
          <w:lang w:val="en-US" w:eastAsia="en-US"/>
        </w:rPr>
        <w:t xml:space="preserve">- </w:t>
      </w:r>
      <w:r w:rsidR="002E54E4">
        <w:rPr>
          <w:b/>
          <w:color w:val="000000"/>
          <w:lang w:val="sr-Cyrl-RS" w:eastAsia="en-US"/>
        </w:rPr>
        <w:t>д</w:t>
      </w:r>
      <w:r w:rsidRPr="00A25A68">
        <w:rPr>
          <w:b/>
          <w:color w:val="000000"/>
          <w:lang w:val="en-US" w:eastAsia="en-US"/>
        </w:rPr>
        <w:t>оказ</w:t>
      </w:r>
      <w:r w:rsidRPr="00A25A68">
        <w:rPr>
          <w:b/>
          <w:color w:val="000000"/>
          <w:lang w:val="sr-Cyrl-RS" w:eastAsia="en-US"/>
        </w:rPr>
        <w:t>и</w:t>
      </w:r>
      <w:r w:rsidRPr="00A25A68">
        <w:rPr>
          <w:color w:val="000000"/>
          <w:lang w:val="en-US" w:eastAsia="en-US"/>
        </w:rPr>
        <w:t xml:space="preserve"> о испуњености услова из члана 75. </w:t>
      </w:r>
      <w:r w:rsidRPr="00A25A68">
        <w:rPr>
          <w:color w:val="000000"/>
          <w:lang w:val="sr-Cyrl-RS" w:eastAsia="en-US"/>
        </w:rPr>
        <w:t xml:space="preserve">и 76. </w:t>
      </w:r>
      <w:r w:rsidRPr="00A25A68">
        <w:rPr>
          <w:color w:val="000000"/>
          <w:lang w:val="en-US" w:eastAsia="en-US"/>
        </w:rPr>
        <w:t>Закона</w:t>
      </w:r>
      <w:r w:rsidRPr="00A25A68">
        <w:rPr>
          <w:color w:val="000000"/>
          <w:lang w:eastAsia="en-US"/>
        </w:rPr>
        <w:t>;</w:t>
      </w:r>
    </w:p>
    <w:p w:rsidR="00A25A68" w:rsidRPr="00A25A68" w:rsidRDefault="00A25A68" w:rsidP="00A25A68">
      <w:pPr>
        <w:autoSpaceDE w:val="0"/>
        <w:autoSpaceDN w:val="0"/>
        <w:adjustRightInd w:val="0"/>
        <w:ind w:firstLine="708"/>
        <w:jc w:val="both"/>
        <w:rPr>
          <w:color w:val="000000"/>
          <w:lang w:val="sr-Cyrl-RS" w:eastAsia="en-US"/>
        </w:rPr>
      </w:pPr>
      <w:r w:rsidRPr="00A25A68">
        <w:rPr>
          <w:color w:val="000000"/>
          <w:lang w:val="en-US" w:eastAsia="en-US"/>
        </w:rPr>
        <w:lastRenderedPageBreak/>
        <w:t xml:space="preserve">- </w:t>
      </w:r>
      <w:r w:rsidRPr="00A25A68">
        <w:rPr>
          <w:b/>
          <w:color w:val="000000"/>
          <w:lang w:val="en-US" w:eastAsia="en-US"/>
        </w:rPr>
        <w:t xml:space="preserve">Споразум </w:t>
      </w:r>
      <w:r w:rsidRPr="00A25A68">
        <w:rPr>
          <w:color w:val="000000"/>
          <w:lang w:val="en-US" w:eastAsia="en-US"/>
        </w:rPr>
        <w:t xml:space="preserve">којим се понуђачи из групе међусобно и према </w:t>
      </w:r>
      <w:r w:rsidRPr="00A25A68">
        <w:rPr>
          <w:color w:val="000000"/>
          <w:lang w:val="sr-Cyrl-RS" w:eastAsia="en-US"/>
        </w:rPr>
        <w:t>Н</w:t>
      </w:r>
      <w:r w:rsidRPr="00A25A68">
        <w:rPr>
          <w:color w:val="000000"/>
          <w:lang w:val="en-US" w:eastAsia="en-US"/>
        </w:rPr>
        <w:t>аручиоцу обавезују на извршење јавне набавке – уколико понуду подноси група понуђача</w:t>
      </w:r>
      <w:r w:rsidRPr="00A25A68">
        <w:rPr>
          <w:color w:val="000000"/>
          <w:lang w:val="sr-Cyrl-RS" w:eastAsia="en-US"/>
        </w:rPr>
        <w:t>;</w:t>
      </w:r>
    </w:p>
    <w:p w:rsidR="00BE6C04" w:rsidRDefault="00A25A68" w:rsidP="00FB4C08">
      <w:pPr>
        <w:ind w:right="-48" w:firstLine="708"/>
        <w:jc w:val="both"/>
        <w:rPr>
          <w:rFonts w:eastAsia="Arial Unicode MS"/>
          <w:bCs/>
          <w:color w:val="000000"/>
          <w:kern w:val="1"/>
          <w:highlight w:val="yellow"/>
          <w:lang w:val="sr-Cyrl-RS" w:eastAsia="ar-SA"/>
        </w:rPr>
      </w:pPr>
      <w:r w:rsidRPr="00A25A68">
        <w:rPr>
          <w:color w:val="000000"/>
          <w:lang w:val="sr-Cyrl-RS" w:eastAsia="en-US"/>
        </w:rPr>
        <w:t xml:space="preserve">- </w:t>
      </w:r>
      <w:r w:rsidRPr="002E54E4">
        <w:rPr>
          <w:rFonts w:eastAsia="Arial Unicode MS"/>
          <w:b/>
          <w:color w:val="000000"/>
          <w:kern w:val="1"/>
          <w:lang w:val="sr-Cyrl-CS" w:eastAsia="ar-SA"/>
        </w:rPr>
        <w:t>Изјава</w:t>
      </w:r>
      <w:r w:rsidR="002E54E4">
        <w:rPr>
          <w:rFonts w:eastAsia="Arial Unicode MS"/>
          <w:color w:val="000000"/>
          <w:kern w:val="1"/>
          <w:lang w:val="sr-Cyrl-CS" w:eastAsia="ar-SA"/>
        </w:rPr>
        <w:t xml:space="preserve"> П</w:t>
      </w:r>
      <w:r w:rsidRPr="00A25A68">
        <w:rPr>
          <w:rFonts w:eastAsia="Arial Unicode MS"/>
          <w:color w:val="000000"/>
          <w:kern w:val="1"/>
          <w:lang w:val="sr-Cyrl-CS" w:eastAsia="ar-SA"/>
        </w:rPr>
        <w:t>онуђача уколико извршење јавне набавке делимично поверава подизвођачу</w:t>
      </w:r>
    </w:p>
    <w:p w:rsidR="00ED6650" w:rsidRPr="00ED6650" w:rsidRDefault="00ED6650" w:rsidP="00D10876">
      <w:pPr>
        <w:ind w:right="-48"/>
        <w:jc w:val="both"/>
        <w:rPr>
          <w:rFonts w:eastAsia="Arial Unicode MS"/>
          <w:bCs/>
          <w:color w:val="000000"/>
          <w:kern w:val="1"/>
          <w:highlight w:val="cyan"/>
          <w:lang w:val="en-US" w:eastAsia="ar-SA"/>
        </w:rPr>
      </w:pPr>
    </w:p>
    <w:p w:rsidR="004D37BC" w:rsidRDefault="004D37BC" w:rsidP="00B000C2">
      <w:pPr>
        <w:shd w:val="clear" w:color="auto" w:fill="C6D9F1"/>
        <w:suppressAutoHyphens/>
        <w:spacing w:line="100" w:lineRule="atLeast"/>
        <w:jc w:val="center"/>
        <w:rPr>
          <w:rFonts w:eastAsia="Arial Unicode MS"/>
          <w:b/>
          <w:i/>
          <w:iCs/>
          <w:color w:val="000000"/>
          <w:kern w:val="1"/>
          <w:lang w:val="sr-Cyrl-RS" w:eastAsia="ar-SA"/>
        </w:rPr>
      </w:pPr>
    </w:p>
    <w:p w:rsidR="00B000C2" w:rsidRPr="003C3AA4" w:rsidRDefault="00B000C2" w:rsidP="00B000C2">
      <w:pPr>
        <w:shd w:val="clear" w:color="auto" w:fill="C6D9F1"/>
        <w:suppressAutoHyphens/>
        <w:spacing w:line="100" w:lineRule="atLeast"/>
        <w:jc w:val="center"/>
        <w:rPr>
          <w:rFonts w:eastAsia="Arial Unicode MS"/>
          <w:b/>
          <w:iCs/>
          <w:color w:val="000000"/>
          <w:kern w:val="1"/>
          <w:lang w:val="sr-Cyrl-RS" w:eastAsia="ar-SA"/>
        </w:rPr>
      </w:pPr>
      <w:r w:rsidRPr="003C3AA4">
        <w:rPr>
          <w:rFonts w:eastAsia="Arial Unicode MS"/>
          <w:b/>
          <w:iCs/>
          <w:color w:val="000000"/>
          <w:kern w:val="1"/>
          <w:lang w:val="sr-Cyrl-RS" w:eastAsia="ar-SA"/>
        </w:rPr>
        <w:t>1</w:t>
      </w:r>
      <w:r w:rsidR="007E35DC">
        <w:rPr>
          <w:rFonts w:eastAsia="Arial Unicode MS"/>
          <w:b/>
          <w:iCs/>
          <w:color w:val="000000"/>
          <w:kern w:val="1"/>
          <w:lang w:eastAsia="ar-SA"/>
        </w:rPr>
        <w:t>.1</w:t>
      </w:r>
      <w:r w:rsidRPr="003C3AA4">
        <w:rPr>
          <w:rFonts w:eastAsia="Arial Unicode MS"/>
          <w:b/>
          <w:iCs/>
          <w:color w:val="000000"/>
          <w:kern w:val="1"/>
          <w:lang w:val="sr-Cyrl-RS" w:eastAsia="ar-SA"/>
        </w:rPr>
        <w:t>.</w:t>
      </w:r>
      <w:r w:rsidR="007E35DC">
        <w:rPr>
          <w:rFonts w:eastAsia="Arial Unicode MS"/>
          <w:b/>
          <w:iCs/>
          <w:color w:val="000000"/>
          <w:kern w:val="1"/>
          <w:lang w:eastAsia="ar-SA"/>
        </w:rPr>
        <w:t xml:space="preserve"> </w:t>
      </w:r>
      <w:r w:rsidRPr="003C3AA4">
        <w:rPr>
          <w:rFonts w:eastAsia="Arial Unicode MS"/>
          <w:b/>
          <w:iCs/>
          <w:color w:val="000000"/>
          <w:kern w:val="1"/>
          <w:lang w:val="sr-Cyrl-RS" w:eastAsia="ar-SA"/>
        </w:rPr>
        <w:t>ОБРАЗАЦ ПОНУДЕ</w:t>
      </w:r>
    </w:p>
    <w:p w:rsidR="00B000C2" w:rsidRPr="002A6F52" w:rsidRDefault="002A6F52" w:rsidP="002A6F52">
      <w:pPr>
        <w:shd w:val="clear" w:color="auto" w:fill="C6D9F1"/>
        <w:suppressAutoHyphens/>
        <w:spacing w:line="100" w:lineRule="atLeast"/>
        <w:jc w:val="center"/>
        <w:rPr>
          <w:rFonts w:eastAsia="Arial Unicode MS"/>
          <w:b/>
          <w:i/>
          <w:iCs/>
          <w:color w:val="000000"/>
          <w:kern w:val="1"/>
          <w:lang w:val="sr-Cyrl-RS" w:eastAsia="ar-SA"/>
        </w:rPr>
      </w:pPr>
      <w:r>
        <w:rPr>
          <w:rFonts w:eastAsia="Arial Unicode MS"/>
          <w:b/>
          <w:i/>
          <w:iCs/>
          <w:color w:val="000000"/>
          <w:kern w:val="1"/>
          <w:lang w:val="sr-Cyrl-RS" w:eastAsia="ar-SA"/>
        </w:rPr>
        <w:t>-ПАРТИЈА 1</w:t>
      </w:r>
    </w:p>
    <w:p w:rsidR="00B000C2" w:rsidRPr="00B000C2" w:rsidRDefault="00B000C2" w:rsidP="00B000C2">
      <w:pPr>
        <w:shd w:val="clear" w:color="auto" w:fill="C6D9F1"/>
        <w:suppressAutoHyphens/>
        <w:spacing w:line="100" w:lineRule="atLeast"/>
        <w:rPr>
          <w:rFonts w:eastAsia="Arial Unicode MS"/>
          <w:b/>
          <w:bCs/>
          <w:i/>
          <w:iCs/>
          <w:color w:val="000000"/>
          <w:kern w:val="1"/>
          <w:lang w:val="sr-Cyrl-RS" w:eastAsia="ar-SA"/>
        </w:rPr>
      </w:pPr>
    </w:p>
    <w:p w:rsidR="00B000C2" w:rsidRDefault="00B000C2" w:rsidP="00B000C2">
      <w:pPr>
        <w:suppressAutoHyphens/>
        <w:spacing w:line="100" w:lineRule="atLeast"/>
        <w:ind w:left="360"/>
        <w:jc w:val="center"/>
        <w:rPr>
          <w:rFonts w:eastAsia="Arial Unicode MS"/>
          <w:b/>
          <w:bCs/>
          <w:iCs/>
          <w:color w:val="000000"/>
          <w:kern w:val="1"/>
          <w:lang w:val="sr-Cyrl-RS" w:eastAsia="ar-SA"/>
        </w:rPr>
      </w:pPr>
    </w:p>
    <w:p w:rsidR="002D16A1" w:rsidRPr="00B000C2" w:rsidRDefault="002D16A1" w:rsidP="00B000C2">
      <w:pPr>
        <w:suppressAutoHyphens/>
        <w:spacing w:line="100" w:lineRule="atLeast"/>
        <w:ind w:left="360"/>
        <w:jc w:val="center"/>
        <w:rPr>
          <w:rFonts w:eastAsia="Arial Unicode MS"/>
          <w:b/>
          <w:bCs/>
          <w:iCs/>
          <w:color w:val="000000"/>
          <w:kern w:val="1"/>
          <w:lang w:val="sr-Cyrl-RS" w:eastAsia="ar-SA"/>
        </w:rPr>
      </w:pPr>
    </w:p>
    <w:p w:rsidR="00B000C2" w:rsidRPr="002A6F52" w:rsidRDefault="00B000C2" w:rsidP="002A6F52">
      <w:pPr>
        <w:jc w:val="both"/>
        <w:rPr>
          <w:color w:val="000000"/>
          <w:kern w:val="1"/>
          <w:lang w:val="sr-Cyrl-RS" w:eastAsia="ar-SA"/>
        </w:rPr>
      </w:pPr>
      <w:r w:rsidRPr="002A6F52">
        <w:rPr>
          <w:rFonts w:eastAsia="Arial Unicode MS"/>
          <w:iCs/>
          <w:color w:val="000000"/>
          <w:kern w:val="1"/>
          <w:lang w:eastAsia="ar-SA"/>
        </w:rPr>
        <w:t>Понуда бр</w:t>
      </w:r>
      <w:r w:rsidRPr="002A6F52">
        <w:rPr>
          <w:rFonts w:eastAsia="Arial Unicode MS"/>
          <w:iCs/>
          <w:color w:val="000000"/>
          <w:kern w:val="1"/>
          <w:lang w:val="sr-Cyrl-RS" w:eastAsia="ar-SA"/>
        </w:rPr>
        <w:t xml:space="preserve">.____________ </w:t>
      </w:r>
      <w:r w:rsidRPr="002A6F52">
        <w:rPr>
          <w:rFonts w:eastAsia="Arial Unicode MS"/>
          <w:iCs/>
          <w:color w:val="000000"/>
          <w:kern w:val="1"/>
          <w:lang w:eastAsia="ar-SA"/>
        </w:rPr>
        <w:t>од</w:t>
      </w:r>
      <w:r w:rsidRPr="002A6F52">
        <w:rPr>
          <w:rFonts w:eastAsia="Arial Unicode MS"/>
          <w:iCs/>
          <w:color w:val="000000"/>
          <w:kern w:val="1"/>
          <w:lang w:val="sr-Cyrl-RS" w:eastAsia="ar-SA"/>
        </w:rPr>
        <w:t xml:space="preserve"> ___________ 2020. године, </w:t>
      </w:r>
      <w:r w:rsidRPr="002A6F52">
        <w:rPr>
          <w:rFonts w:eastAsia="Arial Unicode MS"/>
          <w:iCs/>
          <w:color w:val="000000"/>
          <w:kern w:val="1"/>
          <w:lang w:eastAsia="ar-SA"/>
        </w:rPr>
        <w:t xml:space="preserve">за јавну </w:t>
      </w:r>
      <w:r w:rsidRPr="002A6F52">
        <w:rPr>
          <w:rFonts w:eastAsia="Arial Unicode MS"/>
          <w:iCs/>
          <w:color w:val="000000"/>
          <w:kern w:val="1"/>
          <w:lang w:val="sr-Cyrl-RS" w:eastAsia="ar-SA"/>
        </w:rPr>
        <w:t>н</w:t>
      </w:r>
      <w:r w:rsidRPr="002A6F52">
        <w:rPr>
          <w:rFonts w:eastAsia="Arial Unicode MS"/>
          <w:iCs/>
          <w:color w:val="000000"/>
          <w:kern w:val="1"/>
          <w:lang w:eastAsia="ar-SA"/>
        </w:rPr>
        <w:t>абавку</w:t>
      </w:r>
      <w:r w:rsidRPr="002A6F52">
        <w:rPr>
          <w:rFonts w:eastAsia="Arial Unicode MS"/>
          <w:iCs/>
          <w:color w:val="000000"/>
          <w:kern w:val="1"/>
          <w:lang w:val="sr-Cyrl-RS" w:eastAsia="ar-SA"/>
        </w:rPr>
        <w:t xml:space="preserve"> </w:t>
      </w:r>
      <w:r w:rsidR="002A6F52">
        <w:rPr>
          <w:rFonts w:eastAsia="Arial Unicode MS"/>
          <w:iCs/>
          <w:color w:val="000000"/>
          <w:kern w:val="1"/>
          <w:lang w:val="sr-Cyrl-RS" w:eastAsia="ar-SA"/>
        </w:rPr>
        <w:t xml:space="preserve">услуга </w:t>
      </w:r>
      <w:r w:rsidR="002A6F52" w:rsidRPr="002A6F52">
        <w:rPr>
          <w:rFonts w:eastAsia="Arial Unicode MS"/>
          <w:color w:val="000000"/>
          <w:kern w:val="1"/>
          <w:lang w:val="sr-Cyrl-RS" w:eastAsia="zh-CN"/>
        </w:rPr>
        <w:t>транспорта</w:t>
      </w:r>
      <w:r w:rsidR="002A6F52">
        <w:rPr>
          <w:rFonts w:eastAsia="Arial Unicode MS"/>
          <w:color w:val="000000"/>
          <w:kern w:val="1"/>
          <w:lang w:val="sr-Cyrl-RS" w:eastAsia="zh-CN"/>
        </w:rPr>
        <w:t xml:space="preserve"> </w:t>
      </w:r>
      <w:r w:rsidR="002A6F52" w:rsidRPr="002A6F52">
        <w:rPr>
          <w:rFonts w:eastAsia="Arial Unicode MS"/>
          <w:color w:val="000000"/>
          <w:kern w:val="1"/>
          <w:lang w:val="sr-Cyrl-RS" w:eastAsia="zh-CN"/>
        </w:rPr>
        <w:t xml:space="preserve">- пресељења документације и намештаја </w:t>
      </w:r>
      <w:r w:rsidR="002A6F52" w:rsidRPr="002A6F52">
        <w:rPr>
          <w:color w:val="000000"/>
          <w:kern w:val="1"/>
          <w:lang w:val="sr-Cyrl-RS" w:eastAsia="ar-SA"/>
        </w:rPr>
        <w:t>за потребе Пореске управе, организационих јединица које територијално припадају подручју Београда и Новог Сада</w:t>
      </w:r>
      <w:r w:rsidR="00E0756C" w:rsidRPr="002A6F52">
        <w:rPr>
          <w:rFonts w:eastAsia="TimesNewRomanPS-BoldMT"/>
          <w:color w:val="000000"/>
          <w:kern w:val="1"/>
          <w:lang w:val="sr-Cyrl-CS" w:eastAsia="ar-SA"/>
        </w:rPr>
        <w:t xml:space="preserve">, </w:t>
      </w:r>
      <w:r w:rsidRPr="002A6F52">
        <w:rPr>
          <w:rFonts w:eastAsia="Arial Unicode MS"/>
          <w:iCs/>
          <w:color w:val="000000"/>
          <w:kern w:val="1"/>
          <w:lang w:val="sr-Cyrl-RS" w:eastAsia="ar-SA"/>
        </w:rPr>
        <w:t>број</w:t>
      </w:r>
      <w:r w:rsidR="008E3461" w:rsidRPr="002A6F52">
        <w:rPr>
          <w:rFonts w:eastAsia="Arial Unicode MS"/>
          <w:iCs/>
          <w:color w:val="000000"/>
          <w:kern w:val="1"/>
          <w:lang w:val="sr-Cyrl-RS" w:eastAsia="ar-SA"/>
        </w:rPr>
        <w:t xml:space="preserve">: ЈН </w:t>
      </w:r>
      <w:r w:rsidR="002A6F52" w:rsidRPr="002A6F52">
        <w:rPr>
          <w:rFonts w:eastAsia="Arial Unicode MS"/>
          <w:iCs/>
          <w:color w:val="000000"/>
          <w:kern w:val="1"/>
          <w:lang w:val="sr-Cyrl-RS" w:eastAsia="ar-SA"/>
        </w:rPr>
        <w:t>91</w:t>
      </w:r>
      <w:r w:rsidR="00C24364" w:rsidRPr="002A6F52">
        <w:rPr>
          <w:rFonts w:eastAsia="Arial Unicode MS"/>
          <w:iCs/>
          <w:color w:val="000000"/>
          <w:kern w:val="1"/>
          <w:lang w:val="sr-Cyrl-RS" w:eastAsia="ar-SA"/>
        </w:rPr>
        <w:t>А/2020</w:t>
      </w:r>
    </w:p>
    <w:p w:rsidR="00B000C2" w:rsidRPr="008120A8" w:rsidRDefault="00B000C2" w:rsidP="00B000C2">
      <w:pPr>
        <w:suppressAutoHyphens/>
        <w:spacing w:line="100" w:lineRule="atLeast"/>
        <w:jc w:val="both"/>
        <w:rPr>
          <w:rFonts w:eastAsia="Arial Unicode MS"/>
          <w:i/>
          <w:iCs/>
          <w:color w:val="000000"/>
          <w:kern w:val="1"/>
          <w:lang w:eastAsia="ar-SA"/>
        </w:rPr>
      </w:pPr>
    </w:p>
    <w:p w:rsidR="002D16A1" w:rsidRPr="00252B6F" w:rsidRDefault="00B000C2" w:rsidP="00B000C2">
      <w:pPr>
        <w:jc w:val="both"/>
        <w:rPr>
          <w:b/>
          <w:bCs/>
          <w:i/>
          <w:iCs/>
          <w:lang w:val="sr-Cyrl-RS"/>
        </w:rPr>
      </w:pPr>
      <w:r w:rsidRPr="008120A8">
        <w:rPr>
          <w:b/>
          <w:bCs/>
          <w:i/>
          <w:iCs/>
        </w:rPr>
        <w:t>1)ОПШТИ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B000C2" w:rsidRPr="008120A8" w:rsidTr="00456F4C">
        <w:tc>
          <w:tcPr>
            <w:tcW w:w="4621" w:type="dxa"/>
            <w:shd w:val="clear" w:color="auto" w:fill="auto"/>
          </w:tcPr>
          <w:p w:rsidR="00B000C2" w:rsidRPr="008120A8" w:rsidRDefault="00B000C2" w:rsidP="00456F4C">
            <w:pPr>
              <w:jc w:val="both"/>
              <w:rPr>
                <w:b/>
                <w:bCs/>
                <w:i/>
                <w:iCs/>
                <w:lang w:val="en-US"/>
              </w:rPr>
            </w:pPr>
            <w:r w:rsidRPr="008120A8">
              <w:rPr>
                <w:i/>
                <w:iCs/>
                <w:lang w:val="en-US"/>
              </w:rPr>
              <w:t>Назив понуђача:</w:t>
            </w:r>
          </w:p>
          <w:p w:rsidR="00B000C2" w:rsidRPr="008120A8" w:rsidRDefault="00B000C2" w:rsidP="00456F4C">
            <w:pPr>
              <w:jc w:val="both"/>
              <w:rPr>
                <w:lang w:val="sr-Cyrl-RS"/>
              </w:rPr>
            </w:pP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b/>
                <w:bCs/>
                <w:i/>
                <w:iCs/>
                <w:lang w:val="en-US"/>
              </w:rPr>
            </w:pPr>
            <w:r w:rsidRPr="008120A8">
              <w:rPr>
                <w:i/>
                <w:iCs/>
                <w:lang w:val="en-US"/>
              </w:rPr>
              <w:t>Адреса понуђача:</w:t>
            </w:r>
          </w:p>
          <w:p w:rsidR="00B000C2" w:rsidRPr="008120A8" w:rsidRDefault="00B000C2" w:rsidP="00456F4C">
            <w:pPr>
              <w:jc w:val="both"/>
              <w:rPr>
                <w:lang w:val="sr-Cyrl-RS"/>
              </w:rPr>
            </w:pP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b/>
                <w:bCs/>
                <w:i/>
                <w:iCs/>
                <w:lang w:val="en-US"/>
              </w:rPr>
            </w:pPr>
            <w:r w:rsidRPr="008120A8">
              <w:rPr>
                <w:i/>
                <w:iCs/>
                <w:lang w:val="en-US"/>
              </w:rPr>
              <w:t>Матични број понуђача:</w:t>
            </w:r>
          </w:p>
          <w:p w:rsidR="00B000C2" w:rsidRPr="008120A8" w:rsidRDefault="00B000C2" w:rsidP="00456F4C">
            <w:pPr>
              <w:jc w:val="both"/>
              <w:rPr>
                <w:lang w:val="sr-Cyrl-RS"/>
              </w:rPr>
            </w:pP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lang w:val="sr-Cyrl-RS"/>
              </w:rPr>
            </w:pPr>
            <w:r w:rsidRPr="008120A8">
              <w:rPr>
                <w:i/>
                <w:iCs/>
                <w:lang w:val="ru-RU"/>
              </w:rPr>
              <w:t>Порески идентификациони број понуђача (ПИБ):</w:t>
            </w: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i/>
                <w:iCs/>
                <w:lang w:val="ru-RU"/>
              </w:rPr>
            </w:pPr>
            <w:r w:rsidRPr="008120A8">
              <w:rPr>
                <w:i/>
                <w:sz w:val="23"/>
                <w:szCs w:val="23"/>
              </w:rPr>
              <w:t>Понуђач (заокружити):</w:t>
            </w:r>
          </w:p>
          <w:p w:rsidR="00B000C2" w:rsidRPr="008120A8" w:rsidRDefault="00B000C2" w:rsidP="00456F4C">
            <w:pPr>
              <w:ind w:firstLine="708"/>
              <w:rPr>
                <w:lang w:val="ru-RU"/>
              </w:rPr>
            </w:pPr>
          </w:p>
        </w:tc>
        <w:tc>
          <w:tcPr>
            <w:tcW w:w="4621" w:type="dxa"/>
            <w:shd w:val="clear" w:color="auto" w:fill="auto"/>
          </w:tcPr>
          <w:p w:rsidR="00B000C2" w:rsidRPr="008120A8" w:rsidRDefault="00B000C2" w:rsidP="00456F4C">
            <w:pPr>
              <w:jc w:val="both"/>
              <w:rPr>
                <w:sz w:val="22"/>
                <w:szCs w:val="22"/>
                <w:lang w:val="sr-Cyrl-RS"/>
              </w:rPr>
            </w:pPr>
            <w:r w:rsidRPr="008120A8">
              <w:rPr>
                <w:sz w:val="22"/>
                <w:szCs w:val="22"/>
                <w:lang w:val="sr-Cyrl-RS"/>
              </w:rPr>
              <w:t xml:space="preserve">        А: Правно лице</w:t>
            </w:r>
          </w:p>
          <w:p w:rsidR="00B000C2" w:rsidRPr="008120A8" w:rsidRDefault="00B000C2" w:rsidP="00456F4C">
            <w:pPr>
              <w:tabs>
                <w:tab w:val="left" w:pos="509"/>
              </w:tabs>
              <w:jc w:val="both"/>
              <w:rPr>
                <w:sz w:val="22"/>
                <w:szCs w:val="22"/>
                <w:lang w:val="sr-Cyrl-RS"/>
              </w:rPr>
            </w:pPr>
            <w:r w:rsidRPr="008120A8">
              <w:rPr>
                <w:sz w:val="22"/>
                <w:szCs w:val="22"/>
                <w:lang w:val="sr-Cyrl-RS"/>
              </w:rPr>
              <w:t xml:space="preserve">        Б: Предузетник:</w:t>
            </w:r>
          </w:p>
          <w:p w:rsidR="00B000C2" w:rsidRPr="008120A8" w:rsidRDefault="00B000C2" w:rsidP="00456F4C">
            <w:pPr>
              <w:jc w:val="both"/>
              <w:rPr>
                <w:sz w:val="22"/>
                <w:szCs w:val="22"/>
                <w:lang w:val="sr-Cyrl-RS"/>
              </w:rPr>
            </w:pPr>
            <w:r w:rsidRPr="008120A8">
              <w:rPr>
                <w:sz w:val="22"/>
                <w:szCs w:val="22"/>
                <w:lang w:val="sr-Cyrl-RS"/>
              </w:rPr>
              <w:t xml:space="preserve">        В: Физичко лице</w:t>
            </w:r>
          </w:p>
        </w:tc>
      </w:tr>
      <w:tr w:rsidR="00B000C2" w:rsidRPr="008120A8" w:rsidTr="00456F4C">
        <w:tc>
          <w:tcPr>
            <w:tcW w:w="4621" w:type="dxa"/>
            <w:shd w:val="clear" w:color="auto" w:fill="auto"/>
          </w:tcPr>
          <w:p w:rsidR="00B000C2" w:rsidRPr="008120A8" w:rsidRDefault="00B000C2" w:rsidP="00456F4C">
            <w:pPr>
              <w:jc w:val="both"/>
              <w:rPr>
                <w:i/>
                <w:iCs/>
                <w:lang w:val="ru-RU"/>
              </w:rPr>
            </w:pPr>
            <w:r w:rsidRPr="008120A8">
              <w:rPr>
                <w:i/>
                <w:iCs/>
                <w:lang w:val="ru-RU"/>
              </w:rPr>
              <w:t>Врста - величина правног лица (заокружити)</w:t>
            </w:r>
          </w:p>
        </w:tc>
        <w:tc>
          <w:tcPr>
            <w:tcW w:w="462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36"/>
              <w:gridCol w:w="1345"/>
            </w:tblGrid>
            <w:tr w:rsidR="00B000C2" w:rsidRPr="008120A8" w:rsidTr="00456F4C">
              <w:trPr>
                <w:trHeight w:val="198"/>
              </w:trPr>
              <w:tc>
                <w:tcPr>
                  <w:tcW w:w="236" w:type="dxa"/>
                </w:tcPr>
                <w:p w:rsidR="00B000C2" w:rsidRPr="008120A8" w:rsidRDefault="00B000C2" w:rsidP="00456F4C">
                  <w:pPr>
                    <w:pStyle w:val="Default"/>
                    <w:rPr>
                      <w:rFonts w:ascii="Times New Roman" w:hAnsi="Times New Roman" w:cs="Times New Roman"/>
                      <w:sz w:val="22"/>
                      <w:szCs w:val="22"/>
                      <w:lang w:val="sr-Cyrl-RS"/>
                    </w:rPr>
                  </w:pPr>
                </w:p>
              </w:tc>
              <w:tc>
                <w:tcPr>
                  <w:tcW w:w="0" w:type="auto"/>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B000C2" w:rsidRPr="008120A8" w:rsidRDefault="00B000C2" w:rsidP="00456F4C">
            <w:pPr>
              <w:jc w:val="both"/>
              <w:rPr>
                <w:sz w:val="22"/>
                <w:szCs w:val="22"/>
                <w:lang w:val="sr-Cyrl-RS"/>
              </w:rPr>
            </w:pPr>
          </w:p>
        </w:tc>
      </w:tr>
      <w:tr w:rsidR="00B000C2" w:rsidRPr="008120A8" w:rsidTr="00456F4C">
        <w:tc>
          <w:tcPr>
            <w:tcW w:w="4621" w:type="dxa"/>
            <w:shd w:val="clear" w:color="auto" w:fill="auto"/>
          </w:tcPr>
          <w:p w:rsidR="00B000C2" w:rsidRPr="008120A8" w:rsidRDefault="00B000C2" w:rsidP="00456F4C">
            <w:pPr>
              <w:jc w:val="both"/>
              <w:rPr>
                <w:b/>
                <w:bCs/>
                <w:i/>
                <w:iCs/>
                <w:lang w:val="en-US"/>
              </w:rPr>
            </w:pPr>
            <w:r w:rsidRPr="008120A8">
              <w:rPr>
                <w:i/>
                <w:iCs/>
                <w:lang w:val="en-US"/>
              </w:rPr>
              <w:t>Име особе за контакт:</w:t>
            </w:r>
          </w:p>
          <w:p w:rsidR="00B000C2" w:rsidRPr="008120A8" w:rsidRDefault="00B000C2" w:rsidP="00456F4C">
            <w:pPr>
              <w:jc w:val="both"/>
              <w:rPr>
                <w:lang w:val="sr-Cyrl-RS"/>
              </w:rPr>
            </w:pP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b/>
                <w:bCs/>
                <w:i/>
                <w:iCs/>
                <w:lang w:val="ru-RU"/>
              </w:rPr>
            </w:pPr>
            <w:r w:rsidRPr="008120A8">
              <w:rPr>
                <w:i/>
                <w:iCs/>
                <w:lang w:val="ru-RU"/>
              </w:rPr>
              <w:t>Електронска адреса понуђача (</w:t>
            </w:r>
            <w:r w:rsidRPr="008120A8">
              <w:rPr>
                <w:i/>
                <w:iCs/>
                <w:lang w:val="en-US"/>
              </w:rPr>
              <w:t>e</w:t>
            </w:r>
            <w:r w:rsidRPr="008120A8">
              <w:rPr>
                <w:i/>
                <w:iCs/>
                <w:lang w:val="ru-RU"/>
              </w:rPr>
              <w:t>-</w:t>
            </w:r>
            <w:r w:rsidRPr="008120A8">
              <w:rPr>
                <w:i/>
                <w:iCs/>
                <w:lang w:val="en-US"/>
              </w:rPr>
              <w:t>mail</w:t>
            </w:r>
            <w:r w:rsidRPr="008120A8">
              <w:rPr>
                <w:i/>
                <w:iCs/>
                <w:lang w:val="ru-RU"/>
              </w:rPr>
              <w:t>):</w:t>
            </w:r>
          </w:p>
          <w:p w:rsidR="00B000C2" w:rsidRPr="008120A8" w:rsidRDefault="00B000C2" w:rsidP="00456F4C">
            <w:pPr>
              <w:jc w:val="both"/>
              <w:rPr>
                <w:lang w:val="sr-Cyrl-RS"/>
              </w:rPr>
            </w:pP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i/>
                <w:iCs/>
                <w:lang w:val="sr-Cyrl-RS"/>
              </w:rPr>
            </w:pPr>
            <w:r w:rsidRPr="008120A8">
              <w:rPr>
                <w:i/>
                <w:iCs/>
                <w:lang w:val="en-US"/>
              </w:rPr>
              <w:t>Телефон</w:t>
            </w:r>
            <w:r w:rsidRPr="008120A8">
              <w:rPr>
                <w:i/>
                <w:iCs/>
                <w:lang w:val="sr-Cyrl-RS"/>
              </w:rPr>
              <w:t>,</w:t>
            </w:r>
            <w:r w:rsidRPr="008120A8">
              <w:rPr>
                <w:i/>
                <w:iCs/>
                <w:lang w:val="en-US"/>
              </w:rPr>
              <w:t xml:space="preserve"> Телефакс</w:t>
            </w:r>
            <w:r w:rsidRPr="008120A8">
              <w:rPr>
                <w:i/>
                <w:iCs/>
                <w:lang w:val="sr-Cyrl-RS"/>
              </w:rPr>
              <w:t>:</w:t>
            </w:r>
          </w:p>
          <w:p w:rsidR="00B000C2" w:rsidRPr="008120A8" w:rsidRDefault="00B000C2" w:rsidP="00456F4C">
            <w:pPr>
              <w:jc w:val="both"/>
              <w:rPr>
                <w:lang w:val="sr-Cyrl-RS"/>
              </w:rPr>
            </w:pP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b/>
                <w:bCs/>
                <w:i/>
                <w:iCs/>
                <w:lang w:val="ru-RU"/>
              </w:rPr>
            </w:pPr>
            <w:r w:rsidRPr="008120A8">
              <w:rPr>
                <w:i/>
                <w:iCs/>
                <w:lang w:val="ru-RU"/>
              </w:rPr>
              <w:t>Број рачуна понуђача и назив банке:</w:t>
            </w:r>
          </w:p>
          <w:p w:rsidR="00B000C2" w:rsidRPr="008120A8" w:rsidRDefault="00B000C2" w:rsidP="00456F4C">
            <w:pPr>
              <w:jc w:val="both"/>
              <w:rPr>
                <w:lang w:val="sr-Cyrl-RS"/>
              </w:rPr>
            </w:pP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i/>
                <w:iCs/>
                <w:lang w:val="ru-RU"/>
              </w:rPr>
            </w:pPr>
            <w:r w:rsidRPr="008120A8">
              <w:rPr>
                <w:i/>
                <w:iCs/>
                <w:lang w:val="ru-RU"/>
              </w:rPr>
              <w:t>Лице овлашћено за потписивање уговора</w:t>
            </w:r>
          </w:p>
          <w:p w:rsidR="00B000C2" w:rsidRPr="008120A8" w:rsidRDefault="00B000C2" w:rsidP="00456F4C">
            <w:pPr>
              <w:jc w:val="both"/>
              <w:rPr>
                <w:lang w:val="sr-Cyrl-RS"/>
              </w:rPr>
            </w:pP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lang w:val="sr-Cyrl-RS"/>
              </w:rPr>
            </w:pPr>
            <w:r w:rsidRPr="008120A8">
              <w:rPr>
                <w:bCs/>
                <w:i/>
                <w:iCs/>
                <w:lang w:val="ru-RU"/>
              </w:rPr>
              <w:t>Уписан у Регистар понуђача (уписати да или не)</w:t>
            </w:r>
          </w:p>
        </w:tc>
        <w:tc>
          <w:tcPr>
            <w:tcW w:w="4621" w:type="dxa"/>
            <w:shd w:val="clear" w:color="auto" w:fill="auto"/>
          </w:tcPr>
          <w:p w:rsidR="00B000C2" w:rsidRPr="008120A8" w:rsidRDefault="00B000C2" w:rsidP="00456F4C">
            <w:pPr>
              <w:jc w:val="both"/>
              <w:rPr>
                <w:lang w:val="sr-Cyrl-RS"/>
              </w:rPr>
            </w:pPr>
          </w:p>
        </w:tc>
      </w:tr>
      <w:tr w:rsidR="00B000C2" w:rsidRPr="008120A8" w:rsidTr="00456F4C">
        <w:tc>
          <w:tcPr>
            <w:tcW w:w="4621" w:type="dxa"/>
            <w:shd w:val="clear" w:color="auto" w:fill="auto"/>
          </w:tcPr>
          <w:p w:rsidR="00B000C2" w:rsidRPr="008120A8" w:rsidRDefault="00B000C2" w:rsidP="00456F4C">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621" w:type="dxa"/>
            <w:shd w:val="clear" w:color="auto" w:fill="auto"/>
          </w:tcPr>
          <w:p w:rsidR="00B000C2" w:rsidRPr="008120A8" w:rsidRDefault="00B000C2" w:rsidP="00456F4C">
            <w:pPr>
              <w:jc w:val="both"/>
              <w:rPr>
                <w:lang w:val="sr-Cyrl-RS"/>
              </w:rPr>
            </w:pPr>
          </w:p>
        </w:tc>
      </w:tr>
    </w:tbl>
    <w:p w:rsidR="00B000C2" w:rsidRPr="008120A8" w:rsidRDefault="00B000C2" w:rsidP="00B000C2">
      <w:pPr>
        <w:jc w:val="both"/>
        <w:rPr>
          <w:lang w:val="sr-Cyrl-RS"/>
        </w:rPr>
      </w:pPr>
    </w:p>
    <w:p w:rsidR="00B000C2" w:rsidRPr="008120A8" w:rsidRDefault="00B000C2" w:rsidP="00B000C2">
      <w:r w:rsidRPr="008120A8">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000C2" w:rsidRPr="008120A8" w:rsidTr="00456F4C">
        <w:trPr>
          <w:trHeight w:val="446"/>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center"/>
            </w:pPr>
          </w:p>
          <w:p w:rsidR="00B000C2" w:rsidRPr="008120A8" w:rsidRDefault="00B000C2" w:rsidP="00456F4C">
            <w:pPr>
              <w:jc w:val="center"/>
              <w:rPr>
                <w:rFonts w:eastAsia="TimesNewRomanPSMT"/>
                <w:b/>
                <w:bCs/>
                <w:lang w:val="en-US"/>
              </w:rPr>
            </w:pPr>
            <w:r w:rsidRPr="008120A8">
              <w:rPr>
                <w:rFonts w:eastAsia="TimesNewRomanPSMT"/>
                <w:b/>
                <w:bCs/>
                <w:lang w:val="en-US"/>
              </w:rPr>
              <w:t xml:space="preserve">А) САМОСТАЛНО </w:t>
            </w:r>
          </w:p>
        </w:tc>
      </w:tr>
      <w:tr w:rsidR="00B000C2" w:rsidRPr="008120A8" w:rsidTr="00456F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center"/>
              <w:rPr>
                <w:rFonts w:eastAsia="TimesNewRomanPSMT"/>
                <w:b/>
                <w:bCs/>
                <w:lang w:val="en-US"/>
              </w:rPr>
            </w:pPr>
          </w:p>
          <w:p w:rsidR="00B000C2" w:rsidRPr="008120A8" w:rsidRDefault="00B000C2" w:rsidP="00456F4C">
            <w:pPr>
              <w:jc w:val="center"/>
              <w:rPr>
                <w:rFonts w:eastAsia="TimesNewRomanPSMT"/>
                <w:b/>
                <w:bCs/>
                <w:lang w:val="en-US"/>
              </w:rPr>
            </w:pPr>
            <w:r w:rsidRPr="008120A8">
              <w:rPr>
                <w:rFonts w:eastAsia="TimesNewRomanPSMT"/>
                <w:b/>
                <w:bCs/>
                <w:lang w:val="en-US"/>
              </w:rPr>
              <w:t>Б) СА ПОДИЗВОЂАЧЕМ</w:t>
            </w:r>
          </w:p>
        </w:tc>
      </w:tr>
      <w:tr w:rsidR="00B000C2" w:rsidRPr="008120A8" w:rsidTr="00456F4C">
        <w:trPr>
          <w:trHeight w:val="179"/>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center"/>
              <w:rPr>
                <w:rFonts w:eastAsia="TimesNewRomanPSMT"/>
                <w:b/>
                <w:bCs/>
                <w:lang w:val="en-US"/>
              </w:rPr>
            </w:pPr>
          </w:p>
          <w:p w:rsidR="00B000C2" w:rsidRPr="008120A8" w:rsidRDefault="00B000C2" w:rsidP="00456F4C">
            <w:pPr>
              <w:jc w:val="center"/>
              <w:rPr>
                <w:b/>
                <w:i/>
                <w:iCs/>
                <w:lang w:val="ru-RU"/>
              </w:rPr>
            </w:pPr>
            <w:r w:rsidRPr="008120A8">
              <w:rPr>
                <w:rFonts w:eastAsia="TimesNewRomanPSMT"/>
                <w:b/>
                <w:bCs/>
                <w:lang w:val="en-US"/>
              </w:rPr>
              <w:t>В) КАО ЗАЈЕДНИЧКУ ПОНУДУ</w:t>
            </w:r>
          </w:p>
        </w:tc>
      </w:tr>
    </w:tbl>
    <w:p w:rsidR="00B000C2" w:rsidRPr="00995B98" w:rsidRDefault="00B000C2" w:rsidP="00B000C2">
      <w:pPr>
        <w:jc w:val="both"/>
        <w:rPr>
          <w:rFonts w:eastAsia="TimesNewRomanPSMT"/>
          <w:bCs/>
          <w:sz w:val="20"/>
          <w:szCs w:val="20"/>
          <w:lang w:val="sr-Cyrl-RS"/>
        </w:rPr>
      </w:pPr>
      <w:r w:rsidRPr="00995B98">
        <w:rPr>
          <w:b/>
          <w:i/>
          <w:iCs/>
          <w:sz w:val="20"/>
          <w:szCs w:val="20"/>
          <w:lang w:val="ru-RU"/>
        </w:rPr>
        <w:t>Напомена:</w:t>
      </w:r>
      <w:r w:rsidRPr="00995B98">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995B98">
        <w:rPr>
          <w:rFonts w:eastAsia="TimesNewRomanPSMT"/>
          <w:bCs/>
          <w:sz w:val="20"/>
          <w:szCs w:val="20"/>
          <w:lang w:val="sr-Cyrl-RS"/>
        </w:rPr>
        <w:t>.</w:t>
      </w:r>
    </w:p>
    <w:p w:rsidR="00B000C2" w:rsidRPr="00995B98" w:rsidRDefault="00B000C2" w:rsidP="00B000C2">
      <w:pPr>
        <w:jc w:val="both"/>
        <w:rPr>
          <w:rFonts w:eastAsia="TimesNewRomanPSMT"/>
          <w:bCs/>
          <w:sz w:val="20"/>
          <w:szCs w:val="20"/>
          <w:lang w:val="en-US"/>
        </w:rPr>
      </w:pPr>
    </w:p>
    <w:p w:rsidR="00B000C2" w:rsidRPr="00252B6F" w:rsidRDefault="00B000C2" w:rsidP="00252B6F">
      <w:pPr>
        <w:numPr>
          <w:ilvl w:val="0"/>
          <w:numId w:val="13"/>
        </w:numPr>
        <w:suppressAutoHyphens/>
        <w:spacing w:line="100" w:lineRule="atLeast"/>
        <w:jc w:val="both"/>
        <w:rPr>
          <w:lang w:val="sr-Cyrl-RS"/>
        </w:rPr>
      </w:pPr>
      <w:r w:rsidRPr="008120A8">
        <w:rPr>
          <w:rFonts w:eastAsia="TimesNewRomanPSMT"/>
          <w:b/>
          <w:bCs/>
          <w:i/>
          <w:lang w:val="en-US"/>
        </w:rPr>
        <w:t xml:space="preserve">ПОДАЦИ О ПОДИЗВОЂАЧУ </w:t>
      </w:r>
      <w:r w:rsidRPr="008120A8">
        <w:rPr>
          <w:rFonts w:eastAsia="TimesNewRomanPSMT"/>
          <w:b/>
          <w:bCs/>
          <w:i/>
          <w:lang w:val="en-US"/>
        </w:rPr>
        <w:tab/>
      </w:r>
    </w:p>
    <w:tbl>
      <w:tblPr>
        <w:tblW w:w="9282" w:type="dxa"/>
        <w:tblInd w:w="-20" w:type="dxa"/>
        <w:tblLayout w:type="fixed"/>
        <w:tblLook w:val="0000" w:firstRow="0" w:lastRow="0" w:firstColumn="0" w:lastColumn="0" w:noHBand="0" w:noVBand="0"/>
      </w:tblPr>
      <w:tblGrid>
        <w:gridCol w:w="465"/>
        <w:gridCol w:w="4219"/>
        <w:gridCol w:w="4598"/>
      </w:tblGrid>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pPr>
          </w:p>
          <w:p w:rsidR="00B000C2" w:rsidRPr="008120A8" w:rsidRDefault="00B000C2" w:rsidP="00456F4C">
            <w:pPr>
              <w:jc w:val="both"/>
              <w:rPr>
                <w:rFonts w:eastAsia="TimesNewRomanPSMT"/>
                <w:bCs/>
                <w:i/>
                <w:lang w:val="en-US"/>
              </w:rPr>
            </w:pPr>
            <w:r w:rsidRPr="008120A8">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i/>
                <w:iCs/>
                <w:lang w:val="ru-RU"/>
              </w:rPr>
            </w:pPr>
            <w:r w:rsidRPr="008120A8">
              <w:rPr>
                <w:i/>
                <w:sz w:val="23"/>
                <w:szCs w:val="23"/>
              </w:rPr>
              <w:t>Понуђач (заокружити):</w:t>
            </w:r>
          </w:p>
          <w:p w:rsidR="00B000C2" w:rsidRPr="008120A8" w:rsidRDefault="00B000C2" w:rsidP="00456F4C">
            <w:pPr>
              <w:ind w:firstLine="708"/>
              <w:rPr>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jc w:val="both"/>
              <w:rPr>
                <w:sz w:val="22"/>
                <w:szCs w:val="22"/>
                <w:lang w:val="sr-Cyrl-RS"/>
              </w:rPr>
            </w:pPr>
            <w:r w:rsidRPr="008120A8">
              <w:rPr>
                <w:sz w:val="22"/>
                <w:szCs w:val="22"/>
                <w:lang w:val="sr-Cyrl-RS"/>
              </w:rPr>
              <w:t xml:space="preserve">        А: Правно лице</w:t>
            </w:r>
          </w:p>
          <w:p w:rsidR="00B000C2" w:rsidRPr="008120A8" w:rsidRDefault="00B000C2" w:rsidP="00456F4C">
            <w:pPr>
              <w:jc w:val="both"/>
              <w:rPr>
                <w:sz w:val="22"/>
                <w:szCs w:val="22"/>
                <w:lang w:val="sr-Cyrl-RS"/>
              </w:rPr>
            </w:pPr>
            <w:r w:rsidRPr="008120A8">
              <w:rPr>
                <w:sz w:val="22"/>
                <w:szCs w:val="22"/>
                <w:lang w:val="sr-Cyrl-RS"/>
              </w:rPr>
              <w:t xml:space="preserve">         Б: Предузетник:</w:t>
            </w:r>
          </w:p>
          <w:p w:rsidR="00B000C2" w:rsidRPr="008120A8" w:rsidRDefault="00B000C2" w:rsidP="00456F4C">
            <w:pPr>
              <w:jc w:val="both"/>
              <w:rPr>
                <w:sz w:val="22"/>
                <w:szCs w:val="22"/>
                <w:lang w:val="sr-Cyrl-RS"/>
              </w:rPr>
            </w:pPr>
            <w:r w:rsidRPr="008120A8">
              <w:rPr>
                <w:sz w:val="22"/>
                <w:szCs w:val="22"/>
                <w:lang w:val="sr-Cyrl-RS"/>
              </w:rPr>
              <w:t xml:space="preserve">         В: Физичко лице</w:t>
            </w: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i/>
                <w:iCs/>
                <w:lang w:val="ru-RU"/>
              </w:rPr>
            </w:pPr>
            <w:r w:rsidRPr="008120A8">
              <w:rPr>
                <w:i/>
                <w:iCs/>
                <w:lang w:val="ru-RU"/>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
              <w:gridCol w:w="1397"/>
            </w:tblGrid>
            <w:tr w:rsidR="00B000C2" w:rsidRPr="008120A8" w:rsidTr="00456F4C">
              <w:trPr>
                <w:trHeight w:val="193"/>
              </w:trPr>
              <w:tc>
                <w:tcPr>
                  <w:tcW w:w="236" w:type="dxa"/>
                </w:tcPr>
                <w:p w:rsidR="00B000C2" w:rsidRPr="008120A8" w:rsidRDefault="00B000C2" w:rsidP="00456F4C">
                  <w:pPr>
                    <w:pStyle w:val="Default"/>
                    <w:rPr>
                      <w:sz w:val="22"/>
                      <w:szCs w:val="22"/>
                      <w:lang w:val="sr-Cyrl-RS"/>
                    </w:rPr>
                  </w:pPr>
                </w:p>
              </w:tc>
              <w:tc>
                <w:tcPr>
                  <w:tcW w:w="1397" w:type="dxa"/>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B000C2" w:rsidRPr="008120A8" w:rsidRDefault="00B000C2" w:rsidP="00456F4C">
            <w:pPr>
              <w:jc w:val="both"/>
              <w:rPr>
                <w:sz w:val="22"/>
                <w:szCs w:val="22"/>
                <w:lang w:val="sr-Cyrl-RS"/>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rFonts w:eastAsia="TimesNewRomanPSMT"/>
                <w:b/>
                <w:bCs/>
                <w:lang w:val="ru-RU"/>
              </w:rPr>
            </w:pPr>
            <w:r w:rsidRPr="008120A8">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rFonts w:eastAsia="TimesNewRomanPSMT"/>
                <w:b/>
                <w:bCs/>
                <w:lang w:val="ru-RU"/>
              </w:rPr>
            </w:pPr>
            <w:r w:rsidRPr="008120A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B000C2"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Cs/>
                <w:i/>
                <w:lang w:val="en-US"/>
              </w:rPr>
            </w:pPr>
            <w:r w:rsidRPr="008120A8">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rPr>
          <w:trHeight w:val="420"/>
        </w:trPr>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i/>
                <w:iCs/>
                <w:sz w:val="22"/>
                <w:szCs w:val="22"/>
                <w:lang w:val="ru-RU"/>
              </w:rPr>
            </w:pPr>
            <w:r w:rsidRPr="008120A8">
              <w:rPr>
                <w:i/>
                <w:sz w:val="22"/>
                <w:szCs w:val="22"/>
              </w:rPr>
              <w:t>Понуђач (заокружити):</w:t>
            </w:r>
          </w:p>
          <w:p w:rsidR="00B000C2" w:rsidRPr="008120A8" w:rsidRDefault="00B000C2" w:rsidP="00456F4C">
            <w:pPr>
              <w:ind w:firstLine="708"/>
              <w:rPr>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jc w:val="both"/>
              <w:rPr>
                <w:sz w:val="22"/>
                <w:szCs w:val="22"/>
                <w:lang w:val="sr-Cyrl-RS"/>
              </w:rPr>
            </w:pPr>
            <w:r w:rsidRPr="008120A8">
              <w:rPr>
                <w:sz w:val="22"/>
                <w:szCs w:val="22"/>
                <w:lang w:val="sr-Cyrl-RS"/>
              </w:rPr>
              <w:t xml:space="preserve">        А: Правно лице</w:t>
            </w:r>
          </w:p>
          <w:p w:rsidR="00B000C2" w:rsidRPr="008120A8" w:rsidRDefault="00B000C2" w:rsidP="00456F4C">
            <w:pPr>
              <w:jc w:val="both"/>
              <w:rPr>
                <w:sz w:val="22"/>
                <w:szCs w:val="22"/>
                <w:lang w:val="sr-Cyrl-RS"/>
              </w:rPr>
            </w:pPr>
            <w:r w:rsidRPr="008120A8">
              <w:rPr>
                <w:sz w:val="22"/>
                <w:szCs w:val="22"/>
                <w:lang w:val="sr-Cyrl-RS"/>
              </w:rPr>
              <w:t xml:space="preserve">         Б: Предузетник:</w:t>
            </w:r>
          </w:p>
          <w:p w:rsidR="00B000C2" w:rsidRPr="008120A8" w:rsidRDefault="00B000C2" w:rsidP="00456F4C">
            <w:pPr>
              <w:jc w:val="both"/>
              <w:rPr>
                <w:sz w:val="22"/>
                <w:szCs w:val="22"/>
                <w:lang w:val="sr-Cyrl-RS"/>
              </w:rPr>
            </w:pPr>
            <w:r w:rsidRPr="008120A8">
              <w:rPr>
                <w:sz w:val="22"/>
                <w:szCs w:val="22"/>
                <w:lang w:val="sr-Cyrl-RS"/>
              </w:rPr>
              <w:t xml:space="preserve">         В: Физичко лице</w:t>
            </w: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i/>
                <w:iCs/>
                <w:sz w:val="22"/>
                <w:szCs w:val="22"/>
                <w:lang w:val="ru-RU"/>
              </w:rPr>
            </w:pPr>
            <w:r w:rsidRPr="008120A8">
              <w:rPr>
                <w:i/>
                <w:iCs/>
                <w:sz w:val="22"/>
                <w:szCs w:val="22"/>
                <w:lang w:val="ru-RU"/>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
              <w:gridCol w:w="1397"/>
            </w:tblGrid>
            <w:tr w:rsidR="00B000C2" w:rsidRPr="008120A8" w:rsidTr="00456F4C">
              <w:trPr>
                <w:trHeight w:val="244"/>
              </w:trPr>
              <w:tc>
                <w:tcPr>
                  <w:tcW w:w="236" w:type="dxa"/>
                </w:tcPr>
                <w:p w:rsidR="00B000C2" w:rsidRPr="008120A8" w:rsidRDefault="00B000C2" w:rsidP="00456F4C">
                  <w:pPr>
                    <w:pStyle w:val="Default"/>
                    <w:rPr>
                      <w:rFonts w:ascii="Times New Roman" w:hAnsi="Times New Roman" w:cs="Times New Roman"/>
                      <w:sz w:val="22"/>
                      <w:szCs w:val="22"/>
                      <w:lang w:val="sr-Cyrl-RS"/>
                    </w:rPr>
                  </w:pPr>
                </w:p>
              </w:tc>
              <w:tc>
                <w:tcPr>
                  <w:tcW w:w="1397" w:type="dxa"/>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B000C2" w:rsidRPr="008120A8" w:rsidRDefault="00B000C2" w:rsidP="00456F4C">
            <w:pPr>
              <w:jc w:val="both"/>
              <w:rPr>
                <w:sz w:val="22"/>
                <w:szCs w:val="22"/>
                <w:lang w:val="sr-Cyrl-R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rPr>
          <w:trHeight w:val="909"/>
        </w:trPr>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Cs/>
                <w:i/>
                <w:lang w:val="en-US"/>
              </w:rPr>
            </w:pPr>
            <w:r w:rsidRPr="008120A8">
              <w:rPr>
                <w:rFonts w:eastAsia="TimesNewRomanPSMT"/>
                <w:bCs/>
                <w:i/>
                <w:lang w:val="ru-RU"/>
              </w:rPr>
              <w:t>Проценат укупне вредности набавке који ће извршити подизвођач:</w:t>
            </w:r>
          </w:p>
          <w:p w:rsidR="00B000C2" w:rsidRPr="008120A8" w:rsidRDefault="00B000C2" w:rsidP="00456F4C">
            <w:pPr>
              <w:jc w:val="both"/>
              <w:rPr>
                <w:rFonts w:eastAsia="TimesNewRomanPSMT"/>
                <w:b/>
                <w:bCs/>
                <w:lang w:val="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rFonts w:eastAsia="TimesNewRomanPSMT"/>
                <w:b/>
                <w:bCs/>
                <w:lang w:val="ru-RU"/>
              </w:rPr>
            </w:pPr>
            <w:r w:rsidRPr="008120A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bl>
    <w:p w:rsidR="00B000C2" w:rsidRPr="008120A8" w:rsidRDefault="00B000C2" w:rsidP="00B000C2">
      <w:pPr>
        <w:jc w:val="both"/>
        <w:rPr>
          <w:b/>
          <w:bCs/>
          <w:i/>
          <w:iCs/>
          <w:u w:val="single"/>
          <w:lang w:val="ru-RU"/>
        </w:rPr>
      </w:pPr>
    </w:p>
    <w:p w:rsidR="00B000C2" w:rsidRPr="00995B98" w:rsidRDefault="00B000C2" w:rsidP="00B000C2">
      <w:pPr>
        <w:jc w:val="both"/>
        <w:rPr>
          <w:i/>
          <w:iCs/>
          <w:sz w:val="20"/>
          <w:szCs w:val="20"/>
          <w:lang w:val="ru-RU"/>
        </w:rPr>
      </w:pPr>
      <w:r w:rsidRPr="00995B98">
        <w:rPr>
          <w:b/>
          <w:bCs/>
          <w:i/>
          <w:iCs/>
          <w:sz w:val="20"/>
          <w:szCs w:val="20"/>
          <w:u w:val="single"/>
          <w:lang w:val="ru-RU"/>
        </w:rPr>
        <w:t>Напомена:</w:t>
      </w:r>
      <w:r w:rsidRPr="00995B98">
        <w:rPr>
          <w:b/>
          <w:bCs/>
          <w:i/>
          <w:iCs/>
          <w:sz w:val="20"/>
          <w:szCs w:val="20"/>
          <w:lang w:val="ru-RU"/>
        </w:rPr>
        <w:t xml:space="preserve"> </w:t>
      </w:r>
    </w:p>
    <w:p w:rsidR="00B000C2" w:rsidRPr="00995B98" w:rsidRDefault="00B000C2" w:rsidP="00B000C2">
      <w:pPr>
        <w:jc w:val="both"/>
        <w:rPr>
          <w:i/>
          <w:iCs/>
          <w:sz w:val="20"/>
          <w:szCs w:val="20"/>
          <w:lang w:val="ru-RU"/>
        </w:rPr>
      </w:pPr>
      <w:r w:rsidRPr="00995B98">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000C2" w:rsidRPr="008120A8" w:rsidRDefault="00B000C2" w:rsidP="00B000C2">
      <w:pPr>
        <w:jc w:val="both"/>
        <w:rPr>
          <w:i/>
          <w:iCs/>
          <w:sz w:val="22"/>
          <w:szCs w:val="22"/>
          <w:lang w:val="ru-RU"/>
        </w:rPr>
      </w:pPr>
    </w:p>
    <w:p w:rsidR="00B000C2" w:rsidRPr="00252B6F" w:rsidRDefault="00B000C2" w:rsidP="00B000C2">
      <w:pPr>
        <w:numPr>
          <w:ilvl w:val="0"/>
          <w:numId w:val="13"/>
        </w:numPr>
        <w:suppressAutoHyphens/>
        <w:spacing w:line="100" w:lineRule="atLeast"/>
        <w:jc w:val="both"/>
        <w:rPr>
          <w:rFonts w:eastAsia="TimesNewRomanPSMT"/>
          <w:b/>
          <w:bCs/>
          <w:i/>
          <w:lang w:val="ru-RU"/>
        </w:rPr>
      </w:pPr>
      <w:r w:rsidRPr="008120A8">
        <w:rPr>
          <w:rFonts w:eastAsia="TimesNewRomanPSMT"/>
          <w:b/>
          <w:bCs/>
          <w:i/>
          <w:lang w:val="ru-RU"/>
        </w:rPr>
        <w:t>ПОДАЦИ О УЧЕСНИКУ  У ЗАЈЕДНИЧКОЈ ПОНУДИ</w:t>
      </w:r>
    </w:p>
    <w:tbl>
      <w:tblPr>
        <w:tblW w:w="9282" w:type="dxa"/>
        <w:tblInd w:w="-20" w:type="dxa"/>
        <w:tblLayout w:type="fixed"/>
        <w:tblLook w:val="0000" w:firstRow="0" w:lastRow="0" w:firstColumn="0" w:lastColumn="0" w:noHBand="0" w:noVBand="0"/>
      </w:tblPr>
      <w:tblGrid>
        <w:gridCol w:w="465"/>
        <w:gridCol w:w="4219"/>
        <w:gridCol w:w="4598"/>
      </w:tblGrid>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pPr>
          </w:p>
          <w:p w:rsidR="00B000C2" w:rsidRPr="008120A8" w:rsidRDefault="00B000C2" w:rsidP="00456F4C">
            <w:pPr>
              <w:jc w:val="both"/>
              <w:rPr>
                <w:rFonts w:eastAsia="TimesNewRomanPSMT"/>
                <w:bCs/>
                <w:i/>
                <w:lang w:val="ru-RU"/>
              </w:rPr>
            </w:pPr>
            <w:r w:rsidRPr="008120A8">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
                <w:bCs/>
                <w:lang w:val="ru-RU"/>
              </w:rPr>
            </w:pPr>
            <w:r w:rsidRPr="008120A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rFonts w:eastAsia="TimesNewRomanPSMT"/>
                <w:bCs/>
                <w:i/>
                <w:lang w:val="sr-Cyrl-RS"/>
              </w:rPr>
            </w:pPr>
          </w:p>
          <w:p w:rsidR="00B000C2" w:rsidRPr="008120A8" w:rsidRDefault="00B000C2" w:rsidP="00456F4C">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i/>
                <w:iCs/>
                <w:sz w:val="22"/>
                <w:szCs w:val="22"/>
                <w:lang w:val="ru-RU"/>
              </w:rPr>
            </w:pPr>
            <w:r w:rsidRPr="008120A8">
              <w:rPr>
                <w:i/>
                <w:sz w:val="22"/>
                <w:szCs w:val="22"/>
              </w:rPr>
              <w:t>Понуђач (заокружити):</w:t>
            </w:r>
          </w:p>
          <w:p w:rsidR="00B000C2" w:rsidRPr="008120A8" w:rsidRDefault="00B000C2" w:rsidP="00456F4C">
            <w:pPr>
              <w:ind w:firstLine="708"/>
              <w:rPr>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jc w:val="both"/>
              <w:rPr>
                <w:sz w:val="22"/>
                <w:szCs w:val="22"/>
                <w:lang w:val="sr-Cyrl-RS"/>
              </w:rPr>
            </w:pPr>
            <w:r w:rsidRPr="008120A8">
              <w:rPr>
                <w:sz w:val="22"/>
                <w:szCs w:val="22"/>
                <w:lang w:val="sr-Cyrl-RS"/>
              </w:rPr>
              <w:t xml:space="preserve">        А: Правно лице</w:t>
            </w:r>
          </w:p>
          <w:p w:rsidR="00B000C2" w:rsidRPr="008120A8" w:rsidRDefault="00B000C2" w:rsidP="00456F4C">
            <w:pPr>
              <w:jc w:val="both"/>
              <w:rPr>
                <w:sz w:val="22"/>
                <w:szCs w:val="22"/>
                <w:lang w:val="sr-Cyrl-RS"/>
              </w:rPr>
            </w:pPr>
            <w:r w:rsidRPr="008120A8">
              <w:rPr>
                <w:sz w:val="22"/>
                <w:szCs w:val="22"/>
                <w:lang w:val="sr-Cyrl-RS"/>
              </w:rPr>
              <w:t xml:space="preserve">        Б: Предузетник:</w:t>
            </w:r>
          </w:p>
          <w:p w:rsidR="00B000C2" w:rsidRPr="008120A8" w:rsidRDefault="00B000C2" w:rsidP="00456F4C">
            <w:pPr>
              <w:jc w:val="both"/>
              <w:rPr>
                <w:sz w:val="22"/>
                <w:szCs w:val="22"/>
                <w:lang w:val="sr-Cyrl-RS"/>
              </w:rPr>
            </w:pPr>
            <w:r w:rsidRPr="008120A8">
              <w:rPr>
                <w:sz w:val="22"/>
                <w:szCs w:val="22"/>
                <w:lang w:val="sr-Cyrl-RS"/>
              </w:rPr>
              <w:t xml:space="preserve">        В: Физичко лице</w:t>
            </w: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i/>
                <w:iCs/>
                <w:sz w:val="22"/>
                <w:szCs w:val="22"/>
                <w:lang w:val="ru-RU"/>
              </w:rPr>
            </w:pPr>
            <w:r w:rsidRPr="008120A8">
              <w:rPr>
                <w:i/>
                <w:iCs/>
                <w:sz w:val="22"/>
                <w:szCs w:val="22"/>
                <w:lang w:val="ru-RU"/>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
              <w:gridCol w:w="1397"/>
            </w:tblGrid>
            <w:tr w:rsidR="00B000C2" w:rsidRPr="008120A8" w:rsidTr="00456F4C">
              <w:trPr>
                <w:trHeight w:val="141"/>
              </w:trPr>
              <w:tc>
                <w:tcPr>
                  <w:tcW w:w="236" w:type="dxa"/>
                </w:tcPr>
                <w:p w:rsidR="00B000C2" w:rsidRPr="008120A8" w:rsidRDefault="00B000C2" w:rsidP="00456F4C">
                  <w:pPr>
                    <w:pStyle w:val="Default"/>
                    <w:rPr>
                      <w:rFonts w:ascii="Times New Roman" w:hAnsi="Times New Roman" w:cs="Times New Roman"/>
                      <w:sz w:val="22"/>
                      <w:szCs w:val="22"/>
                      <w:lang w:val="sr-Cyrl-RS"/>
                    </w:rPr>
                  </w:pPr>
                </w:p>
              </w:tc>
              <w:tc>
                <w:tcPr>
                  <w:tcW w:w="1397" w:type="dxa"/>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B000C2" w:rsidRPr="008120A8" w:rsidRDefault="00B000C2" w:rsidP="00456F4C">
            <w:pPr>
              <w:jc w:val="both"/>
              <w:rPr>
                <w:sz w:val="22"/>
                <w:szCs w:val="22"/>
                <w:lang w:val="sr-Cyrl-R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bCs/>
                <w:i/>
                <w:iCs/>
                <w:lang w:val="ru-RU"/>
              </w:rPr>
            </w:pPr>
          </w:p>
          <w:p w:rsidR="00B000C2" w:rsidRPr="008120A8" w:rsidRDefault="00B000C2" w:rsidP="00456F4C">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ru-RU"/>
              </w:rPr>
            </w:pPr>
            <w:r w:rsidRPr="008120A8">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
                <w:bCs/>
                <w:lang w:val="ru-RU"/>
              </w:rPr>
            </w:pPr>
            <w:r w:rsidRPr="008120A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i/>
                <w:iCs/>
                <w:sz w:val="22"/>
                <w:szCs w:val="22"/>
                <w:lang w:val="ru-RU"/>
              </w:rPr>
            </w:pPr>
            <w:r w:rsidRPr="008120A8">
              <w:rPr>
                <w:i/>
                <w:sz w:val="22"/>
                <w:szCs w:val="22"/>
              </w:rPr>
              <w:t>Понуђач (заокружити):</w:t>
            </w:r>
          </w:p>
          <w:p w:rsidR="00B000C2" w:rsidRPr="008120A8" w:rsidRDefault="00B000C2" w:rsidP="00456F4C">
            <w:pPr>
              <w:ind w:firstLine="708"/>
              <w:rPr>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jc w:val="both"/>
              <w:rPr>
                <w:sz w:val="22"/>
                <w:szCs w:val="22"/>
                <w:lang w:val="sr-Cyrl-RS"/>
              </w:rPr>
            </w:pPr>
            <w:r w:rsidRPr="008120A8">
              <w:rPr>
                <w:sz w:val="22"/>
                <w:szCs w:val="22"/>
                <w:lang w:val="sr-Cyrl-RS"/>
              </w:rPr>
              <w:t xml:space="preserve">        А: Правно лице</w:t>
            </w:r>
          </w:p>
          <w:p w:rsidR="00B000C2" w:rsidRPr="008120A8" w:rsidRDefault="00B000C2" w:rsidP="00456F4C">
            <w:pPr>
              <w:jc w:val="both"/>
              <w:rPr>
                <w:sz w:val="22"/>
                <w:szCs w:val="22"/>
                <w:lang w:val="sr-Cyrl-RS"/>
              </w:rPr>
            </w:pPr>
            <w:r w:rsidRPr="008120A8">
              <w:rPr>
                <w:sz w:val="22"/>
                <w:szCs w:val="22"/>
                <w:lang w:val="sr-Cyrl-RS"/>
              </w:rPr>
              <w:t xml:space="preserve">        Б: Предузетник:</w:t>
            </w:r>
          </w:p>
          <w:p w:rsidR="00B000C2" w:rsidRPr="008120A8" w:rsidRDefault="00B000C2" w:rsidP="00456F4C">
            <w:pPr>
              <w:jc w:val="both"/>
              <w:rPr>
                <w:sz w:val="22"/>
                <w:szCs w:val="22"/>
                <w:lang w:val="sr-Cyrl-RS"/>
              </w:rPr>
            </w:pPr>
            <w:r w:rsidRPr="008120A8">
              <w:rPr>
                <w:sz w:val="22"/>
                <w:szCs w:val="22"/>
                <w:lang w:val="sr-Cyrl-RS"/>
              </w:rPr>
              <w:t xml:space="preserve">        В: Физичко лице</w:t>
            </w: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i/>
                <w:iCs/>
                <w:sz w:val="22"/>
                <w:szCs w:val="22"/>
                <w:lang w:val="ru-RU"/>
              </w:rPr>
            </w:pPr>
            <w:r w:rsidRPr="008120A8">
              <w:rPr>
                <w:i/>
                <w:iCs/>
                <w:sz w:val="22"/>
                <w:szCs w:val="22"/>
                <w:lang w:val="ru-RU"/>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
              <w:gridCol w:w="1397"/>
            </w:tblGrid>
            <w:tr w:rsidR="00B000C2" w:rsidRPr="008120A8" w:rsidTr="00456F4C">
              <w:trPr>
                <w:trHeight w:val="82"/>
              </w:trPr>
              <w:tc>
                <w:tcPr>
                  <w:tcW w:w="236" w:type="dxa"/>
                </w:tcPr>
                <w:p w:rsidR="00B000C2" w:rsidRPr="008120A8" w:rsidRDefault="00B000C2" w:rsidP="00456F4C">
                  <w:pPr>
                    <w:pStyle w:val="Default"/>
                    <w:rPr>
                      <w:sz w:val="22"/>
                      <w:szCs w:val="22"/>
                      <w:lang w:val="sr-Cyrl-RS"/>
                    </w:rPr>
                  </w:pPr>
                </w:p>
              </w:tc>
              <w:tc>
                <w:tcPr>
                  <w:tcW w:w="1397" w:type="dxa"/>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B000C2" w:rsidRPr="008120A8" w:rsidTr="00456F4C">
              <w:trPr>
                <w:trHeight w:val="109"/>
              </w:trPr>
              <w:tc>
                <w:tcPr>
                  <w:tcW w:w="1446" w:type="dxa"/>
                  <w:gridSpan w:val="2"/>
                </w:tcPr>
                <w:p w:rsidR="00B000C2" w:rsidRPr="008120A8" w:rsidRDefault="00B000C2" w:rsidP="00456F4C">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B000C2" w:rsidRPr="008120A8" w:rsidRDefault="00B000C2" w:rsidP="00456F4C">
            <w:pPr>
              <w:jc w:val="both"/>
              <w:rPr>
                <w:sz w:val="22"/>
                <w:szCs w:val="22"/>
                <w:lang w:val="sr-Cyrl-R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bCs/>
                <w:i/>
                <w:iCs/>
                <w:lang w:val="ru-RU"/>
              </w:rPr>
            </w:pPr>
          </w:p>
          <w:p w:rsidR="00B000C2" w:rsidRPr="008120A8" w:rsidRDefault="00B000C2" w:rsidP="00456F4C">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ru-RU"/>
              </w:rPr>
            </w:pPr>
            <w:r w:rsidRPr="008120A8">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
                <w:bCs/>
                <w:lang w:val="ru-RU"/>
              </w:rPr>
            </w:pPr>
            <w:r w:rsidRPr="008120A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ru-RU"/>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ru-RU"/>
              </w:rPr>
            </w:pPr>
          </w:p>
          <w:p w:rsidR="00B000C2" w:rsidRPr="008120A8" w:rsidRDefault="00B000C2" w:rsidP="00456F4C">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p w:rsidR="00B000C2" w:rsidRPr="008120A8" w:rsidRDefault="00B000C2" w:rsidP="00456F4C">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bCs/>
                <w:i/>
                <w:iCs/>
                <w:lang w:val="ru-RU"/>
              </w:rPr>
            </w:pPr>
          </w:p>
          <w:p w:rsidR="00B000C2" w:rsidRPr="008120A8" w:rsidRDefault="00B000C2" w:rsidP="00456F4C">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r w:rsidR="00B000C2" w:rsidRPr="008120A8" w:rsidTr="00456F4C">
        <w:tc>
          <w:tcPr>
            <w:tcW w:w="465"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B000C2" w:rsidRPr="008120A8" w:rsidRDefault="00B000C2" w:rsidP="00456F4C">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000C2" w:rsidRPr="008120A8" w:rsidRDefault="00B000C2" w:rsidP="00456F4C">
            <w:pPr>
              <w:snapToGrid w:val="0"/>
              <w:jc w:val="both"/>
              <w:rPr>
                <w:rFonts w:eastAsia="TimesNewRomanPSMT"/>
                <w:b/>
                <w:bCs/>
                <w:lang w:val="en-US"/>
              </w:rPr>
            </w:pPr>
          </w:p>
        </w:tc>
      </w:tr>
    </w:tbl>
    <w:p w:rsidR="00B000C2" w:rsidRPr="00ED6650" w:rsidRDefault="00B000C2" w:rsidP="00B000C2">
      <w:pPr>
        <w:jc w:val="both"/>
        <w:rPr>
          <w:b/>
          <w:bCs/>
          <w:i/>
          <w:iCs/>
          <w:u w:val="single"/>
          <w:lang w:val="en-US"/>
        </w:rPr>
      </w:pPr>
    </w:p>
    <w:p w:rsidR="00B000C2" w:rsidRPr="008120A8" w:rsidRDefault="00B000C2" w:rsidP="00B000C2">
      <w:pPr>
        <w:jc w:val="both"/>
        <w:rPr>
          <w:i/>
          <w:iCs/>
          <w:lang w:val="ru-RU"/>
        </w:rPr>
      </w:pPr>
      <w:r w:rsidRPr="008120A8">
        <w:rPr>
          <w:b/>
          <w:bCs/>
          <w:i/>
          <w:iCs/>
          <w:u w:val="single"/>
          <w:lang w:val="en-US"/>
        </w:rPr>
        <w:t>Напомена:</w:t>
      </w:r>
      <w:r w:rsidRPr="008120A8">
        <w:rPr>
          <w:b/>
          <w:bCs/>
          <w:i/>
          <w:iCs/>
          <w:lang w:val="en-US"/>
        </w:rPr>
        <w:t xml:space="preserve"> </w:t>
      </w:r>
    </w:p>
    <w:p w:rsidR="00175BD1" w:rsidRPr="00252B6F" w:rsidRDefault="00B000C2" w:rsidP="00252B6F">
      <w:pPr>
        <w:jc w:val="both"/>
        <w:rPr>
          <w:i/>
          <w:iCs/>
          <w:sz w:val="20"/>
          <w:szCs w:val="20"/>
          <w:lang w:val="ru-RU"/>
        </w:rPr>
      </w:pPr>
      <w:r w:rsidRPr="00995B98">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BE6C04" w:rsidRPr="00995B98">
        <w:rPr>
          <w:i/>
          <w:iCs/>
          <w:sz w:val="20"/>
          <w:szCs w:val="20"/>
          <w:lang w:val="ru-RU"/>
        </w:rPr>
        <w:t>.</w:t>
      </w:r>
    </w:p>
    <w:p w:rsidR="00175BD1" w:rsidRPr="00995B98" w:rsidRDefault="00175BD1" w:rsidP="00995B98">
      <w:pPr>
        <w:rPr>
          <w:lang w:val="sr-Cyrl-RS"/>
        </w:rPr>
      </w:pPr>
    </w:p>
    <w:p w:rsidR="002D16A1" w:rsidRPr="00252B6F" w:rsidRDefault="00B000C2" w:rsidP="00252B6F">
      <w:pPr>
        <w:pStyle w:val="ListParagraph"/>
        <w:numPr>
          <w:ilvl w:val="0"/>
          <w:numId w:val="13"/>
        </w:numPr>
        <w:rPr>
          <w:rFonts w:eastAsia="Times New Roman"/>
          <w:lang w:val="sr-Cyrl-RS"/>
        </w:rPr>
      </w:pPr>
      <w:r w:rsidRPr="002A6F52">
        <w:rPr>
          <w:b/>
        </w:rPr>
        <w:t>ОПИС ПРЕДМЕТА НАБАВКЕ</w:t>
      </w:r>
      <w:r w:rsidRPr="002A6F52">
        <w:rPr>
          <w:b/>
          <w:sz w:val="23"/>
          <w:szCs w:val="23"/>
        </w:rPr>
        <w:t xml:space="preserve">: </w:t>
      </w:r>
      <w:r w:rsidRPr="002A6F52">
        <w:rPr>
          <w:rFonts w:eastAsia="TimesNewRomanPSMT"/>
          <w:lang w:val="sr-Cyrl-RS"/>
        </w:rPr>
        <w:t xml:space="preserve">Јавна набавка </w:t>
      </w:r>
      <w:r w:rsidR="002A6F52" w:rsidRPr="002A6F52">
        <w:rPr>
          <w:rFonts w:eastAsia="TimesNewRomanPSMT"/>
          <w:lang w:val="sr-Cyrl-RS"/>
        </w:rPr>
        <w:t>у</w:t>
      </w:r>
      <w:r w:rsidR="002A6F52" w:rsidRPr="002A6F52">
        <w:rPr>
          <w:lang w:val="sr-Cyrl-RS" w:eastAsia="zh-CN"/>
        </w:rPr>
        <w:t xml:space="preserve">слуге транспорта - пресељења документације и намештаја </w:t>
      </w:r>
      <w:r w:rsidR="002A6F52" w:rsidRPr="002A6F52">
        <w:rPr>
          <w:lang w:val="sr-Cyrl-RS"/>
        </w:rPr>
        <w:t xml:space="preserve">за потребе Пореске управе, организационих јединица које територијално припадају подручју Београда и Новог Сада, </w:t>
      </w:r>
      <w:r w:rsidR="002A6F52">
        <w:rPr>
          <w:lang w:val="sr-Cyrl-RS"/>
        </w:rPr>
        <w:t xml:space="preserve">Партија 1, </w:t>
      </w:r>
      <w:r w:rsidRPr="002A6F52">
        <w:rPr>
          <w:rFonts w:eastAsia="TimesNewRomanPSMT"/>
          <w:lang w:val="sr-Cyrl-RS"/>
        </w:rPr>
        <w:t xml:space="preserve">број: ЈН </w:t>
      </w:r>
      <w:r w:rsidR="002A6F52" w:rsidRPr="002A6F52">
        <w:rPr>
          <w:rFonts w:eastAsia="TimesNewRomanPSMT"/>
          <w:lang w:val="sr-Cyrl-RS"/>
        </w:rPr>
        <w:t>91</w:t>
      </w:r>
      <w:r w:rsidR="00C24364" w:rsidRPr="002A6F52">
        <w:rPr>
          <w:rFonts w:eastAsia="TimesNewRomanPSMT"/>
          <w:lang w:val="sr-Cyrl-RS"/>
        </w:rPr>
        <w:t>А/2020</w:t>
      </w:r>
      <w:r w:rsidR="002A6F52">
        <w:rPr>
          <w:rFonts w:eastAsia="TimesNewRomanPSMT"/>
          <w:lang w:val="en-US"/>
        </w:rPr>
        <w:t xml:space="preserve"> </w:t>
      </w:r>
    </w:p>
    <w:p w:rsidR="002D16A1" w:rsidRPr="00252B6F" w:rsidRDefault="00D71E7F" w:rsidP="00252B6F">
      <w:pPr>
        <w:pStyle w:val="ListParagraph"/>
        <w:numPr>
          <w:ilvl w:val="0"/>
          <w:numId w:val="32"/>
        </w:numPr>
        <w:suppressAutoHyphens/>
        <w:spacing w:line="100" w:lineRule="atLeast"/>
        <w:rPr>
          <w:lang w:val="sr-Cyrl-RS"/>
        </w:rPr>
      </w:pPr>
      <w:r w:rsidRPr="00F17FDD">
        <w:rPr>
          <w:b/>
          <w:iCs/>
          <w:lang w:val="sr-Cyrl-RS"/>
        </w:rPr>
        <w:t>Е</w:t>
      </w:r>
      <w:r w:rsidR="00E11E22" w:rsidRPr="00F17FDD">
        <w:rPr>
          <w:b/>
          <w:iCs/>
          <w:lang w:val="sr-Cyrl-RS"/>
        </w:rPr>
        <w:t>лементи понуде</w:t>
      </w:r>
      <w:r w:rsidRPr="00F17FDD">
        <w:rPr>
          <w:b/>
          <w:iCs/>
          <w:lang w:val="sr-Cyrl-RS"/>
        </w:rPr>
        <w:t>:</w:t>
      </w:r>
      <w:r w:rsidR="00FD790C" w:rsidRPr="00F17FDD">
        <w:rPr>
          <w:highlight w:val="red"/>
          <w:lang w:val="sr-Cyrl-RS"/>
        </w:rPr>
        <w:t xml:space="preserve"> </w:t>
      </w:r>
    </w:p>
    <w:p w:rsidR="002A6F52" w:rsidRPr="00305A18" w:rsidRDefault="002D16A1" w:rsidP="002A6F52">
      <w:pPr>
        <w:keepNext/>
        <w:numPr>
          <w:ilvl w:val="7"/>
          <w:numId w:val="0"/>
        </w:numPr>
        <w:tabs>
          <w:tab w:val="num" w:pos="0"/>
        </w:tabs>
        <w:ind w:left="360" w:hanging="360"/>
        <w:jc w:val="both"/>
        <w:outlineLvl w:val="7"/>
        <w:rPr>
          <w:rFonts w:eastAsia="Calibri"/>
          <w:i/>
          <w:lang w:val="sr-Cyrl-RS"/>
        </w:rPr>
      </w:pPr>
      <w:r>
        <w:rPr>
          <w:b/>
          <w:bCs/>
          <w:lang w:val="sr-Cyrl-RS"/>
        </w:rPr>
        <w:tab/>
      </w:r>
      <w:r w:rsidR="002A6F52">
        <w:rPr>
          <w:b/>
          <w:bCs/>
          <w:lang w:val="sr-Cyrl-RS"/>
        </w:rPr>
        <w:t>А</w:t>
      </w:r>
      <w:r w:rsidR="002A6F52" w:rsidRPr="00305A18">
        <w:rPr>
          <w:b/>
          <w:bCs/>
        </w:rPr>
        <w:t xml:space="preserve"> Цене превоза </w:t>
      </w:r>
      <w:r w:rsidR="002A6F52">
        <w:rPr>
          <w:b/>
          <w:bCs/>
          <w:lang w:val="sr-Cyrl-RS"/>
        </w:rPr>
        <w:t xml:space="preserve">по сату </w:t>
      </w:r>
      <w:r w:rsidR="002A6F52" w:rsidRPr="00305A18">
        <w:rPr>
          <w:b/>
          <w:bCs/>
          <w:u w:val="single"/>
          <w:lang w:val="sr-Cyrl-RS"/>
        </w:rPr>
        <w:t>„у л</w:t>
      </w:r>
      <w:r w:rsidR="002A6F52" w:rsidRPr="00305A18">
        <w:rPr>
          <w:b/>
          <w:bCs/>
          <w:u w:val="single"/>
        </w:rPr>
        <w:t>окал</w:t>
      </w:r>
      <w:r w:rsidR="002A6F52" w:rsidRPr="00305A18">
        <w:rPr>
          <w:b/>
          <w:bCs/>
          <w:u w:val="single"/>
          <w:lang w:val="sr-Cyrl-RS"/>
        </w:rPr>
        <w:t>у</w:t>
      </w:r>
      <w:r w:rsidR="002A6F52" w:rsidRPr="00AF3516">
        <w:rPr>
          <w:b/>
          <w:bCs/>
          <w:u w:val="single"/>
          <w:lang w:val="sr-Cyrl-RS"/>
        </w:rPr>
        <w:t>“</w:t>
      </w:r>
      <w:r w:rsidR="002A6F52">
        <w:rPr>
          <w:b/>
          <w:bCs/>
          <w:u w:val="single"/>
          <w:lang w:val="sr-Cyrl-RS"/>
        </w:rPr>
        <w:t>:</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3866"/>
      </w:tblGrid>
      <w:tr w:rsidR="002A6F52" w:rsidRPr="00382FF3" w:rsidTr="002A6F52">
        <w:trPr>
          <w:trHeight w:val="186"/>
        </w:trPr>
        <w:tc>
          <w:tcPr>
            <w:tcW w:w="5130" w:type="dxa"/>
          </w:tcPr>
          <w:p w:rsidR="002A6F52" w:rsidRPr="00AA2642" w:rsidRDefault="002A6F52" w:rsidP="002A6F52">
            <w:pPr>
              <w:spacing w:before="120" w:after="60"/>
              <w:jc w:val="center"/>
              <w:outlineLvl w:val="5"/>
              <w:rPr>
                <w:rFonts w:eastAsia="Calibri"/>
                <w:b/>
                <w:lang w:val="sr-Cyrl-RS"/>
              </w:rPr>
            </w:pPr>
            <w:r>
              <w:rPr>
                <w:i/>
                <w:lang w:val="sr-Cyrl-RS"/>
              </w:rPr>
              <w:t xml:space="preserve">           </w:t>
            </w:r>
            <w:r w:rsidRPr="00AA2642">
              <w:rPr>
                <w:rFonts w:eastAsia="Calibri"/>
                <w:b/>
                <w:bCs/>
                <w:lang w:val="sr-Cyrl-RS"/>
              </w:rPr>
              <w:t>Опис услуге</w:t>
            </w:r>
          </w:p>
        </w:tc>
        <w:tc>
          <w:tcPr>
            <w:tcW w:w="3866" w:type="dxa"/>
          </w:tcPr>
          <w:p w:rsidR="002A6F52" w:rsidRPr="00AA2642" w:rsidRDefault="002A6F52" w:rsidP="002A6F52">
            <w:pPr>
              <w:spacing w:before="120"/>
              <w:jc w:val="center"/>
              <w:rPr>
                <w:rFonts w:eastAsia="Calibri"/>
                <w:b/>
                <w:bCs/>
                <w:lang w:val="sr-Cyrl-RS"/>
              </w:rPr>
            </w:pPr>
            <w:r w:rsidRPr="00AA2642">
              <w:rPr>
                <w:rFonts w:eastAsia="Calibri"/>
                <w:b/>
                <w:bCs/>
                <w:lang w:val="sr-Cyrl-RS"/>
              </w:rPr>
              <w:t>Цена</w:t>
            </w:r>
            <w:r w:rsidR="0020300C">
              <w:rPr>
                <w:rFonts w:eastAsia="Calibri"/>
                <w:b/>
                <w:bCs/>
                <w:lang w:val="sr-Cyrl-RS"/>
              </w:rPr>
              <w:t xml:space="preserve"> у дин,</w:t>
            </w:r>
            <w:r w:rsidRPr="00AA2642">
              <w:rPr>
                <w:rFonts w:eastAsia="Calibri"/>
                <w:b/>
                <w:bCs/>
                <w:lang w:val="sr-Cyrl-RS"/>
              </w:rPr>
              <w:t xml:space="preserve"> без П</w:t>
            </w:r>
            <w:r>
              <w:rPr>
                <w:rFonts w:eastAsia="Calibri"/>
                <w:b/>
                <w:bCs/>
                <w:lang w:val="sr-Cyrl-RS"/>
              </w:rPr>
              <w:t>ДВ</w:t>
            </w:r>
            <w:r w:rsidRPr="00AA2642">
              <w:rPr>
                <w:rFonts w:eastAsia="Calibri"/>
                <w:b/>
                <w:bCs/>
                <w:lang w:val="sr-Cyrl-RS"/>
              </w:rPr>
              <w:t>-а</w:t>
            </w:r>
          </w:p>
        </w:tc>
      </w:tr>
      <w:tr w:rsidR="002A6F52" w:rsidRPr="00382FF3" w:rsidTr="0020300C">
        <w:trPr>
          <w:trHeight w:val="1015"/>
        </w:trPr>
        <w:tc>
          <w:tcPr>
            <w:tcW w:w="5130" w:type="dxa"/>
          </w:tcPr>
          <w:p w:rsidR="002A6F52" w:rsidRDefault="002A6F52" w:rsidP="002A6F52">
            <w:pPr>
              <w:tabs>
                <w:tab w:val="left" w:pos="4536"/>
              </w:tabs>
              <w:spacing w:before="120"/>
              <w:jc w:val="both"/>
              <w:rPr>
                <w:rFonts w:eastAsia="Calibri"/>
                <w:bCs/>
                <w:lang w:val="sr-Cyrl-CS"/>
              </w:rPr>
            </w:pPr>
            <w:r w:rsidRPr="00A77E72">
              <w:rPr>
                <w:rFonts w:eastAsia="Calibri"/>
                <w:bCs/>
                <w:lang w:val="sr-Cyrl-CS"/>
              </w:rPr>
              <w:t>а) комби возило</w:t>
            </w:r>
          </w:p>
          <w:p w:rsidR="002A6F52" w:rsidRPr="002A6F52" w:rsidRDefault="002A6F52" w:rsidP="002A6F52">
            <w:pPr>
              <w:tabs>
                <w:tab w:val="left" w:pos="4536"/>
              </w:tabs>
              <w:spacing w:before="120"/>
              <w:jc w:val="both"/>
              <w:rPr>
                <w:rFonts w:eastAsia="Calibri"/>
                <w:bCs/>
                <w:lang w:val="en-US"/>
              </w:rPr>
            </w:pPr>
            <w:r>
              <w:rPr>
                <w:rFonts w:eastAsia="Calibri"/>
                <w:bCs/>
                <w:lang w:val="sr-Cyrl-CS"/>
              </w:rPr>
              <w:t>б</w:t>
            </w:r>
            <w:r>
              <w:rPr>
                <w:rFonts w:eastAsia="Calibri"/>
                <w:bCs/>
                <w:lang w:val="en-US"/>
              </w:rPr>
              <w:t xml:space="preserve">) </w:t>
            </w:r>
            <w:r w:rsidR="00252B6F">
              <w:rPr>
                <w:rFonts w:eastAsia="Calibri"/>
                <w:bCs/>
                <w:lang w:val="sr-Cyrl-CS"/>
              </w:rPr>
              <w:t xml:space="preserve">категорија возила, камиона, </w:t>
            </w:r>
            <w:r w:rsidRPr="00A77E72">
              <w:rPr>
                <w:rFonts w:eastAsia="Calibri"/>
                <w:bCs/>
                <w:lang w:val="sr-Cyrl-CS"/>
              </w:rPr>
              <w:t xml:space="preserve">носивости </w:t>
            </w:r>
            <w:r w:rsidR="003316B5">
              <w:rPr>
                <w:rFonts w:eastAsia="Calibri"/>
                <w:bCs/>
                <w:lang w:val="sr-Cyrl-CS"/>
              </w:rPr>
              <w:t xml:space="preserve">до </w:t>
            </w:r>
            <w:r>
              <w:rPr>
                <w:rFonts w:eastAsia="Calibri"/>
                <w:bCs/>
                <w:lang w:val="sr-Cyrl-CS"/>
              </w:rPr>
              <w:t>3</w:t>
            </w:r>
            <w:r w:rsidR="003316B5">
              <w:rPr>
                <w:rFonts w:eastAsia="Calibri"/>
                <w:bCs/>
                <w:lang w:val="sr-Cyrl-CS"/>
              </w:rPr>
              <w:t xml:space="preserve"> </w:t>
            </w:r>
            <w:r w:rsidRPr="00A77E72">
              <w:rPr>
                <w:rFonts w:eastAsia="Calibri"/>
                <w:bCs/>
                <w:lang w:val="sr-Cyrl-RS"/>
              </w:rPr>
              <w:t>тон</w:t>
            </w:r>
            <w:r w:rsidR="003316B5">
              <w:rPr>
                <w:rFonts w:eastAsia="Calibri"/>
                <w:bCs/>
                <w:lang w:val="sr-Cyrl-RS"/>
              </w:rPr>
              <w:t>е</w:t>
            </w:r>
          </w:p>
          <w:p w:rsidR="002A6F52" w:rsidRDefault="002A6F52" w:rsidP="002A6F52">
            <w:pPr>
              <w:spacing w:before="120"/>
              <w:jc w:val="both"/>
              <w:rPr>
                <w:rFonts w:eastAsia="Calibri"/>
                <w:bCs/>
                <w:lang w:val="sr-Cyrl-RS"/>
              </w:rPr>
            </w:pPr>
            <w:r w:rsidRPr="00A77E72">
              <w:rPr>
                <w:rFonts w:eastAsia="Calibri"/>
                <w:bCs/>
                <w:lang w:val="sr-Cyrl-CS"/>
              </w:rPr>
              <w:lastRenderedPageBreak/>
              <w:t>б) категорија возила</w:t>
            </w:r>
            <w:r w:rsidR="00252B6F">
              <w:rPr>
                <w:rFonts w:eastAsia="Calibri"/>
                <w:bCs/>
                <w:lang w:val="sr-Cyrl-CS"/>
              </w:rPr>
              <w:t>, камиона,</w:t>
            </w:r>
            <w:r w:rsidRPr="00A77E72">
              <w:rPr>
                <w:rFonts w:eastAsia="Calibri"/>
                <w:bCs/>
                <w:lang w:val="sr-Cyrl-CS"/>
              </w:rPr>
              <w:t xml:space="preserve"> носивости </w:t>
            </w:r>
            <w:r>
              <w:rPr>
                <w:rFonts w:eastAsia="Calibri"/>
                <w:bCs/>
                <w:lang w:val="sr-Cyrl-CS"/>
              </w:rPr>
              <w:t>од</w:t>
            </w:r>
            <w:r w:rsidRPr="00A77E72">
              <w:rPr>
                <w:rFonts w:eastAsia="Calibri"/>
                <w:bCs/>
                <w:lang w:val="sr-Cyrl-CS"/>
              </w:rPr>
              <w:t xml:space="preserve"> </w:t>
            </w:r>
            <w:r>
              <w:rPr>
                <w:rFonts w:eastAsia="Calibri"/>
                <w:bCs/>
                <w:lang w:val="sr-Cyrl-CS"/>
              </w:rPr>
              <w:t>3-7</w:t>
            </w:r>
            <w:r w:rsidRPr="00A77E72">
              <w:rPr>
                <w:rFonts w:eastAsia="Calibri"/>
                <w:bCs/>
                <w:lang w:val="sr-Cyrl-CS"/>
              </w:rPr>
              <w:t xml:space="preserve"> </w:t>
            </w:r>
            <w:r w:rsidRPr="00A77E72">
              <w:rPr>
                <w:rFonts w:eastAsia="Calibri"/>
                <w:bCs/>
                <w:lang w:val="sr-Cyrl-RS"/>
              </w:rPr>
              <w:t>тона</w:t>
            </w:r>
          </w:p>
          <w:p w:rsidR="0020300C" w:rsidRPr="0020300C" w:rsidRDefault="002A6F52" w:rsidP="00995B98">
            <w:pPr>
              <w:spacing w:before="120"/>
              <w:jc w:val="both"/>
              <w:rPr>
                <w:rFonts w:eastAsia="Calibri"/>
                <w:bCs/>
                <w:lang w:val="sr-Cyrl-CS"/>
              </w:rPr>
            </w:pPr>
            <w:r>
              <w:rPr>
                <w:rFonts w:eastAsia="Calibri"/>
                <w:bCs/>
                <w:lang w:val="sr-Cyrl-CS"/>
              </w:rPr>
              <w:t>в</w:t>
            </w:r>
            <w:r w:rsidRPr="00A77E72">
              <w:rPr>
                <w:rFonts w:eastAsia="Calibri"/>
                <w:bCs/>
                <w:lang w:val="sr-Cyrl-CS"/>
              </w:rPr>
              <w:t xml:space="preserve">) цена рада ангажованог радника </w:t>
            </w:r>
          </w:p>
        </w:tc>
        <w:tc>
          <w:tcPr>
            <w:tcW w:w="3866" w:type="dxa"/>
          </w:tcPr>
          <w:p w:rsidR="002A6F52" w:rsidRPr="00A77E72" w:rsidRDefault="002A6F52" w:rsidP="002A6F52">
            <w:pPr>
              <w:spacing w:before="120"/>
              <w:jc w:val="both"/>
              <w:rPr>
                <w:rFonts w:eastAsia="Calibri"/>
                <w:bCs/>
                <w:lang w:val="sr-Cyrl-CS"/>
              </w:rPr>
            </w:pPr>
            <w:r>
              <w:rPr>
                <w:rFonts w:eastAsia="Calibri"/>
                <w:bCs/>
                <w:lang w:val="sr-Cyrl-CS"/>
              </w:rPr>
              <w:lastRenderedPageBreak/>
              <w:t xml:space="preserve">         ________________</w:t>
            </w:r>
            <w:r w:rsidR="00252B6F">
              <w:rPr>
                <w:rFonts w:eastAsia="Calibri"/>
                <w:bCs/>
                <w:lang w:val="sr-Cyrl-CS"/>
              </w:rPr>
              <w:t xml:space="preserve"> </w:t>
            </w:r>
            <w:r w:rsidRPr="00A77E72">
              <w:rPr>
                <w:rFonts w:eastAsia="Calibri"/>
                <w:bCs/>
                <w:lang w:val="sr-Cyrl-CS"/>
              </w:rPr>
              <w:t>дин/</w:t>
            </w:r>
            <w:r w:rsidR="0020300C">
              <w:rPr>
                <w:rFonts w:eastAsia="Calibri"/>
                <w:bCs/>
                <w:lang w:val="sr-Cyrl-CS"/>
              </w:rPr>
              <w:t>сат</w:t>
            </w:r>
          </w:p>
          <w:p w:rsidR="002A6F52" w:rsidRPr="00A77E72" w:rsidRDefault="00252B6F" w:rsidP="002A6F52">
            <w:pPr>
              <w:spacing w:before="120"/>
              <w:rPr>
                <w:rFonts w:eastAsia="Calibri"/>
                <w:bCs/>
                <w:lang w:val="sr-Cyrl-CS"/>
              </w:rPr>
            </w:pPr>
            <w:r>
              <w:rPr>
                <w:rFonts w:eastAsia="Calibri"/>
                <w:bCs/>
                <w:lang w:val="sr-Cyrl-CS"/>
              </w:rPr>
              <w:t xml:space="preserve">         </w:t>
            </w:r>
            <w:r w:rsidR="002A6F52">
              <w:rPr>
                <w:rFonts w:eastAsia="Calibri"/>
                <w:bCs/>
                <w:lang w:val="sr-Cyrl-CS"/>
              </w:rPr>
              <w:t>________________</w:t>
            </w:r>
            <w:r w:rsidR="002A6F52" w:rsidRPr="00A77E72">
              <w:rPr>
                <w:rFonts w:eastAsia="Calibri"/>
                <w:bCs/>
                <w:lang w:val="sr-Cyrl-CS"/>
              </w:rPr>
              <w:t>дин/</w:t>
            </w:r>
            <w:r w:rsidR="0020300C">
              <w:rPr>
                <w:rFonts w:eastAsia="Calibri"/>
                <w:bCs/>
                <w:lang w:val="sr-Cyrl-CS"/>
              </w:rPr>
              <w:t>сат</w:t>
            </w:r>
          </w:p>
          <w:p w:rsidR="00252B6F" w:rsidRDefault="002A6F52" w:rsidP="002A6F52">
            <w:pPr>
              <w:spacing w:before="120"/>
              <w:jc w:val="both"/>
              <w:rPr>
                <w:rFonts w:eastAsia="Calibri"/>
                <w:bCs/>
                <w:lang w:val="sr-Cyrl-CS"/>
              </w:rPr>
            </w:pPr>
            <w:r>
              <w:rPr>
                <w:rFonts w:eastAsia="Calibri"/>
                <w:bCs/>
                <w:lang w:val="sr-Cyrl-CS"/>
              </w:rPr>
              <w:t xml:space="preserve">         </w:t>
            </w:r>
          </w:p>
          <w:p w:rsidR="0020300C" w:rsidRDefault="00252B6F" w:rsidP="002A6F52">
            <w:pPr>
              <w:spacing w:before="120"/>
              <w:jc w:val="both"/>
              <w:rPr>
                <w:rFonts w:eastAsia="Calibri"/>
                <w:bCs/>
                <w:lang w:val="sr-Cyrl-CS"/>
              </w:rPr>
            </w:pPr>
            <w:r>
              <w:rPr>
                <w:rFonts w:eastAsia="Calibri"/>
                <w:bCs/>
                <w:lang w:val="sr-Cyrl-CS"/>
              </w:rPr>
              <w:lastRenderedPageBreak/>
              <w:t xml:space="preserve">         </w:t>
            </w:r>
            <w:r w:rsidR="002A6F52">
              <w:rPr>
                <w:rFonts w:eastAsia="Calibri"/>
                <w:bCs/>
                <w:lang w:val="sr-Cyrl-CS"/>
              </w:rPr>
              <w:t>_________________</w:t>
            </w:r>
            <w:r w:rsidR="002A6F52" w:rsidRPr="00A77E72">
              <w:rPr>
                <w:rFonts w:eastAsia="Calibri"/>
                <w:bCs/>
                <w:lang w:val="sr-Cyrl-CS"/>
              </w:rPr>
              <w:t>дин/</w:t>
            </w:r>
            <w:r w:rsidR="002A6F52">
              <w:rPr>
                <w:rFonts w:eastAsia="Calibri"/>
                <w:bCs/>
                <w:lang w:val="sr-Cyrl-CS"/>
              </w:rPr>
              <w:t xml:space="preserve"> сат</w:t>
            </w:r>
            <w:r w:rsidR="002A6F52" w:rsidRPr="00A77E72">
              <w:rPr>
                <w:rFonts w:eastAsia="Calibri"/>
                <w:bCs/>
                <w:lang w:val="sr-Cyrl-CS"/>
              </w:rPr>
              <w:t xml:space="preserve">     </w:t>
            </w:r>
            <w:r w:rsidR="002A6F52">
              <w:rPr>
                <w:rFonts w:eastAsia="Calibri"/>
                <w:bCs/>
                <w:lang w:val="sr-Cyrl-CS"/>
              </w:rPr>
              <w:t xml:space="preserve">  </w:t>
            </w:r>
            <w:r w:rsidR="002A6F52" w:rsidRPr="00A77E72">
              <w:rPr>
                <w:rFonts w:eastAsia="Calibri"/>
                <w:bCs/>
                <w:lang w:val="sr-Cyrl-CS"/>
              </w:rPr>
              <w:t xml:space="preserve">               </w:t>
            </w:r>
          </w:p>
          <w:p w:rsidR="00252B6F" w:rsidRDefault="0020300C" w:rsidP="0020300C">
            <w:pPr>
              <w:rPr>
                <w:rFonts w:eastAsia="Calibri"/>
                <w:lang w:val="sr-Cyrl-CS"/>
              </w:rPr>
            </w:pPr>
            <w:r>
              <w:rPr>
                <w:rFonts w:eastAsia="Calibri"/>
                <w:lang w:val="sr-Cyrl-CS"/>
              </w:rPr>
              <w:t xml:space="preserve">         </w:t>
            </w:r>
          </w:p>
          <w:p w:rsidR="002A6F52" w:rsidRDefault="00252B6F" w:rsidP="0020300C">
            <w:pPr>
              <w:rPr>
                <w:rFonts w:eastAsia="Calibri"/>
                <w:lang w:val="sr-Cyrl-CS"/>
              </w:rPr>
            </w:pPr>
            <w:r>
              <w:rPr>
                <w:rFonts w:eastAsia="Calibri"/>
                <w:lang w:val="sr-Cyrl-CS"/>
              </w:rPr>
              <w:t xml:space="preserve">         </w:t>
            </w:r>
            <w:r w:rsidR="0020300C">
              <w:rPr>
                <w:rFonts w:eastAsia="Calibri"/>
                <w:lang w:val="sr-Cyrl-CS"/>
              </w:rPr>
              <w:t>_________________дин/сат</w:t>
            </w:r>
          </w:p>
          <w:p w:rsidR="0020300C" w:rsidRPr="0020300C" w:rsidRDefault="0020300C" w:rsidP="0020300C">
            <w:pPr>
              <w:rPr>
                <w:rFonts w:eastAsia="Calibri"/>
                <w:lang w:val="sr-Cyrl-CS"/>
              </w:rPr>
            </w:pPr>
          </w:p>
        </w:tc>
      </w:tr>
    </w:tbl>
    <w:p w:rsidR="002A6F52" w:rsidRPr="003E5A0E" w:rsidRDefault="002A6F52" w:rsidP="002A6F52">
      <w:pPr>
        <w:jc w:val="both"/>
        <w:rPr>
          <w:b/>
          <w:sz w:val="20"/>
          <w:szCs w:val="20"/>
          <w:highlight w:val="yellow"/>
          <w:lang w:val="en-US"/>
        </w:rPr>
      </w:pPr>
      <w:r w:rsidRPr="003E5A0E">
        <w:rPr>
          <w:b/>
          <w:i/>
          <w:sz w:val="20"/>
          <w:szCs w:val="20"/>
          <w:lang w:val="sr-Cyrl-RS"/>
        </w:rPr>
        <w:lastRenderedPageBreak/>
        <w:t>*У цену су урачунати трошкови паркирања, ванредно задржавање возила и  др.</w:t>
      </w:r>
    </w:p>
    <w:p w:rsidR="002A6F52" w:rsidRDefault="002A6F52" w:rsidP="002A6F52">
      <w:pPr>
        <w:rPr>
          <w:b/>
          <w:bCs/>
          <w:lang w:val="sr-Cyrl-RS"/>
        </w:rPr>
      </w:pPr>
    </w:p>
    <w:p w:rsidR="002A6F52" w:rsidRPr="00382FF3" w:rsidRDefault="002A6F52" w:rsidP="002D16A1">
      <w:pPr>
        <w:ind w:firstLine="720"/>
        <w:rPr>
          <w:b/>
          <w:bCs/>
          <w:u w:val="single"/>
          <w:lang w:val="sr-Cyrl-RS"/>
        </w:rPr>
      </w:pPr>
      <w:r>
        <w:rPr>
          <w:b/>
          <w:bCs/>
          <w:lang w:val="sr-Cyrl-RS"/>
        </w:rPr>
        <w:t xml:space="preserve">Б </w:t>
      </w:r>
      <w:r>
        <w:rPr>
          <w:b/>
          <w:bCs/>
          <w:lang w:val="en-US"/>
        </w:rPr>
        <w:t xml:space="preserve"> </w:t>
      </w:r>
      <w:r w:rsidRPr="00382FF3">
        <w:rPr>
          <w:b/>
          <w:bCs/>
        </w:rPr>
        <w:t>Цене превоза по једном</w:t>
      </w:r>
      <w:r w:rsidRPr="00382FF3">
        <w:rPr>
          <w:b/>
          <w:bCs/>
          <w:lang w:val="sr-Cyrl-RS"/>
        </w:rPr>
        <w:t xml:space="preserve"> </w:t>
      </w:r>
      <w:r w:rsidRPr="00382FF3">
        <w:rPr>
          <w:b/>
          <w:bCs/>
        </w:rPr>
        <w:t xml:space="preserve"> километру </w:t>
      </w:r>
      <w:r w:rsidRPr="00382FF3">
        <w:rPr>
          <w:b/>
          <w:bCs/>
          <w:u w:val="single"/>
          <w:lang w:val="sr-Cyrl-RS"/>
        </w:rPr>
        <w:t>„</w:t>
      </w:r>
      <w:r w:rsidRPr="00382FF3">
        <w:rPr>
          <w:b/>
          <w:bCs/>
          <w:u w:val="single"/>
        </w:rPr>
        <w:t>ван локала</w:t>
      </w:r>
      <w:r w:rsidRPr="00382FF3">
        <w:rPr>
          <w:b/>
          <w:bCs/>
          <w:u w:val="single"/>
          <w:lang w:val="sr-Cyrl-RS"/>
        </w:rPr>
        <w:t>“</w:t>
      </w:r>
      <w:r>
        <w:rPr>
          <w:b/>
          <w:bCs/>
          <w:u w:val="single"/>
          <w:lang w:val="sr-Cyrl-RS"/>
        </w:rPr>
        <w:t>:</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3866"/>
      </w:tblGrid>
      <w:tr w:rsidR="002A6F52" w:rsidRPr="00382FF3" w:rsidTr="002A6F52">
        <w:trPr>
          <w:trHeight w:val="216"/>
        </w:trPr>
        <w:tc>
          <w:tcPr>
            <w:tcW w:w="5130" w:type="dxa"/>
          </w:tcPr>
          <w:p w:rsidR="002A6F52" w:rsidRPr="00C37290" w:rsidRDefault="002A6F52" w:rsidP="002A6F52">
            <w:pPr>
              <w:spacing w:before="120" w:after="120"/>
              <w:jc w:val="center"/>
              <w:outlineLvl w:val="5"/>
              <w:rPr>
                <w:rFonts w:eastAsia="Calibri"/>
                <w:b/>
                <w:lang w:val="sr-Cyrl-RS"/>
              </w:rPr>
            </w:pPr>
            <w:r w:rsidRPr="00C37290">
              <w:rPr>
                <w:rFonts w:eastAsia="Calibri"/>
                <w:b/>
                <w:bCs/>
                <w:lang w:val="sr-Cyrl-RS"/>
              </w:rPr>
              <w:t>Опис услуге</w:t>
            </w:r>
          </w:p>
        </w:tc>
        <w:tc>
          <w:tcPr>
            <w:tcW w:w="3866" w:type="dxa"/>
          </w:tcPr>
          <w:p w:rsidR="002A6F52" w:rsidRPr="00C37290" w:rsidRDefault="002A6F52" w:rsidP="002A6F52">
            <w:pPr>
              <w:spacing w:before="120"/>
              <w:jc w:val="both"/>
              <w:rPr>
                <w:rFonts w:eastAsia="Calibri"/>
                <w:b/>
                <w:bCs/>
                <w:lang w:val="sr-Cyrl-RS"/>
              </w:rPr>
            </w:pPr>
            <w:r w:rsidRPr="00C37290">
              <w:rPr>
                <w:rFonts w:eastAsia="Calibri"/>
                <w:b/>
                <w:bCs/>
                <w:lang w:val="sr-Cyrl-CS"/>
              </w:rPr>
              <w:t xml:space="preserve">      </w:t>
            </w:r>
            <w:r w:rsidRPr="00C37290">
              <w:rPr>
                <w:rFonts w:eastAsia="Calibri"/>
                <w:b/>
                <w:bCs/>
                <w:lang w:val="sr-Cyrl-RS"/>
              </w:rPr>
              <w:t>Цена</w:t>
            </w:r>
            <w:r w:rsidR="0020300C">
              <w:rPr>
                <w:rFonts w:eastAsia="Calibri"/>
                <w:b/>
                <w:bCs/>
                <w:lang w:val="sr-Cyrl-RS"/>
              </w:rPr>
              <w:t xml:space="preserve"> у дин, </w:t>
            </w:r>
            <w:r w:rsidRPr="00C37290">
              <w:rPr>
                <w:rFonts w:eastAsia="Calibri"/>
                <w:b/>
                <w:bCs/>
                <w:lang w:val="sr-Cyrl-RS"/>
              </w:rPr>
              <w:t xml:space="preserve"> без П</w:t>
            </w:r>
            <w:r>
              <w:rPr>
                <w:rFonts w:eastAsia="Calibri"/>
                <w:b/>
                <w:bCs/>
                <w:lang w:val="sr-Cyrl-RS"/>
              </w:rPr>
              <w:t>ДВ</w:t>
            </w:r>
            <w:r w:rsidRPr="00C37290">
              <w:rPr>
                <w:rFonts w:eastAsia="Calibri"/>
                <w:b/>
                <w:bCs/>
                <w:lang w:val="sr-Cyrl-RS"/>
              </w:rPr>
              <w:t>-а</w:t>
            </w:r>
          </w:p>
        </w:tc>
      </w:tr>
      <w:tr w:rsidR="002A6F52" w:rsidRPr="00382FF3" w:rsidTr="002A6F52">
        <w:trPr>
          <w:trHeight w:val="1221"/>
        </w:trPr>
        <w:tc>
          <w:tcPr>
            <w:tcW w:w="5130" w:type="dxa"/>
          </w:tcPr>
          <w:p w:rsidR="002A6F52" w:rsidRDefault="002A6F52" w:rsidP="002A6F52">
            <w:pPr>
              <w:tabs>
                <w:tab w:val="left" w:pos="4536"/>
              </w:tabs>
              <w:spacing w:before="120"/>
              <w:jc w:val="both"/>
              <w:rPr>
                <w:rFonts w:eastAsia="Calibri"/>
                <w:bCs/>
                <w:lang w:val="sr-Cyrl-CS"/>
              </w:rPr>
            </w:pPr>
            <w:r w:rsidRPr="00A77E72">
              <w:rPr>
                <w:rFonts w:eastAsia="Calibri"/>
                <w:bCs/>
                <w:lang w:val="sr-Cyrl-CS"/>
              </w:rPr>
              <w:t xml:space="preserve">а) комби возило </w:t>
            </w:r>
          </w:p>
          <w:p w:rsidR="002A6F52" w:rsidRPr="002A6F52" w:rsidRDefault="002A6F52" w:rsidP="002A6F52">
            <w:pPr>
              <w:tabs>
                <w:tab w:val="left" w:pos="4536"/>
              </w:tabs>
              <w:spacing w:before="120"/>
              <w:jc w:val="both"/>
              <w:rPr>
                <w:rFonts w:eastAsia="Calibri"/>
                <w:bCs/>
                <w:lang w:val="en-US"/>
              </w:rPr>
            </w:pPr>
            <w:r>
              <w:rPr>
                <w:rFonts w:eastAsia="Calibri"/>
                <w:bCs/>
                <w:lang w:val="sr-Cyrl-RS"/>
              </w:rPr>
              <w:t>б</w:t>
            </w:r>
            <w:r>
              <w:rPr>
                <w:rFonts w:eastAsia="Calibri"/>
                <w:bCs/>
                <w:lang w:val="en-US"/>
              </w:rPr>
              <w:t xml:space="preserve">) </w:t>
            </w:r>
            <w:r w:rsidRPr="00A77E72">
              <w:rPr>
                <w:rFonts w:eastAsia="Calibri"/>
                <w:bCs/>
                <w:lang w:val="sr-Cyrl-CS"/>
              </w:rPr>
              <w:t>категорија возила</w:t>
            </w:r>
            <w:r w:rsidR="00252B6F">
              <w:rPr>
                <w:rFonts w:eastAsia="Calibri"/>
                <w:bCs/>
                <w:lang w:val="sr-Cyrl-CS"/>
              </w:rPr>
              <w:t>, камиона,</w:t>
            </w:r>
            <w:r w:rsidRPr="00A77E72">
              <w:rPr>
                <w:rFonts w:eastAsia="Calibri"/>
                <w:bCs/>
                <w:lang w:val="sr-Cyrl-CS"/>
              </w:rPr>
              <w:t xml:space="preserve"> носивости </w:t>
            </w:r>
            <w:r>
              <w:rPr>
                <w:rFonts w:eastAsia="Calibri"/>
                <w:bCs/>
                <w:lang w:val="sr-Cyrl-RS"/>
              </w:rPr>
              <w:t>до 3 тоне</w:t>
            </w:r>
          </w:p>
          <w:p w:rsidR="002A6F52" w:rsidRDefault="002A6F52" w:rsidP="002A6F52">
            <w:pPr>
              <w:spacing w:before="120"/>
              <w:jc w:val="both"/>
              <w:rPr>
                <w:rFonts w:eastAsia="Calibri"/>
                <w:bCs/>
                <w:lang w:val="sr-Cyrl-CS"/>
              </w:rPr>
            </w:pPr>
            <w:r w:rsidRPr="00A77E72">
              <w:rPr>
                <w:rFonts w:eastAsia="Calibri"/>
                <w:bCs/>
                <w:lang w:val="sr-Cyrl-RS"/>
              </w:rPr>
              <w:t>б) категорија возила</w:t>
            </w:r>
            <w:r w:rsidR="00252B6F">
              <w:rPr>
                <w:rFonts w:eastAsia="Calibri"/>
                <w:bCs/>
                <w:lang w:val="sr-Cyrl-RS"/>
              </w:rPr>
              <w:t>, камиона,</w:t>
            </w:r>
            <w:r w:rsidRPr="00A77E72">
              <w:rPr>
                <w:rFonts w:eastAsia="Calibri"/>
                <w:bCs/>
                <w:lang w:val="sr-Cyrl-RS"/>
              </w:rPr>
              <w:t xml:space="preserve"> носивости </w:t>
            </w:r>
            <w:r>
              <w:rPr>
                <w:rFonts w:eastAsia="Calibri"/>
                <w:bCs/>
                <w:lang w:val="sr-Cyrl-CS"/>
              </w:rPr>
              <w:t>од</w:t>
            </w:r>
            <w:r w:rsidRPr="00A77E72">
              <w:rPr>
                <w:rFonts w:eastAsia="Calibri"/>
                <w:bCs/>
                <w:lang w:val="sr-Cyrl-CS"/>
              </w:rPr>
              <w:t xml:space="preserve"> </w:t>
            </w:r>
            <w:r>
              <w:rPr>
                <w:rFonts w:eastAsia="Calibri"/>
                <w:bCs/>
                <w:lang w:val="sr-Cyrl-CS"/>
              </w:rPr>
              <w:t>3-7</w:t>
            </w:r>
            <w:r w:rsidRPr="00A77E72">
              <w:rPr>
                <w:rFonts w:eastAsia="Calibri"/>
                <w:bCs/>
                <w:lang w:val="sr-Cyrl-CS"/>
              </w:rPr>
              <w:t xml:space="preserve"> </w:t>
            </w:r>
            <w:r w:rsidRPr="00A77E72">
              <w:rPr>
                <w:rFonts w:eastAsia="Calibri"/>
                <w:bCs/>
                <w:lang w:val="sr-Cyrl-RS"/>
              </w:rPr>
              <w:t>тона</w:t>
            </w:r>
            <w:r>
              <w:rPr>
                <w:rFonts w:eastAsia="Calibri"/>
                <w:bCs/>
                <w:lang w:val="sr-Cyrl-CS"/>
              </w:rPr>
              <w:t xml:space="preserve"> </w:t>
            </w:r>
          </w:p>
          <w:p w:rsidR="002A6F52" w:rsidRPr="00A77E72" w:rsidRDefault="002A6F52" w:rsidP="00995B98">
            <w:pPr>
              <w:spacing w:before="120"/>
              <w:jc w:val="both"/>
              <w:rPr>
                <w:rFonts w:eastAsia="Calibri"/>
                <w:bCs/>
              </w:rPr>
            </w:pPr>
            <w:r>
              <w:rPr>
                <w:rFonts w:eastAsia="Calibri"/>
                <w:bCs/>
                <w:lang w:val="sr-Cyrl-CS"/>
              </w:rPr>
              <w:t>в</w:t>
            </w:r>
            <w:r w:rsidRPr="00A77E72">
              <w:rPr>
                <w:rFonts w:eastAsia="Calibri"/>
                <w:bCs/>
                <w:lang w:val="sr-Cyrl-CS"/>
              </w:rPr>
              <w:t xml:space="preserve">) цена рада ангажованог радника  </w:t>
            </w:r>
          </w:p>
        </w:tc>
        <w:tc>
          <w:tcPr>
            <w:tcW w:w="3866" w:type="dxa"/>
          </w:tcPr>
          <w:p w:rsidR="002A6F52" w:rsidRPr="00A77E72" w:rsidRDefault="002A6F52" w:rsidP="002A6F52">
            <w:pPr>
              <w:spacing w:before="120"/>
              <w:jc w:val="both"/>
              <w:rPr>
                <w:rFonts w:eastAsia="Calibri"/>
                <w:bCs/>
                <w:lang w:val="sr-Cyrl-CS"/>
              </w:rPr>
            </w:pPr>
            <w:r>
              <w:rPr>
                <w:rFonts w:eastAsia="Calibri"/>
                <w:bCs/>
                <w:lang w:val="sr-Cyrl-CS"/>
              </w:rPr>
              <w:t xml:space="preserve">         __________________</w:t>
            </w:r>
            <w:r w:rsidRPr="00A77E72">
              <w:rPr>
                <w:rFonts w:eastAsia="Calibri"/>
                <w:bCs/>
                <w:lang w:val="sr-Cyrl-CS"/>
              </w:rPr>
              <w:t>дин/км</w:t>
            </w:r>
          </w:p>
          <w:p w:rsidR="002A6F52" w:rsidRPr="00A77E72" w:rsidRDefault="00252B6F" w:rsidP="002A6F52">
            <w:pPr>
              <w:spacing w:before="120"/>
              <w:rPr>
                <w:rFonts w:eastAsia="Calibri"/>
                <w:bCs/>
                <w:lang w:val="sr-Cyrl-CS"/>
              </w:rPr>
            </w:pPr>
            <w:r>
              <w:rPr>
                <w:rFonts w:eastAsia="Calibri"/>
                <w:bCs/>
                <w:lang w:val="sr-Cyrl-CS"/>
              </w:rPr>
              <w:t xml:space="preserve">         __________________</w:t>
            </w:r>
            <w:r w:rsidR="002A6F52" w:rsidRPr="00A77E72">
              <w:rPr>
                <w:rFonts w:eastAsia="Calibri"/>
                <w:bCs/>
                <w:lang w:val="sr-Cyrl-CS"/>
              </w:rPr>
              <w:t xml:space="preserve">дин/км                                          </w:t>
            </w:r>
          </w:p>
          <w:p w:rsidR="00252B6F" w:rsidRDefault="002A6F52" w:rsidP="002A6F52">
            <w:pPr>
              <w:spacing w:before="120"/>
              <w:rPr>
                <w:rFonts w:eastAsia="Calibri"/>
                <w:bCs/>
                <w:lang w:val="sr-Cyrl-CS"/>
              </w:rPr>
            </w:pPr>
            <w:r>
              <w:rPr>
                <w:rFonts w:eastAsia="Calibri"/>
                <w:bCs/>
                <w:lang w:val="sr-Cyrl-CS"/>
              </w:rPr>
              <w:t xml:space="preserve">         </w:t>
            </w:r>
          </w:p>
          <w:p w:rsidR="0020300C" w:rsidRDefault="00252B6F" w:rsidP="002A6F52">
            <w:pPr>
              <w:spacing w:before="120"/>
              <w:rPr>
                <w:rFonts w:eastAsia="Calibri"/>
                <w:bCs/>
                <w:lang w:val="sr-Cyrl-CS"/>
              </w:rPr>
            </w:pPr>
            <w:r>
              <w:rPr>
                <w:rFonts w:eastAsia="Calibri"/>
                <w:bCs/>
                <w:lang w:val="sr-Cyrl-CS"/>
              </w:rPr>
              <w:t xml:space="preserve">          __________________</w:t>
            </w:r>
            <w:r w:rsidR="002A6F52">
              <w:rPr>
                <w:rFonts w:eastAsia="Calibri"/>
                <w:bCs/>
                <w:lang w:val="sr-Cyrl-CS"/>
              </w:rPr>
              <w:t>дин/</w:t>
            </w:r>
            <w:r w:rsidR="0020300C">
              <w:rPr>
                <w:rFonts w:eastAsia="Calibri"/>
                <w:bCs/>
                <w:lang w:val="sr-Cyrl-CS"/>
              </w:rPr>
              <w:t>км</w:t>
            </w:r>
          </w:p>
          <w:p w:rsidR="00252B6F" w:rsidRDefault="0020300C" w:rsidP="0020300C">
            <w:pPr>
              <w:rPr>
                <w:rFonts w:eastAsia="Calibri"/>
                <w:lang w:val="sr-Cyrl-CS"/>
              </w:rPr>
            </w:pPr>
            <w:r>
              <w:rPr>
                <w:rFonts w:eastAsia="Calibri"/>
                <w:lang w:val="sr-Cyrl-CS"/>
              </w:rPr>
              <w:t xml:space="preserve">         </w:t>
            </w:r>
          </w:p>
          <w:p w:rsidR="002A6F52" w:rsidRDefault="00252B6F" w:rsidP="0020300C">
            <w:pPr>
              <w:rPr>
                <w:rFonts w:eastAsia="Calibri"/>
                <w:lang w:val="sr-Cyrl-CS"/>
              </w:rPr>
            </w:pPr>
            <w:r>
              <w:rPr>
                <w:rFonts w:eastAsia="Calibri"/>
                <w:lang w:val="sr-Cyrl-CS"/>
              </w:rPr>
              <w:t xml:space="preserve">          __________________</w:t>
            </w:r>
            <w:r w:rsidR="0020300C">
              <w:rPr>
                <w:rFonts w:eastAsia="Calibri"/>
                <w:lang w:val="sr-Cyrl-CS"/>
              </w:rPr>
              <w:t>дин/сат</w:t>
            </w:r>
          </w:p>
          <w:p w:rsidR="00252B6F" w:rsidRPr="0020300C" w:rsidRDefault="00252B6F" w:rsidP="0020300C">
            <w:pPr>
              <w:rPr>
                <w:rFonts w:eastAsia="Calibri"/>
                <w:lang w:val="sr-Cyrl-CS"/>
              </w:rPr>
            </w:pPr>
          </w:p>
        </w:tc>
      </w:tr>
    </w:tbl>
    <w:p w:rsidR="006A26E7" w:rsidRPr="00995B98" w:rsidRDefault="002A6F52" w:rsidP="0020300C">
      <w:pPr>
        <w:jc w:val="both"/>
        <w:rPr>
          <w:rFonts w:eastAsia="TimesNewRomanPSMT"/>
          <w:b/>
          <w:bCs/>
          <w:sz w:val="20"/>
          <w:szCs w:val="20"/>
          <w:lang w:val="sr-Cyrl-RS"/>
        </w:rPr>
      </w:pPr>
      <w:r w:rsidRPr="003E5A0E">
        <w:rPr>
          <w:rFonts w:eastAsia="TimesNewRomanPSMT"/>
          <w:b/>
          <w:bCs/>
          <w:sz w:val="20"/>
          <w:szCs w:val="20"/>
          <w:lang w:val="sr-Cyrl-RS"/>
        </w:rPr>
        <w:t>*</w:t>
      </w:r>
      <w:r w:rsidRPr="003E5A0E">
        <w:rPr>
          <w:b/>
          <w:bCs/>
          <w:i/>
          <w:sz w:val="20"/>
          <w:szCs w:val="20"/>
          <w:lang w:val="sr-Cyrl-RS"/>
        </w:rPr>
        <w:t>У цену су урачунати трошкови путарине, т</w:t>
      </w:r>
      <w:r w:rsidR="00ED6650">
        <w:rPr>
          <w:b/>
          <w:bCs/>
          <w:i/>
          <w:sz w:val="20"/>
          <w:szCs w:val="20"/>
          <w:lang w:val="sr-Cyrl-RS"/>
        </w:rPr>
        <w:t xml:space="preserve">ерминала, паркирања, ванредног </w:t>
      </w:r>
      <w:r w:rsidRPr="003E5A0E">
        <w:rPr>
          <w:b/>
          <w:bCs/>
          <w:i/>
          <w:sz w:val="20"/>
          <w:szCs w:val="20"/>
          <w:lang w:val="sr-Cyrl-RS"/>
        </w:rPr>
        <w:t>задржавања возила и др.</w:t>
      </w:r>
    </w:p>
    <w:p w:rsidR="00B256BE" w:rsidRDefault="005479B2" w:rsidP="00252B6F">
      <w:pPr>
        <w:suppressAutoHyphens/>
        <w:spacing w:line="100" w:lineRule="atLeast"/>
        <w:jc w:val="both"/>
        <w:rPr>
          <w:i/>
          <w:sz w:val="22"/>
          <w:szCs w:val="22"/>
          <w:lang w:val="sr-Cyrl-RS" w:eastAsia="en-US"/>
        </w:rPr>
      </w:pPr>
      <w:r w:rsidRPr="00252B6F">
        <w:rPr>
          <w:rFonts w:eastAsia="TimesNewRomanPS-BoldMT"/>
          <w:b/>
          <w:bCs/>
          <w:i/>
          <w:iCs/>
          <w:kern w:val="1"/>
          <w:sz w:val="22"/>
          <w:szCs w:val="22"/>
          <w:lang w:val="sr-Cyrl-RS" w:eastAsia="ar-SA"/>
        </w:rPr>
        <w:t>Напомена:</w:t>
      </w:r>
      <w:r w:rsidR="00ED6650" w:rsidRPr="00252B6F">
        <w:rPr>
          <w:rFonts w:eastAsia="TimesNewRomanPS-BoldMT"/>
          <w:b/>
          <w:bCs/>
          <w:i/>
          <w:iCs/>
          <w:kern w:val="1"/>
          <w:sz w:val="22"/>
          <w:szCs w:val="22"/>
          <w:lang w:val="en-US" w:eastAsia="ar-SA"/>
        </w:rPr>
        <w:t xml:space="preserve"> </w:t>
      </w:r>
      <w:r w:rsidR="00663B5A" w:rsidRPr="00252B6F">
        <w:rPr>
          <w:i/>
          <w:iCs/>
          <w:sz w:val="22"/>
          <w:szCs w:val="22"/>
          <w:lang w:val="sr-Cyrl-RS" w:eastAsia="en-US"/>
        </w:rPr>
        <w:t>Рад једног ангажованог радника је ефективно радно време</w:t>
      </w:r>
      <w:r w:rsidR="00663B5A" w:rsidRPr="00252B6F">
        <w:rPr>
          <w:i/>
          <w:sz w:val="22"/>
          <w:szCs w:val="22"/>
        </w:rPr>
        <w:t xml:space="preserve"> </w:t>
      </w:r>
      <w:r w:rsidR="00663B5A" w:rsidRPr="00252B6F">
        <w:rPr>
          <w:i/>
          <w:iCs/>
          <w:sz w:val="22"/>
          <w:szCs w:val="22"/>
          <w:lang w:val="sr-Cyrl-RS" w:eastAsia="en-US"/>
        </w:rPr>
        <w:t xml:space="preserve">приликом вршења услуга утовара, истовара и у цену рада ангажованог радника су </w:t>
      </w:r>
      <w:r w:rsidR="00663B5A" w:rsidRPr="00252B6F">
        <w:rPr>
          <w:i/>
          <w:sz w:val="22"/>
          <w:szCs w:val="22"/>
          <w:lang w:val="en-GB" w:eastAsia="en-US"/>
        </w:rPr>
        <w:t>урачунат</w:t>
      </w:r>
      <w:r w:rsidR="00663B5A" w:rsidRPr="00252B6F">
        <w:rPr>
          <w:i/>
          <w:sz w:val="22"/>
          <w:szCs w:val="22"/>
          <w:lang w:val="sr-Cyrl-RS" w:eastAsia="en-US"/>
        </w:rPr>
        <w:t>и</w:t>
      </w:r>
      <w:r w:rsidR="00663B5A" w:rsidRPr="00252B6F">
        <w:rPr>
          <w:i/>
          <w:sz w:val="22"/>
          <w:szCs w:val="22"/>
          <w:lang w:val="en-GB" w:eastAsia="en-US"/>
        </w:rPr>
        <w:t xml:space="preserve"> </w:t>
      </w:r>
      <w:r w:rsidR="00663B5A" w:rsidRPr="00252B6F">
        <w:rPr>
          <w:i/>
          <w:sz w:val="22"/>
          <w:szCs w:val="22"/>
          <w:lang w:val="sr-Cyrl-RS" w:eastAsia="en-US"/>
        </w:rPr>
        <w:t xml:space="preserve">евентуални </w:t>
      </w:r>
      <w:r w:rsidR="00663B5A" w:rsidRPr="00252B6F">
        <w:rPr>
          <w:i/>
          <w:sz w:val="22"/>
          <w:szCs w:val="22"/>
          <w:lang w:val="en-GB" w:eastAsia="en-US"/>
        </w:rPr>
        <w:t xml:space="preserve">трошкови </w:t>
      </w:r>
      <w:r w:rsidR="00663B5A" w:rsidRPr="00252B6F">
        <w:rPr>
          <w:i/>
          <w:sz w:val="22"/>
          <w:szCs w:val="22"/>
          <w:lang w:val="sr-Cyrl-RS" w:eastAsia="en-US"/>
        </w:rPr>
        <w:t xml:space="preserve">транспорта радника  </w:t>
      </w:r>
      <w:r w:rsidR="00663B5A" w:rsidRPr="00252B6F">
        <w:rPr>
          <w:i/>
          <w:sz w:val="22"/>
          <w:szCs w:val="22"/>
          <w:lang w:val="en-GB" w:eastAsia="en-US"/>
        </w:rPr>
        <w:t xml:space="preserve">које </w:t>
      </w:r>
      <w:r w:rsidR="00663B5A" w:rsidRPr="00252B6F">
        <w:rPr>
          <w:i/>
          <w:sz w:val="22"/>
          <w:szCs w:val="22"/>
          <w:lang w:val="sr-Cyrl-RS" w:eastAsia="en-US"/>
        </w:rPr>
        <w:t xml:space="preserve">понуђач </w:t>
      </w:r>
      <w:r w:rsidR="00663B5A" w:rsidRPr="00252B6F">
        <w:rPr>
          <w:i/>
          <w:sz w:val="22"/>
          <w:szCs w:val="22"/>
          <w:lang w:val="en-GB" w:eastAsia="en-US"/>
        </w:rPr>
        <w:t>има</w:t>
      </w:r>
      <w:r w:rsidR="00663B5A" w:rsidRPr="00252B6F">
        <w:rPr>
          <w:i/>
          <w:sz w:val="22"/>
          <w:szCs w:val="22"/>
          <w:lang w:val="sr-Cyrl-RS" w:eastAsia="en-US"/>
        </w:rPr>
        <w:t xml:space="preserve"> при вршењу услуге.</w:t>
      </w:r>
    </w:p>
    <w:p w:rsidR="00252B6F" w:rsidRPr="00252B6F" w:rsidRDefault="00252B6F" w:rsidP="00252B6F">
      <w:pPr>
        <w:suppressAutoHyphens/>
        <w:spacing w:line="100" w:lineRule="atLeast"/>
        <w:jc w:val="both"/>
        <w:rPr>
          <w:rFonts w:eastAsia="TimesNewRomanPS-BoldMT"/>
          <w:b/>
          <w:bCs/>
          <w:i/>
          <w:iCs/>
          <w:kern w:val="1"/>
          <w:sz w:val="22"/>
          <w:szCs w:val="22"/>
          <w:lang w:val="sr-Cyrl-RS" w:eastAsia="ar-SA"/>
        </w:rPr>
      </w:pPr>
    </w:p>
    <w:p w:rsidR="0056194D" w:rsidRDefault="006A26E7" w:rsidP="0020300C">
      <w:pPr>
        <w:ind w:right="378"/>
        <w:jc w:val="both"/>
        <w:rPr>
          <w:rFonts w:eastAsia="TimesNewRomanPSMT"/>
          <w:b/>
          <w:bCs/>
          <w:i/>
          <w:color w:val="000000"/>
          <w:kern w:val="1"/>
          <w:sz w:val="22"/>
          <w:szCs w:val="22"/>
          <w:lang w:val="ru-RU" w:eastAsia="ar-SA"/>
        </w:rPr>
      </w:pPr>
      <w:r w:rsidRPr="00515BE7">
        <w:rPr>
          <w:rFonts w:eastAsia="TimesNewRomanPSMT"/>
          <w:b/>
          <w:bCs/>
          <w:color w:val="000000"/>
          <w:kern w:val="1"/>
          <w:lang w:val="ru-RU" w:eastAsia="ar-SA"/>
        </w:rPr>
        <w:t>2</w:t>
      </w:r>
      <w:r w:rsidR="00B000C2" w:rsidRPr="00515BE7">
        <w:rPr>
          <w:rFonts w:eastAsia="TimesNewRomanPSMT"/>
          <w:b/>
          <w:bCs/>
          <w:color w:val="000000"/>
          <w:kern w:val="1"/>
          <w:lang w:val="ru-RU" w:eastAsia="ar-SA"/>
        </w:rPr>
        <w:t xml:space="preserve">. </w:t>
      </w:r>
      <w:r w:rsidR="00A35527">
        <w:rPr>
          <w:rFonts w:eastAsia="TimesNewRomanPSMT"/>
          <w:b/>
          <w:bCs/>
          <w:color w:val="000000"/>
          <w:kern w:val="1"/>
          <w:lang w:val="ru-RU" w:eastAsia="ar-SA"/>
        </w:rPr>
        <w:t xml:space="preserve">Рок </w:t>
      </w:r>
      <w:r w:rsidR="00175BD1">
        <w:rPr>
          <w:rFonts w:eastAsia="TimesNewRomanPSMT"/>
          <w:b/>
          <w:bCs/>
          <w:color w:val="000000"/>
          <w:kern w:val="1"/>
          <w:lang w:val="ru-RU" w:eastAsia="ar-SA"/>
        </w:rPr>
        <w:t>за одзив понуђача:</w:t>
      </w:r>
      <w:r w:rsidR="00A35527" w:rsidRPr="00A35527">
        <w:rPr>
          <w:rFonts w:eastAsia="TimesNewRomanPSMT"/>
          <w:b/>
          <w:bCs/>
          <w:color w:val="000000"/>
          <w:kern w:val="1"/>
          <w:lang w:val="ru-RU" w:eastAsia="ar-SA"/>
        </w:rPr>
        <w:t xml:space="preserve">  _____ </w:t>
      </w:r>
      <w:r w:rsidR="00A35527" w:rsidRPr="00A35527">
        <w:rPr>
          <w:rFonts w:eastAsia="TimesNewRomanPSMT"/>
          <w:bCs/>
          <w:color w:val="000000"/>
          <w:kern w:val="1"/>
          <w:lang w:val="ru-RU" w:eastAsia="ar-SA"/>
        </w:rPr>
        <w:t xml:space="preserve">сати од момента пријема </w:t>
      </w:r>
      <w:r w:rsidR="00206AD6">
        <w:rPr>
          <w:rFonts w:eastAsia="TimesNewRomanPSMT"/>
          <w:bCs/>
          <w:color w:val="000000"/>
          <w:kern w:val="1"/>
          <w:lang w:val="ru-RU" w:eastAsia="ar-SA"/>
        </w:rPr>
        <w:t xml:space="preserve">захтева/позива </w:t>
      </w:r>
      <w:r w:rsidR="00A35527" w:rsidRPr="00A35527">
        <w:rPr>
          <w:rFonts w:eastAsia="TimesNewRomanPSMT"/>
          <w:bCs/>
          <w:color w:val="000000"/>
          <w:kern w:val="1"/>
          <w:lang w:val="ru-RU" w:eastAsia="ar-SA"/>
        </w:rPr>
        <w:t>Наручиоца.</w:t>
      </w:r>
      <w:r w:rsidR="00A35527">
        <w:rPr>
          <w:rFonts w:eastAsia="TimesNewRomanPSMT"/>
          <w:b/>
          <w:bCs/>
          <w:color w:val="000000"/>
          <w:kern w:val="1"/>
          <w:lang w:val="ru-RU" w:eastAsia="ar-SA"/>
        </w:rPr>
        <w:t xml:space="preserve"> </w:t>
      </w:r>
      <w:r w:rsidR="00CD7811">
        <w:rPr>
          <w:rFonts w:eastAsia="TimesNewRomanPSMT"/>
          <w:b/>
          <w:bCs/>
          <w:i/>
          <w:color w:val="000000"/>
          <w:kern w:val="1"/>
          <w:sz w:val="22"/>
          <w:szCs w:val="22"/>
          <w:lang w:val="ru-RU" w:eastAsia="ar-SA"/>
        </w:rPr>
        <w:t xml:space="preserve"> (</w:t>
      </w:r>
      <w:r w:rsidR="00AB56A2">
        <w:rPr>
          <w:rFonts w:eastAsia="TimesNewRomanPSMT"/>
          <w:b/>
          <w:bCs/>
          <w:i/>
          <w:color w:val="000000"/>
          <w:kern w:val="1"/>
          <w:sz w:val="22"/>
          <w:szCs w:val="22"/>
          <w:lang w:val="ru-RU" w:eastAsia="ar-SA"/>
        </w:rPr>
        <w:t xml:space="preserve">Рок  </w:t>
      </w:r>
      <w:r w:rsidR="00995B98">
        <w:rPr>
          <w:rFonts w:eastAsia="TimesNewRomanPSMT"/>
          <w:b/>
          <w:bCs/>
          <w:i/>
          <w:color w:val="000000"/>
          <w:kern w:val="1"/>
          <w:sz w:val="22"/>
          <w:szCs w:val="22"/>
          <w:lang w:val="ru-RU" w:eastAsia="ar-SA"/>
        </w:rPr>
        <w:t>не може бити дужи</w:t>
      </w:r>
      <w:r w:rsidR="00AB56A2" w:rsidRPr="00AB56A2">
        <w:rPr>
          <w:rFonts w:eastAsia="TimesNewRomanPSMT"/>
          <w:b/>
          <w:bCs/>
          <w:i/>
          <w:color w:val="000000"/>
          <w:kern w:val="1"/>
          <w:sz w:val="22"/>
          <w:szCs w:val="22"/>
          <w:lang w:val="ru-RU" w:eastAsia="ar-SA"/>
        </w:rPr>
        <w:t xml:space="preserve"> од</w:t>
      </w:r>
      <w:r w:rsidR="00F17FDD">
        <w:rPr>
          <w:rFonts w:eastAsia="TimesNewRomanPSMT"/>
          <w:b/>
          <w:bCs/>
          <w:i/>
          <w:color w:val="000000"/>
          <w:kern w:val="1"/>
          <w:sz w:val="22"/>
          <w:szCs w:val="22"/>
          <w:lang w:val="ru-RU" w:eastAsia="ar-SA"/>
        </w:rPr>
        <w:t xml:space="preserve"> 24</w:t>
      </w:r>
      <w:r w:rsidR="00AB56A2" w:rsidRPr="00AB56A2">
        <w:rPr>
          <w:rFonts w:eastAsia="TimesNewRomanPSMT"/>
          <w:b/>
          <w:bCs/>
          <w:i/>
          <w:color w:val="000000"/>
          <w:kern w:val="1"/>
          <w:sz w:val="22"/>
          <w:szCs w:val="22"/>
          <w:lang w:val="ru-RU" w:eastAsia="ar-SA"/>
        </w:rPr>
        <w:t xml:space="preserve"> сат</w:t>
      </w:r>
      <w:r w:rsidR="00F17FDD">
        <w:rPr>
          <w:rFonts w:eastAsia="TimesNewRomanPSMT"/>
          <w:b/>
          <w:bCs/>
          <w:i/>
          <w:color w:val="000000"/>
          <w:kern w:val="1"/>
          <w:sz w:val="22"/>
          <w:szCs w:val="22"/>
          <w:lang w:val="ru-RU" w:eastAsia="ar-SA"/>
        </w:rPr>
        <w:t>а</w:t>
      </w:r>
      <w:r w:rsidR="00AB56A2" w:rsidRPr="00AB56A2">
        <w:rPr>
          <w:rFonts w:eastAsia="TimesNewRomanPSMT"/>
          <w:b/>
          <w:bCs/>
          <w:i/>
          <w:color w:val="000000"/>
          <w:kern w:val="1"/>
          <w:sz w:val="22"/>
          <w:szCs w:val="22"/>
          <w:lang w:val="ru-RU" w:eastAsia="ar-SA"/>
        </w:rPr>
        <w:t>)</w:t>
      </w:r>
    </w:p>
    <w:p w:rsidR="00624161" w:rsidRPr="00A35527" w:rsidRDefault="00624161" w:rsidP="00995B98">
      <w:pPr>
        <w:ind w:right="378"/>
        <w:jc w:val="both"/>
        <w:rPr>
          <w:rFonts w:eastAsia="TimesNewRomanPSMT"/>
          <w:bCs/>
          <w:color w:val="000000"/>
          <w:kern w:val="1"/>
          <w:lang w:val="ru-RU" w:eastAsia="ar-SA"/>
        </w:rPr>
      </w:pPr>
    </w:p>
    <w:p w:rsidR="00995B98" w:rsidRPr="00995B98" w:rsidRDefault="0056194D" w:rsidP="00995B98">
      <w:pPr>
        <w:rPr>
          <w:lang w:val="sr-Cyrl-CS"/>
        </w:rPr>
      </w:pPr>
      <w:r>
        <w:rPr>
          <w:rFonts w:eastAsia="TimesNewRomanPSMT"/>
          <w:b/>
          <w:bCs/>
          <w:color w:val="000000"/>
          <w:kern w:val="1"/>
          <w:lang w:val="ru-RU" w:eastAsia="ar-SA"/>
        </w:rPr>
        <w:t xml:space="preserve">3. </w:t>
      </w:r>
      <w:r w:rsidR="00995B98" w:rsidRPr="00995B98">
        <w:rPr>
          <w:b/>
          <w:lang w:val="sr-Cyrl-CS"/>
        </w:rPr>
        <w:t>Услови плаћања:</w:t>
      </w:r>
      <w:r w:rsidR="00995B98">
        <w:rPr>
          <w:lang w:val="sr-Cyrl-CS"/>
        </w:rPr>
        <w:t xml:space="preserve"> </w:t>
      </w:r>
      <w:r w:rsidR="00995B98">
        <w:t xml:space="preserve"> </w:t>
      </w:r>
      <w:r w:rsidR="00995B98" w:rsidRPr="001824B4">
        <w:rPr>
          <w:lang w:val="sr-Cyrl-CS"/>
        </w:rPr>
        <w:t>у року од __________ дана од дана слу</w:t>
      </w:r>
      <w:r w:rsidR="00995B98" w:rsidRPr="001824B4">
        <w:rPr>
          <w:lang w:val="sr-Cyrl-RS"/>
        </w:rPr>
        <w:t>ж</w:t>
      </w:r>
      <w:r w:rsidR="00995B98" w:rsidRPr="001824B4">
        <w:rPr>
          <w:lang w:val="sr-Cyrl-CS"/>
        </w:rPr>
        <w:t xml:space="preserve">беног пријема исправног рачуна на </w:t>
      </w:r>
      <w:r w:rsidR="00995B98">
        <w:rPr>
          <w:lang w:val="sr-Cyrl-CS"/>
        </w:rPr>
        <w:t xml:space="preserve">         </w:t>
      </w:r>
      <w:r w:rsidR="00995B98">
        <w:rPr>
          <w:i/>
          <w:lang w:val="sr-Cyrl-CS"/>
        </w:rPr>
        <w:t>(не може бити краћи од 15</w:t>
      </w:r>
      <w:r w:rsidR="00995B98" w:rsidRPr="001824B4">
        <w:rPr>
          <w:i/>
          <w:lang w:val="sr-Cyrl-CS"/>
        </w:rPr>
        <w:t xml:space="preserve"> </w:t>
      </w:r>
      <w:r w:rsidR="00995B98">
        <w:rPr>
          <w:i/>
          <w:lang w:val="sr-Cyrl-CS"/>
        </w:rPr>
        <w:t>нити</w:t>
      </w:r>
      <w:r w:rsidR="00995B98" w:rsidRPr="001824B4">
        <w:rPr>
          <w:i/>
          <w:lang w:val="sr-Cyrl-CS"/>
        </w:rPr>
        <w:t xml:space="preserve"> дужи од 45 дана )</w:t>
      </w:r>
    </w:p>
    <w:p w:rsidR="00995B98" w:rsidRPr="00950B62" w:rsidRDefault="00995B98" w:rsidP="00995B98">
      <w:pPr>
        <w:jc w:val="both"/>
        <w:rPr>
          <w:rFonts w:eastAsia="Arial Unicode MS"/>
          <w:color w:val="000000"/>
          <w:kern w:val="1"/>
          <w:lang w:val="sr-Cyrl-RS" w:eastAsia="ar-SA"/>
        </w:rPr>
      </w:pPr>
      <w:r w:rsidRPr="001824B4">
        <w:rPr>
          <w:lang w:val="sr-Cyrl-CS"/>
        </w:rPr>
        <w:t>адресу</w:t>
      </w:r>
      <w:r>
        <w:rPr>
          <w:i/>
          <w:lang w:val="sr-Cyrl-CS"/>
        </w:rPr>
        <w:t xml:space="preserve"> </w:t>
      </w:r>
      <w:r>
        <w:rPr>
          <w:lang w:val="sr-Cyrl-CS"/>
        </w:rPr>
        <w:t xml:space="preserve">наручиоца, </w:t>
      </w:r>
      <w:r w:rsidRPr="00950B62">
        <w:rPr>
          <w:rFonts w:eastAsia="Calibri"/>
          <w:lang w:val="ru-RU" w:eastAsia="en-US"/>
        </w:rPr>
        <w:t>Пореске управе- Сектор</w:t>
      </w:r>
      <w:r>
        <w:rPr>
          <w:rFonts w:eastAsia="Calibri"/>
          <w:lang w:val="ru-RU" w:eastAsia="en-US"/>
        </w:rPr>
        <w:t>а</w:t>
      </w:r>
      <w:r w:rsidRPr="00950B62">
        <w:rPr>
          <w:rFonts w:eastAsia="Calibri"/>
          <w:lang w:val="ru-RU" w:eastAsia="en-US"/>
        </w:rPr>
        <w:t xml:space="preserve"> за материјалне ресурсе, Одсек</w:t>
      </w:r>
      <w:r>
        <w:rPr>
          <w:rFonts w:eastAsia="Calibri"/>
          <w:lang w:val="ru-RU" w:eastAsia="en-US"/>
        </w:rPr>
        <w:t xml:space="preserve">а за подршку рада филијала за </w:t>
      </w:r>
      <w:r w:rsidRPr="00950B62">
        <w:rPr>
          <w:rFonts w:eastAsia="Calibri"/>
          <w:lang w:val="ru-RU" w:eastAsia="en-US"/>
        </w:rPr>
        <w:t xml:space="preserve">инвестиције у </w:t>
      </w:r>
      <w:r>
        <w:rPr>
          <w:rFonts w:eastAsia="Calibri"/>
          <w:lang w:val="ru-RU" w:eastAsia="en-US"/>
        </w:rPr>
        <w:t>Београду / Новом Саду</w:t>
      </w:r>
      <w:r w:rsidRPr="00950B62">
        <w:rPr>
          <w:rFonts w:eastAsia="Calibri"/>
          <w:lang w:val="ru-RU" w:eastAsia="en-US"/>
        </w:rPr>
        <w:t>.</w:t>
      </w:r>
    </w:p>
    <w:p w:rsidR="00995B98" w:rsidRDefault="00995B98" w:rsidP="00995B98">
      <w:pPr>
        <w:ind w:right="378"/>
        <w:rPr>
          <w:rFonts w:eastAsia="TimesNewRomanPSMT"/>
          <w:b/>
          <w:bCs/>
          <w:color w:val="000000"/>
          <w:kern w:val="1"/>
          <w:lang w:val="ru-RU" w:eastAsia="ar-SA"/>
        </w:rPr>
      </w:pPr>
    </w:p>
    <w:p w:rsidR="00B000C2" w:rsidRPr="00995B98" w:rsidRDefault="00995B98" w:rsidP="00995B98">
      <w:pPr>
        <w:ind w:right="378"/>
        <w:rPr>
          <w:rFonts w:eastAsia="TimesNewRomanPSMT"/>
          <w:b/>
          <w:lang w:val="ru-RU"/>
        </w:rPr>
      </w:pPr>
      <w:r>
        <w:rPr>
          <w:rFonts w:eastAsia="TimesNewRomanPSMT"/>
          <w:b/>
          <w:bCs/>
          <w:color w:val="000000"/>
          <w:kern w:val="1"/>
          <w:lang w:val="ru-RU" w:eastAsia="ar-SA"/>
        </w:rPr>
        <w:t>4.</w:t>
      </w:r>
      <w:r w:rsidR="00B000C2" w:rsidRPr="00995B98">
        <w:rPr>
          <w:rFonts w:eastAsia="TimesNewRomanPSMT"/>
          <w:b/>
          <w:lang w:val="ru-RU"/>
        </w:rPr>
        <w:t xml:space="preserve">Рок важења понуде </w:t>
      </w:r>
      <w:r w:rsidR="00B000C2" w:rsidRPr="00995B98">
        <w:rPr>
          <w:rFonts w:eastAsia="TimesNewRomanPSMT"/>
          <w:lang w:val="ru-RU"/>
        </w:rPr>
        <w:t>је  _____ дана од дана отварања понуда.</w:t>
      </w:r>
      <w:r w:rsidR="00B000C2" w:rsidRPr="00995B98">
        <w:rPr>
          <w:rFonts w:eastAsia="TimesNewRomanPSMT"/>
          <w:b/>
          <w:lang w:val="ru-RU"/>
        </w:rPr>
        <w:t xml:space="preserve">  </w:t>
      </w:r>
    </w:p>
    <w:p w:rsidR="00B000C2" w:rsidRPr="000C0E3B" w:rsidRDefault="00CD7811" w:rsidP="00B000C2">
      <w:pPr>
        <w:ind w:left="3330" w:right="378" w:hanging="3330"/>
        <w:jc w:val="both"/>
        <w:rPr>
          <w:rFonts w:eastAsia="TimesNewRomanPSMT"/>
          <w:b/>
          <w:bCs/>
          <w:i/>
          <w:color w:val="000000"/>
          <w:kern w:val="1"/>
          <w:sz w:val="22"/>
          <w:szCs w:val="22"/>
          <w:lang w:val="sr-Cyrl-RS" w:eastAsia="ar-SA"/>
        </w:rPr>
      </w:pPr>
      <w:r>
        <w:rPr>
          <w:rFonts w:eastAsia="TimesNewRomanPSMT"/>
          <w:b/>
          <w:bCs/>
          <w:i/>
          <w:color w:val="000000"/>
          <w:kern w:val="1"/>
          <w:sz w:val="22"/>
          <w:szCs w:val="22"/>
          <w:lang w:val="ru-RU" w:eastAsia="ar-SA"/>
        </w:rPr>
        <w:t xml:space="preserve">    </w:t>
      </w:r>
      <w:r w:rsidR="00B000C2" w:rsidRPr="00515BE7">
        <w:rPr>
          <w:rFonts w:eastAsia="TimesNewRomanPSMT"/>
          <w:b/>
          <w:bCs/>
          <w:i/>
          <w:color w:val="000000"/>
          <w:kern w:val="1"/>
          <w:sz w:val="22"/>
          <w:szCs w:val="22"/>
          <w:lang w:val="ru-RU" w:eastAsia="ar-SA"/>
        </w:rPr>
        <w:t>(Рок важења понуде</w:t>
      </w:r>
      <w:r w:rsidR="0039601C">
        <w:rPr>
          <w:rFonts w:eastAsia="TimesNewRomanPSMT"/>
          <w:b/>
          <w:bCs/>
          <w:i/>
          <w:color w:val="000000"/>
          <w:kern w:val="1"/>
          <w:sz w:val="22"/>
          <w:szCs w:val="22"/>
          <w:lang w:val="ru-RU" w:eastAsia="ar-SA"/>
        </w:rPr>
        <w:t xml:space="preserve"> не може бити краћи од 30</w:t>
      </w:r>
      <w:r w:rsidR="00252B6F">
        <w:rPr>
          <w:rFonts w:eastAsia="TimesNewRomanPSMT"/>
          <w:b/>
          <w:bCs/>
          <w:i/>
          <w:color w:val="000000"/>
          <w:kern w:val="1"/>
          <w:sz w:val="22"/>
          <w:szCs w:val="22"/>
          <w:lang w:val="ru-RU" w:eastAsia="ar-SA"/>
        </w:rPr>
        <w:t xml:space="preserve"> </w:t>
      </w:r>
      <w:r w:rsidR="0039601C">
        <w:rPr>
          <w:rFonts w:eastAsia="TimesNewRomanPSMT"/>
          <w:b/>
          <w:bCs/>
          <w:i/>
          <w:color w:val="000000"/>
          <w:kern w:val="1"/>
          <w:sz w:val="22"/>
          <w:szCs w:val="22"/>
          <w:lang w:val="ru-RU" w:eastAsia="ar-SA"/>
        </w:rPr>
        <w:t xml:space="preserve">дана </w:t>
      </w:r>
      <w:r w:rsidR="00B000C2" w:rsidRPr="00515BE7">
        <w:rPr>
          <w:rFonts w:eastAsia="TimesNewRomanPSMT"/>
          <w:b/>
          <w:bCs/>
          <w:i/>
          <w:color w:val="000000"/>
          <w:kern w:val="1"/>
          <w:sz w:val="22"/>
          <w:szCs w:val="22"/>
          <w:lang w:val="ru-RU" w:eastAsia="ar-SA"/>
        </w:rPr>
        <w:t xml:space="preserve"> </w:t>
      </w:r>
      <w:r w:rsidR="00B000C2" w:rsidRPr="00515BE7">
        <w:rPr>
          <w:rFonts w:eastAsia="Arial Unicode MS"/>
          <w:b/>
          <w:i/>
          <w:iCs/>
          <w:color w:val="000000"/>
          <w:kern w:val="1"/>
          <w:sz w:val="22"/>
          <w:szCs w:val="22"/>
          <w:lang w:eastAsia="ar-SA"/>
        </w:rPr>
        <w:t>од дана отварања пон</w:t>
      </w:r>
      <w:r w:rsidR="00B000C2" w:rsidRPr="00515BE7">
        <w:rPr>
          <w:rFonts w:eastAsia="Arial Unicode MS"/>
          <w:b/>
          <w:i/>
          <w:iCs/>
          <w:color w:val="000000"/>
          <w:kern w:val="1"/>
          <w:sz w:val="22"/>
          <w:szCs w:val="22"/>
          <w:lang w:val="sr-Cyrl-RS" w:eastAsia="ar-SA"/>
        </w:rPr>
        <w:t>уде)</w:t>
      </w:r>
    </w:p>
    <w:p w:rsidR="007172F8" w:rsidRDefault="007172F8" w:rsidP="00B000C2">
      <w:pPr>
        <w:suppressAutoHyphens/>
        <w:spacing w:line="100" w:lineRule="atLeast"/>
        <w:jc w:val="both"/>
        <w:rPr>
          <w:rFonts w:eastAsia="TimesNewRomanPSMT"/>
          <w:bCs/>
          <w:color w:val="000000"/>
          <w:kern w:val="1"/>
          <w:highlight w:val="yellow"/>
          <w:lang w:val="sr-Cyrl-RS" w:eastAsia="ar-SA"/>
        </w:rPr>
      </w:pPr>
    </w:p>
    <w:p w:rsidR="00B000C2" w:rsidRPr="00203BFF" w:rsidRDefault="00B000C2" w:rsidP="00B000C2">
      <w:pPr>
        <w:suppressAutoHyphens/>
        <w:spacing w:line="100" w:lineRule="atLeast"/>
        <w:jc w:val="both"/>
        <w:rPr>
          <w:rFonts w:eastAsia="TimesNewRomanPSMT"/>
          <w:bCs/>
          <w:color w:val="000000"/>
          <w:kern w:val="1"/>
          <w:highlight w:val="yellow"/>
          <w:lang w:val="sr-Cyrl-RS" w:eastAsia="ar-SA"/>
        </w:rPr>
      </w:pPr>
    </w:p>
    <w:p w:rsidR="00B000C2" w:rsidRPr="00422AC2" w:rsidRDefault="00B000C2" w:rsidP="00B000C2">
      <w:pPr>
        <w:suppressAutoHyphens/>
        <w:spacing w:line="100" w:lineRule="atLeast"/>
        <w:jc w:val="both"/>
        <w:rPr>
          <w:rFonts w:eastAsia="TimesNewRomanPSMT"/>
          <w:bCs/>
          <w:color w:val="000000"/>
          <w:kern w:val="1"/>
          <w:lang w:eastAsia="ar-SA"/>
        </w:rPr>
      </w:pPr>
      <w:r w:rsidRPr="00422AC2">
        <w:rPr>
          <w:rFonts w:eastAsia="TimesNewRomanPSMT"/>
          <w:color w:val="000000"/>
          <w:kern w:val="1"/>
          <w:lang w:val="sr-Cyrl-RS" w:eastAsia="ar-SA"/>
        </w:rPr>
        <w:t xml:space="preserve">                     </w:t>
      </w:r>
      <w:r w:rsidRPr="00422AC2">
        <w:rPr>
          <w:rFonts w:eastAsia="TimesNewRomanPSMT"/>
          <w:color w:val="000000"/>
          <w:kern w:val="1"/>
          <w:lang w:eastAsia="ar-SA"/>
        </w:rPr>
        <w:t>Датум</w:t>
      </w:r>
      <w:r w:rsidRPr="00422AC2">
        <w:rPr>
          <w:rFonts w:eastAsia="TimesNewRomanPSMT"/>
          <w:color w:val="000000"/>
          <w:kern w:val="1"/>
          <w:lang w:val="sr-Cyrl-RS" w:eastAsia="ar-SA"/>
        </w:rPr>
        <w:t>:</w:t>
      </w:r>
      <w:r w:rsidRPr="00422AC2">
        <w:rPr>
          <w:rFonts w:eastAsia="TimesNewRomanPSMT"/>
          <w:color w:val="000000"/>
          <w:kern w:val="1"/>
          <w:lang w:eastAsia="ar-SA"/>
        </w:rPr>
        <w:tab/>
      </w:r>
      <w:r w:rsidRPr="00422AC2">
        <w:rPr>
          <w:rFonts w:eastAsia="TimesNewRomanPSMT"/>
          <w:color w:val="000000"/>
          <w:kern w:val="1"/>
          <w:lang w:eastAsia="ar-SA"/>
        </w:rPr>
        <w:tab/>
      </w:r>
      <w:r w:rsidRPr="00422AC2">
        <w:rPr>
          <w:rFonts w:eastAsia="TimesNewRomanPSMT"/>
          <w:color w:val="000000"/>
          <w:kern w:val="1"/>
          <w:lang w:eastAsia="ar-SA"/>
        </w:rPr>
        <w:tab/>
      </w:r>
      <w:r w:rsidRPr="00422AC2">
        <w:rPr>
          <w:rFonts w:eastAsia="TimesNewRomanPSMT"/>
          <w:color w:val="000000"/>
          <w:kern w:val="1"/>
          <w:lang w:eastAsia="ar-SA"/>
        </w:rPr>
        <w:tab/>
      </w:r>
      <w:r w:rsidRPr="00422AC2">
        <w:rPr>
          <w:rFonts w:eastAsia="TimesNewRomanPSMT"/>
          <w:color w:val="000000"/>
          <w:kern w:val="1"/>
          <w:lang w:eastAsia="ar-SA"/>
        </w:rPr>
        <w:tab/>
        <w:t xml:space="preserve">       </w:t>
      </w:r>
      <w:r w:rsidRPr="00422AC2">
        <w:rPr>
          <w:rFonts w:eastAsia="TimesNewRomanPSMT"/>
          <w:color w:val="000000"/>
          <w:kern w:val="1"/>
          <w:lang w:val="sr-Cyrl-RS" w:eastAsia="ar-SA"/>
        </w:rPr>
        <w:t xml:space="preserve">     </w:t>
      </w:r>
      <w:r w:rsidRPr="00422AC2">
        <w:rPr>
          <w:rFonts w:eastAsia="TimesNewRomanPSMT"/>
          <w:color w:val="000000"/>
          <w:kern w:val="1"/>
          <w:lang w:eastAsia="ar-SA"/>
        </w:rPr>
        <w:t xml:space="preserve">     </w:t>
      </w:r>
      <w:r w:rsidR="0003626D">
        <w:rPr>
          <w:rFonts w:eastAsia="TimesNewRomanPSMT"/>
          <w:color w:val="000000"/>
          <w:kern w:val="1"/>
          <w:lang w:val="sr-Cyrl-RS" w:eastAsia="ar-SA"/>
        </w:rPr>
        <w:t xml:space="preserve"> </w:t>
      </w:r>
      <w:r w:rsidRPr="00422AC2">
        <w:rPr>
          <w:rFonts w:eastAsia="TimesNewRomanPSMT"/>
          <w:color w:val="000000"/>
          <w:kern w:val="1"/>
          <w:lang w:eastAsia="ar-SA"/>
        </w:rPr>
        <w:t xml:space="preserve">  Понуђач</w:t>
      </w:r>
    </w:p>
    <w:p w:rsidR="00B000C2" w:rsidRPr="00422AC2" w:rsidRDefault="00B000C2" w:rsidP="00B000C2">
      <w:pPr>
        <w:suppressAutoHyphens/>
        <w:spacing w:line="100" w:lineRule="atLeast"/>
        <w:jc w:val="both"/>
        <w:rPr>
          <w:rFonts w:eastAsia="TimesNewRomanPS-BoldMT"/>
          <w:b/>
          <w:bCs/>
          <w:i/>
          <w:iCs/>
          <w:color w:val="002060"/>
          <w:kern w:val="1"/>
          <w:lang w:eastAsia="ar-SA"/>
        </w:rPr>
      </w:pPr>
      <w:r w:rsidRPr="00422AC2">
        <w:rPr>
          <w:rFonts w:eastAsia="TimesNewRomanPS-BoldMT"/>
          <w:b/>
          <w:i/>
          <w:iCs/>
          <w:color w:val="002060"/>
          <w:kern w:val="1"/>
          <w:lang w:eastAsia="ar-SA"/>
        </w:rPr>
        <w:t>_________________________</w:t>
      </w:r>
      <w:r w:rsidRPr="00422AC2">
        <w:rPr>
          <w:rFonts w:eastAsia="TimesNewRomanPS-BoldMT"/>
          <w:b/>
          <w:i/>
          <w:iCs/>
          <w:color w:val="002060"/>
          <w:kern w:val="1"/>
          <w:lang w:eastAsia="ar-SA"/>
        </w:rPr>
        <w:tab/>
      </w:r>
      <w:r w:rsidRPr="00422AC2">
        <w:rPr>
          <w:rFonts w:eastAsia="TimesNewRomanPS-BoldMT"/>
          <w:b/>
          <w:i/>
          <w:iCs/>
          <w:color w:val="002060"/>
          <w:kern w:val="1"/>
          <w:lang w:eastAsia="ar-SA"/>
        </w:rPr>
        <w:tab/>
      </w:r>
      <w:r w:rsidRPr="00422AC2">
        <w:rPr>
          <w:rFonts w:eastAsia="TimesNewRomanPS-BoldMT"/>
          <w:b/>
          <w:i/>
          <w:iCs/>
          <w:color w:val="002060"/>
          <w:kern w:val="1"/>
          <w:lang w:val="sr-Cyrl-RS" w:eastAsia="ar-SA"/>
        </w:rPr>
        <w:t xml:space="preserve">  </w:t>
      </w:r>
      <w:r w:rsidRPr="00422AC2">
        <w:rPr>
          <w:rFonts w:eastAsia="TimesNewRomanPS-BoldMT"/>
          <w:b/>
          <w:i/>
          <w:iCs/>
          <w:color w:val="002060"/>
          <w:kern w:val="1"/>
          <w:lang w:eastAsia="ar-SA"/>
        </w:rPr>
        <w:tab/>
      </w:r>
      <w:r w:rsidRPr="00422AC2">
        <w:rPr>
          <w:rFonts w:eastAsia="TimesNewRomanPS-BoldMT"/>
          <w:b/>
          <w:i/>
          <w:iCs/>
          <w:color w:val="002060"/>
          <w:kern w:val="1"/>
          <w:lang w:val="sr-Cyrl-RS" w:eastAsia="ar-SA"/>
        </w:rPr>
        <w:t xml:space="preserve">     </w:t>
      </w:r>
      <w:r w:rsidRPr="00422AC2">
        <w:rPr>
          <w:rFonts w:eastAsia="TimesNewRomanPS-BoldMT"/>
          <w:b/>
          <w:i/>
          <w:iCs/>
          <w:color w:val="002060"/>
          <w:kern w:val="1"/>
          <w:lang w:eastAsia="ar-SA"/>
        </w:rPr>
        <w:t>__________________________</w:t>
      </w:r>
    </w:p>
    <w:p w:rsidR="00B000C2" w:rsidRPr="00ED6650" w:rsidRDefault="00B000C2" w:rsidP="00B000C2">
      <w:pPr>
        <w:suppressAutoHyphens/>
        <w:spacing w:line="100" w:lineRule="atLeast"/>
        <w:jc w:val="both"/>
        <w:rPr>
          <w:rFonts w:eastAsia="TimesNewRomanPS-BoldMT"/>
          <w:b/>
          <w:bCs/>
          <w:i/>
          <w:iCs/>
          <w:color w:val="002060"/>
          <w:kern w:val="1"/>
          <w:sz w:val="22"/>
          <w:szCs w:val="22"/>
          <w:lang w:val="en-US" w:eastAsia="ar-SA"/>
        </w:rPr>
      </w:pPr>
    </w:p>
    <w:p w:rsidR="00B000C2" w:rsidRPr="00995B98" w:rsidRDefault="002A3CE0" w:rsidP="00B000C2">
      <w:pPr>
        <w:suppressAutoHyphens/>
        <w:spacing w:line="100" w:lineRule="atLeast"/>
        <w:jc w:val="both"/>
        <w:rPr>
          <w:rFonts w:eastAsia="Arial Unicode MS"/>
          <w:i/>
          <w:iCs/>
          <w:color w:val="000000"/>
          <w:kern w:val="1"/>
          <w:sz w:val="20"/>
          <w:szCs w:val="20"/>
          <w:lang w:eastAsia="ar-SA"/>
        </w:rPr>
      </w:pPr>
      <w:r w:rsidRPr="00995B98">
        <w:rPr>
          <w:rFonts w:eastAsia="Arial Unicode MS"/>
          <w:b/>
          <w:i/>
          <w:iCs/>
          <w:color w:val="000000"/>
          <w:kern w:val="1"/>
          <w:sz w:val="20"/>
          <w:szCs w:val="20"/>
          <w:u w:val="single"/>
          <w:lang w:eastAsia="ar-SA"/>
        </w:rPr>
        <w:t>Напомен</w:t>
      </w:r>
      <w:r w:rsidRPr="00995B98">
        <w:rPr>
          <w:rFonts w:eastAsia="Arial Unicode MS"/>
          <w:b/>
          <w:i/>
          <w:iCs/>
          <w:color w:val="000000"/>
          <w:kern w:val="1"/>
          <w:sz w:val="20"/>
          <w:szCs w:val="20"/>
          <w:u w:val="single"/>
          <w:lang w:val="sr-Cyrl-RS" w:eastAsia="ar-SA"/>
        </w:rPr>
        <w:t>а</w:t>
      </w:r>
      <w:r w:rsidR="00B000C2" w:rsidRPr="00995B98">
        <w:rPr>
          <w:rFonts w:eastAsia="Arial Unicode MS"/>
          <w:b/>
          <w:i/>
          <w:iCs/>
          <w:color w:val="000000"/>
          <w:kern w:val="1"/>
          <w:sz w:val="20"/>
          <w:szCs w:val="20"/>
          <w:u w:val="single"/>
          <w:lang w:eastAsia="ar-SA"/>
        </w:rPr>
        <w:t>:</w:t>
      </w:r>
      <w:r w:rsidR="00B000C2" w:rsidRPr="00995B98">
        <w:rPr>
          <w:rFonts w:eastAsia="Arial Unicode MS"/>
          <w:b/>
          <w:i/>
          <w:iCs/>
          <w:color w:val="000000"/>
          <w:kern w:val="1"/>
          <w:sz w:val="20"/>
          <w:szCs w:val="20"/>
          <w:lang w:eastAsia="ar-SA"/>
        </w:rPr>
        <w:t xml:space="preserve"> </w:t>
      </w:r>
    </w:p>
    <w:p w:rsidR="003C77B9" w:rsidRDefault="00B000C2" w:rsidP="00D10876">
      <w:pPr>
        <w:suppressAutoHyphens/>
        <w:spacing w:line="100" w:lineRule="atLeast"/>
        <w:jc w:val="both"/>
        <w:rPr>
          <w:rFonts w:eastAsia="Arial Unicode MS"/>
          <w:i/>
          <w:iCs/>
          <w:color w:val="000000"/>
          <w:kern w:val="1"/>
          <w:sz w:val="20"/>
          <w:szCs w:val="20"/>
          <w:lang w:val="en-US" w:eastAsia="ar-SA"/>
        </w:rPr>
      </w:pPr>
      <w:r w:rsidRPr="00995B98">
        <w:rPr>
          <w:rFonts w:eastAsia="Arial Unicode MS"/>
          <w:i/>
          <w:iCs/>
          <w:color w:val="000000"/>
          <w:kern w:val="1"/>
          <w:sz w:val="20"/>
          <w:szCs w:val="20"/>
          <w:lang w:eastAsia="ar-SA"/>
        </w:rPr>
        <w:t>Образац понуде понуђач мора да попуни</w:t>
      </w:r>
      <w:r w:rsidRPr="00995B98">
        <w:rPr>
          <w:rFonts w:eastAsia="Arial Unicode MS"/>
          <w:i/>
          <w:iCs/>
          <w:color w:val="000000"/>
          <w:kern w:val="1"/>
          <w:sz w:val="20"/>
          <w:szCs w:val="20"/>
          <w:lang w:val="sr-Cyrl-RS" w:eastAsia="ar-SA"/>
        </w:rPr>
        <w:t xml:space="preserve"> </w:t>
      </w:r>
      <w:r w:rsidRPr="00995B98">
        <w:rPr>
          <w:rFonts w:eastAsia="Arial Unicode MS"/>
          <w:i/>
          <w:iCs/>
          <w:color w:val="000000"/>
          <w:kern w:val="1"/>
          <w:sz w:val="20"/>
          <w:szCs w:val="20"/>
          <w:lang w:eastAsia="ar-SA"/>
        </w:rPr>
        <w:t xml:space="preserve">и потпише, чиме </w:t>
      </w:r>
      <w:r w:rsidRPr="00995B98">
        <w:rPr>
          <w:rFonts w:eastAsia="Arial Unicode MS"/>
          <w:i/>
          <w:iCs/>
          <w:color w:val="000000"/>
          <w:kern w:val="1"/>
          <w:sz w:val="20"/>
          <w:szCs w:val="20"/>
          <w:lang w:val="sr-Cyrl-CS" w:eastAsia="ar-SA"/>
        </w:rPr>
        <w:t>п</w:t>
      </w:r>
      <w:r w:rsidRPr="00995B98">
        <w:rPr>
          <w:rFonts w:eastAsia="Arial Unicode MS"/>
          <w:i/>
          <w:iCs/>
          <w:color w:val="000000"/>
          <w:kern w:val="1"/>
          <w:sz w:val="20"/>
          <w:szCs w:val="20"/>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w:t>
      </w:r>
      <w:r w:rsidR="007172F8" w:rsidRPr="00995B98">
        <w:rPr>
          <w:rFonts w:eastAsia="Arial Unicode MS"/>
          <w:i/>
          <w:iCs/>
          <w:color w:val="000000"/>
          <w:kern w:val="1"/>
          <w:sz w:val="20"/>
          <w:szCs w:val="20"/>
          <w:lang w:eastAsia="ar-SA"/>
        </w:rPr>
        <w:t>унити</w:t>
      </w:r>
      <w:r w:rsidR="007172F8" w:rsidRPr="00995B98">
        <w:rPr>
          <w:rFonts w:eastAsia="Arial Unicode MS"/>
          <w:i/>
          <w:iCs/>
          <w:color w:val="000000"/>
          <w:kern w:val="1"/>
          <w:sz w:val="20"/>
          <w:szCs w:val="20"/>
          <w:lang w:val="sr-Cyrl-RS" w:eastAsia="ar-SA"/>
        </w:rPr>
        <w:t xml:space="preserve"> и </w:t>
      </w:r>
      <w:r w:rsidRPr="00995B98">
        <w:rPr>
          <w:rFonts w:eastAsia="Arial Unicode MS"/>
          <w:i/>
          <w:iCs/>
          <w:color w:val="000000"/>
          <w:kern w:val="1"/>
          <w:sz w:val="20"/>
          <w:szCs w:val="20"/>
          <w:lang w:eastAsia="ar-SA"/>
        </w:rPr>
        <w:t xml:space="preserve"> потписати образац понуде</w:t>
      </w:r>
      <w:r w:rsidR="007172F8" w:rsidRPr="00995B98">
        <w:rPr>
          <w:rFonts w:eastAsia="Arial Unicode MS"/>
          <w:i/>
          <w:iCs/>
          <w:color w:val="000000"/>
          <w:kern w:val="1"/>
          <w:sz w:val="20"/>
          <w:szCs w:val="20"/>
          <w:lang w:val="sr-Cyrl-RS" w:eastAsia="ar-SA"/>
        </w:rPr>
        <w:t>.</w:t>
      </w:r>
    </w:p>
    <w:p w:rsidR="00ED6650" w:rsidRDefault="00ED6650" w:rsidP="00D10876">
      <w:pPr>
        <w:suppressAutoHyphens/>
        <w:spacing w:line="100" w:lineRule="atLeast"/>
        <w:jc w:val="both"/>
        <w:rPr>
          <w:rFonts w:eastAsia="Arial Unicode MS"/>
          <w:i/>
          <w:iCs/>
          <w:color w:val="000000"/>
          <w:kern w:val="1"/>
          <w:sz w:val="20"/>
          <w:szCs w:val="20"/>
          <w:lang w:val="en-US" w:eastAsia="ar-SA"/>
        </w:rPr>
      </w:pPr>
    </w:p>
    <w:p w:rsidR="00ED6650" w:rsidRDefault="00ED6650"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Default="00252B6F" w:rsidP="00D10876">
      <w:pPr>
        <w:suppressAutoHyphens/>
        <w:spacing w:line="100" w:lineRule="atLeast"/>
        <w:jc w:val="both"/>
        <w:rPr>
          <w:rFonts w:eastAsia="Arial Unicode MS"/>
          <w:i/>
          <w:iCs/>
          <w:color w:val="000000"/>
          <w:kern w:val="1"/>
          <w:sz w:val="20"/>
          <w:szCs w:val="20"/>
          <w:lang w:val="sr-Cyrl-RS" w:eastAsia="ar-SA"/>
        </w:rPr>
      </w:pPr>
    </w:p>
    <w:p w:rsidR="00252B6F" w:rsidRPr="00252B6F" w:rsidRDefault="00252B6F" w:rsidP="00D10876">
      <w:pPr>
        <w:suppressAutoHyphens/>
        <w:spacing w:line="100" w:lineRule="atLeast"/>
        <w:jc w:val="both"/>
        <w:rPr>
          <w:rFonts w:eastAsia="Arial Unicode MS"/>
          <w:i/>
          <w:iCs/>
          <w:color w:val="000000"/>
          <w:kern w:val="1"/>
          <w:sz w:val="20"/>
          <w:szCs w:val="20"/>
          <w:lang w:val="sr-Cyrl-RS" w:eastAsia="ar-SA"/>
        </w:rPr>
      </w:pPr>
    </w:p>
    <w:p w:rsidR="00D31F62" w:rsidRDefault="00D31F62" w:rsidP="00D10876">
      <w:pPr>
        <w:suppressAutoHyphens/>
        <w:spacing w:line="100" w:lineRule="atLeast"/>
        <w:jc w:val="both"/>
        <w:rPr>
          <w:rFonts w:eastAsia="Arial Unicode MS"/>
          <w:i/>
          <w:iCs/>
          <w:color w:val="000000"/>
          <w:kern w:val="1"/>
          <w:sz w:val="20"/>
          <w:szCs w:val="20"/>
          <w:lang w:val="sr-Cyrl-RS" w:eastAsia="ar-SA"/>
        </w:rPr>
      </w:pPr>
    </w:p>
    <w:p w:rsidR="00995B98" w:rsidRDefault="00995B98" w:rsidP="00995B98">
      <w:pPr>
        <w:shd w:val="clear" w:color="auto" w:fill="C6D9F1"/>
        <w:suppressAutoHyphens/>
        <w:spacing w:line="100" w:lineRule="atLeast"/>
        <w:jc w:val="center"/>
        <w:rPr>
          <w:rFonts w:eastAsia="Arial Unicode MS"/>
          <w:b/>
          <w:i/>
          <w:iCs/>
          <w:color w:val="000000"/>
          <w:kern w:val="1"/>
          <w:lang w:val="sr-Cyrl-RS" w:eastAsia="ar-SA"/>
        </w:rPr>
      </w:pPr>
    </w:p>
    <w:p w:rsidR="00995B98" w:rsidRPr="003C3AA4" w:rsidRDefault="00995B98" w:rsidP="00995B98">
      <w:pPr>
        <w:shd w:val="clear" w:color="auto" w:fill="C6D9F1"/>
        <w:suppressAutoHyphens/>
        <w:spacing w:line="100" w:lineRule="atLeast"/>
        <w:jc w:val="center"/>
        <w:rPr>
          <w:rFonts w:eastAsia="Arial Unicode MS"/>
          <w:b/>
          <w:iCs/>
          <w:color w:val="000000"/>
          <w:kern w:val="1"/>
          <w:lang w:val="sr-Cyrl-RS" w:eastAsia="ar-SA"/>
        </w:rPr>
      </w:pPr>
      <w:r w:rsidRPr="003C3AA4">
        <w:rPr>
          <w:rFonts w:eastAsia="Arial Unicode MS"/>
          <w:b/>
          <w:iCs/>
          <w:color w:val="000000"/>
          <w:kern w:val="1"/>
          <w:lang w:val="sr-Cyrl-RS" w:eastAsia="ar-SA"/>
        </w:rPr>
        <w:t>1.</w:t>
      </w:r>
      <w:r w:rsidR="007E35DC">
        <w:rPr>
          <w:rFonts w:eastAsia="Arial Unicode MS"/>
          <w:b/>
          <w:iCs/>
          <w:color w:val="000000"/>
          <w:kern w:val="1"/>
          <w:lang w:eastAsia="ar-SA"/>
        </w:rPr>
        <w:t xml:space="preserve">2. </w:t>
      </w:r>
      <w:r w:rsidRPr="003C3AA4">
        <w:rPr>
          <w:rFonts w:eastAsia="Arial Unicode MS"/>
          <w:b/>
          <w:iCs/>
          <w:color w:val="000000"/>
          <w:kern w:val="1"/>
          <w:lang w:val="sr-Cyrl-RS" w:eastAsia="ar-SA"/>
        </w:rPr>
        <w:t>ОБРАЗАЦ ПОНУДЕ</w:t>
      </w:r>
    </w:p>
    <w:p w:rsidR="00995B98" w:rsidRDefault="00995B98" w:rsidP="00995B98">
      <w:pPr>
        <w:shd w:val="clear" w:color="auto" w:fill="C6D9F1"/>
        <w:suppressAutoHyphens/>
        <w:spacing w:line="100" w:lineRule="atLeast"/>
        <w:jc w:val="center"/>
        <w:rPr>
          <w:rFonts w:eastAsia="Arial Unicode MS"/>
          <w:b/>
          <w:i/>
          <w:iCs/>
          <w:color w:val="000000"/>
          <w:kern w:val="1"/>
          <w:lang w:val="sr-Cyrl-RS" w:eastAsia="ar-SA"/>
        </w:rPr>
      </w:pPr>
      <w:r>
        <w:rPr>
          <w:rFonts w:eastAsia="Arial Unicode MS"/>
          <w:b/>
          <w:i/>
          <w:iCs/>
          <w:color w:val="000000"/>
          <w:kern w:val="1"/>
          <w:lang w:val="sr-Cyrl-RS" w:eastAsia="ar-SA"/>
        </w:rPr>
        <w:t>-ПАРТИЈА 2</w:t>
      </w:r>
    </w:p>
    <w:p w:rsidR="00252B6F" w:rsidRPr="002A6F52" w:rsidRDefault="00252B6F" w:rsidP="00995B98">
      <w:pPr>
        <w:shd w:val="clear" w:color="auto" w:fill="C6D9F1"/>
        <w:suppressAutoHyphens/>
        <w:spacing w:line="100" w:lineRule="atLeast"/>
        <w:jc w:val="center"/>
        <w:rPr>
          <w:rFonts w:eastAsia="Arial Unicode MS"/>
          <w:b/>
          <w:i/>
          <w:iCs/>
          <w:color w:val="000000"/>
          <w:kern w:val="1"/>
          <w:lang w:val="sr-Cyrl-RS" w:eastAsia="ar-SA"/>
        </w:rPr>
      </w:pPr>
    </w:p>
    <w:p w:rsidR="002D16A1" w:rsidRPr="00B000C2" w:rsidRDefault="002D16A1" w:rsidP="006E641A">
      <w:pPr>
        <w:suppressAutoHyphens/>
        <w:spacing w:line="100" w:lineRule="atLeast"/>
        <w:rPr>
          <w:rFonts w:eastAsia="Arial Unicode MS"/>
          <w:b/>
          <w:bCs/>
          <w:iCs/>
          <w:color w:val="000000"/>
          <w:kern w:val="1"/>
          <w:lang w:val="sr-Cyrl-RS" w:eastAsia="ar-SA"/>
        </w:rPr>
      </w:pPr>
    </w:p>
    <w:p w:rsidR="00995B98" w:rsidRPr="002A6F52" w:rsidRDefault="00995B98" w:rsidP="00995B98">
      <w:pPr>
        <w:jc w:val="both"/>
        <w:rPr>
          <w:color w:val="000000"/>
          <w:kern w:val="1"/>
          <w:lang w:val="sr-Cyrl-RS" w:eastAsia="ar-SA"/>
        </w:rPr>
      </w:pPr>
      <w:r w:rsidRPr="002A6F52">
        <w:rPr>
          <w:rFonts w:eastAsia="Arial Unicode MS"/>
          <w:iCs/>
          <w:color w:val="000000"/>
          <w:kern w:val="1"/>
          <w:lang w:eastAsia="ar-SA"/>
        </w:rPr>
        <w:t>Понуда бр</w:t>
      </w:r>
      <w:r w:rsidRPr="002A6F52">
        <w:rPr>
          <w:rFonts w:eastAsia="Arial Unicode MS"/>
          <w:iCs/>
          <w:color w:val="000000"/>
          <w:kern w:val="1"/>
          <w:lang w:val="sr-Cyrl-RS" w:eastAsia="ar-SA"/>
        </w:rPr>
        <w:t xml:space="preserve">.____________ </w:t>
      </w:r>
      <w:r w:rsidRPr="002A6F52">
        <w:rPr>
          <w:rFonts w:eastAsia="Arial Unicode MS"/>
          <w:iCs/>
          <w:color w:val="000000"/>
          <w:kern w:val="1"/>
          <w:lang w:eastAsia="ar-SA"/>
        </w:rPr>
        <w:t>од</w:t>
      </w:r>
      <w:r w:rsidRPr="002A6F52">
        <w:rPr>
          <w:rFonts w:eastAsia="Arial Unicode MS"/>
          <w:iCs/>
          <w:color w:val="000000"/>
          <w:kern w:val="1"/>
          <w:lang w:val="sr-Cyrl-RS" w:eastAsia="ar-SA"/>
        </w:rPr>
        <w:t xml:space="preserve"> ___________ 2020. године, </w:t>
      </w:r>
      <w:r w:rsidRPr="002A6F52">
        <w:rPr>
          <w:rFonts w:eastAsia="Arial Unicode MS"/>
          <w:iCs/>
          <w:color w:val="000000"/>
          <w:kern w:val="1"/>
          <w:lang w:eastAsia="ar-SA"/>
        </w:rPr>
        <w:t xml:space="preserve">за јавну </w:t>
      </w:r>
      <w:r w:rsidRPr="002A6F52">
        <w:rPr>
          <w:rFonts w:eastAsia="Arial Unicode MS"/>
          <w:iCs/>
          <w:color w:val="000000"/>
          <w:kern w:val="1"/>
          <w:lang w:val="sr-Cyrl-RS" w:eastAsia="ar-SA"/>
        </w:rPr>
        <w:t>н</w:t>
      </w:r>
      <w:r w:rsidRPr="002A6F52">
        <w:rPr>
          <w:rFonts w:eastAsia="Arial Unicode MS"/>
          <w:iCs/>
          <w:color w:val="000000"/>
          <w:kern w:val="1"/>
          <w:lang w:eastAsia="ar-SA"/>
        </w:rPr>
        <w:t>абавку</w:t>
      </w:r>
      <w:r w:rsidRPr="002A6F52">
        <w:rPr>
          <w:rFonts w:eastAsia="Arial Unicode MS"/>
          <w:iCs/>
          <w:color w:val="000000"/>
          <w:kern w:val="1"/>
          <w:lang w:val="sr-Cyrl-RS" w:eastAsia="ar-SA"/>
        </w:rPr>
        <w:t xml:space="preserve"> </w:t>
      </w:r>
      <w:r>
        <w:rPr>
          <w:rFonts w:eastAsia="Arial Unicode MS"/>
          <w:iCs/>
          <w:color w:val="000000"/>
          <w:kern w:val="1"/>
          <w:lang w:val="sr-Cyrl-RS" w:eastAsia="ar-SA"/>
        </w:rPr>
        <w:t xml:space="preserve">услуга </w:t>
      </w:r>
      <w:r w:rsidRPr="002A6F52">
        <w:rPr>
          <w:rFonts w:eastAsia="Arial Unicode MS"/>
          <w:color w:val="000000"/>
          <w:kern w:val="1"/>
          <w:lang w:val="sr-Cyrl-RS" w:eastAsia="zh-CN"/>
        </w:rPr>
        <w:t>транспорта</w:t>
      </w:r>
      <w:r>
        <w:rPr>
          <w:rFonts w:eastAsia="Arial Unicode MS"/>
          <w:color w:val="000000"/>
          <w:kern w:val="1"/>
          <w:lang w:val="sr-Cyrl-RS" w:eastAsia="zh-CN"/>
        </w:rPr>
        <w:t xml:space="preserve"> </w:t>
      </w:r>
      <w:r w:rsidRPr="002A6F52">
        <w:rPr>
          <w:rFonts w:eastAsia="Arial Unicode MS"/>
          <w:color w:val="000000"/>
          <w:kern w:val="1"/>
          <w:lang w:val="sr-Cyrl-RS" w:eastAsia="zh-CN"/>
        </w:rPr>
        <w:t xml:space="preserve">- пресељења документације и намештаја </w:t>
      </w:r>
      <w:r w:rsidRPr="002A6F52">
        <w:rPr>
          <w:color w:val="000000"/>
          <w:kern w:val="1"/>
          <w:lang w:val="sr-Cyrl-RS" w:eastAsia="ar-SA"/>
        </w:rPr>
        <w:t xml:space="preserve">за потребе Пореске управе, организационих јединица које територијално припадају подручју </w:t>
      </w:r>
      <w:r>
        <w:rPr>
          <w:color w:val="000000"/>
          <w:kern w:val="1"/>
          <w:lang w:val="sr-Cyrl-RS" w:eastAsia="ar-SA"/>
        </w:rPr>
        <w:t>Крагујевца</w:t>
      </w:r>
      <w:r w:rsidRPr="002A6F52">
        <w:rPr>
          <w:color w:val="000000"/>
          <w:kern w:val="1"/>
          <w:lang w:val="sr-Cyrl-RS" w:eastAsia="ar-SA"/>
        </w:rPr>
        <w:t xml:space="preserve"> и </w:t>
      </w:r>
      <w:r>
        <w:rPr>
          <w:color w:val="000000"/>
          <w:kern w:val="1"/>
          <w:lang w:val="sr-Cyrl-RS" w:eastAsia="ar-SA"/>
        </w:rPr>
        <w:t>Ниша</w:t>
      </w:r>
      <w:r w:rsidRPr="002A6F52">
        <w:rPr>
          <w:rFonts w:eastAsia="TimesNewRomanPS-BoldMT"/>
          <w:color w:val="000000"/>
          <w:kern w:val="1"/>
          <w:lang w:val="sr-Cyrl-CS" w:eastAsia="ar-SA"/>
        </w:rPr>
        <w:t xml:space="preserve">, </w:t>
      </w:r>
      <w:r w:rsidRPr="002A6F52">
        <w:rPr>
          <w:rFonts w:eastAsia="Arial Unicode MS"/>
          <w:iCs/>
          <w:color w:val="000000"/>
          <w:kern w:val="1"/>
          <w:lang w:val="sr-Cyrl-RS" w:eastAsia="ar-SA"/>
        </w:rPr>
        <w:t>број: ЈН 91А/2020</w:t>
      </w:r>
    </w:p>
    <w:p w:rsidR="00995B98" w:rsidRPr="008120A8" w:rsidRDefault="00995B98" w:rsidP="00995B98">
      <w:pPr>
        <w:suppressAutoHyphens/>
        <w:spacing w:line="100" w:lineRule="atLeast"/>
        <w:jc w:val="both"/>
        <w:rPr>
          <w:rFonts w:eastAsia="Arial Unicode MS"/>
          <w:i/>
          <w:iCs/>
          <w:color w:val="000000"/>
          <w:kern w:val="1"/>
          <w:lang w:eastAsia="ar-SA"/>
        </w:rPr>
      </w:pPr>
    </w:p>
    <w:p w:rsidR="002D16A1" w:rsidRPr="00252B6F" w:rsidRDefault="00995B98" w:rsidP="00995B98">
      <w:pPr>
        <w:jc w:val="both"/>
        <w:rPr>
          <w:b/>
          <w:bCs/>
          <w:i/>
          <w:iCs/>
          <w:lang w:val="sr-Cyrl-RS"/>
        </w:rPr>
      </w:pPr>
      <w:r w:rsidRPr="008120A8">
        <w:rPr>
          <w:b/>
          <w:bCs/>
          <w:i/>
          <w:iCs/>
        </w:rPr>
        <w:t>1)ОПШТИ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95B98" w:rsidRPr="008120A8" w:rsidTr="00ED6650">
        <w:tc>
          <w:tcPr>
            <w:tcW w:w="4621" w:type="dxa"/>
            <w:shd w:val="clear" w:color="auto" w:fill="auto"/>
          </w:tcPr>
          <w:p w:rsidR="00995B98" w:rsidRPr="008120A8" w:rsidRDefault="00995B98" w:rsidP="00ED6650">
            <w:pPr>
              <w:jc w:val="both"/>
              <w:rPr>
                <w:b/>
                <w:bCs/>
                <w:i/>
                <w:iCs/>
                <w:lang w:val="en-US"/>
              </w:rPr>
            </w:pPr>
            <w:r w:rsidRPr="008120A8">
              <w:rPr>
                <w:i/>
                <w:iCs/>
                <w:lang w:val="en-US"/>
              </w:rPr>
              <w:t>Назив понуђача:</w:t>
            </w:r>
          </w:p>
          <w:p w:rsidR="00995B98" w:rsidRPr="008120A8" w:rsidRDefault="00995B98" w:rsidP="00ED6650">
            <w:pPr>
              <w:jc w:val="both"/>
              <w:rPr>
                <w:lang w:val="sr-Cyrl-RS"/>
              </w:rPr>
            </w:pP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b/>
                <w:bCs/>
                <w:i/>
                <w:iCs/>
                <w:lang w:val="en-US"/>
              </w:rPr>
            </w:pPr>
            <w:r w:rsidRPr="008120A8">
              <w:rPr>
                <w:i/>
                <w:iCs/>
                <w:lang w:val="en-US"/>
              </w:rPr>
              <w:t>Адреса понуђача:</w:t>
            </w:r>
          </w:p>
          <w:p w:rsidR="00995B98" w:rsidRPr="008120A8" w:rsidRDefault="00995B98" w:rsidP="00ED6650">
            <w:pPr>
              <w:jc w:val="both"/>
              <w:rPr>
                <w:lang w:val="sr-Cyrl-RS"/>
              </w:rPr>
            </w:pP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b/>
                <w:bCs/>
                <w:i/>
                <w:iCs/>
                <w:lang w:val="en-US"/>
              </w:rPr>
            </w:pPr>
            <w:r w:rsidRPr="008120A8">
              <w:rPr>
                <w:i/>
                <w:iCs/>
                <w:lang w:val="en-US"/>
              </w:rPr>
              <w:t>Матични број понуђача:</w:t>
            </w:r>
          </w:p>
          <w:p w:rsidR="00995B98" w:rsidRPr="008120A8" w:rsidRDefault="00995B98" w:rsidP="00ED6650">
            <w:pPr>
              <w:jc w:val="both"/>
              <w:rPr>
                <w:lang w:val="sr-Cyrl-RS"/>
              </w:rPr>
            </w:pP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lang w:val="sr-Cyrl-RS"/>
              </w:rPr>
            </w:pPr>
            <w:r w:rsidRPr="008120A8">
              <w:rPr>
                <w:i/>
                <w:iCs/>
                <w:lang w:val="ru-RU"/>
              </w:rPr>
              <w:t>Порески идентификациони број понуђача (ПИБ):</w:t>
            </w: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i/>
                <w:iCs/>
                <w:lang w:val="ru-RU"/>
              </w:rPr>
            </w:pPr>
            <w:r w:rsidRPr="008120A8">
              <w:rPr>
                <w:i/>
                <w:sz w:val="23"/>
                <w:szCs w:val="23"/>
              </w:rPr>
              <w:t>Понуђач (заокружити):</w:t>
            </w:r>
          </w:p>
          <w:p w:rsidR="00995B98" w:rsidRPr="008120A8" w:rsidRDefault="00995B98" w:rsidP="00ED6650">
            <w:pPr>
              <w:ind w:firstLine="708"/>
              <w:rPr>
                <w:lang w:val="ru-RU"/>
              </w:rPr>
            </w:pPr>
          </w:p>
        </w:tc>
        <w:tc>
          <w:tcPr>
            <w:tcW w:w="4621" w:type="dxa"/>
            <w:shd w:val="clear" w:color="auto" w:fill="auto"/>
          </w:tcPr>
          <w:p w:rsidR="00995B98" w:rsidRPr="008120A8" w:rsidRDefault="00995B98" w:rsidP="00ED6650">
            <w:pPr>
              <w:jc w:val="both"/>
              <w:rPr>
                <w:sz w:val="22"/>
                <w:szCs w:val="22"/>
                <w:lang w:val="sr-Cyrl-RS"/>
              </w:rPr>
            </w:pPr>
            <w:r w:rsidRPr="008120A8">
              <w:rPr>
                <w:sz w:val="22"/>
                <w:szCs w:val="22"/>
                <w:lang w:val="sr-Cyrl-RS"/>
              </w:rPr>
              <w:t xml:space="preserve">        А: Правно лице</w:t>
            </w:r>
          </w:p>
          <w:p w:rsidR="00995B98" w:rsidRPr="008120A8" w:rsidRDefault="00995B98" w:rsidP="00ED6650">
            <w:pPr>
              <w:tabs>
                <w:tab w:val="left" w:pos="509"/>
              </w:tabs>
              <w:jc w:val="both"/>
              <w:rPr>
                <w:sz w:val="22"/>
                <w:szCs w:val="22"/>
                <w:lang w:val="sr-Cyrl-RS"/>
              </w:rPr>
            </w:pPr>
            <w:r w:rsidRPr="008120A8">
              <w:rPr>
                <w:sz w:val="22"/>
                <w:szCs w:val="22"/>
                <w:lang w:val="sr-Cyrl-RS"/>
              </w:rPr>
              <w:t xml:space="preserve">        Б: Предузетник:</w:t>
            </w:r>
          </w:p>
          <w:p w:rsidR="00995B98" w:rsidRPr="008120A8" w:rsidRDefault="00995B98" w:rsidP="00ED6650">
            <w:pPr>
              <w:jc w:val="both"/>
              <w:rPr>
                <w:sz w:val="22"/>
                <w:szCs w:val="22"/>
                <w:lang w:val="sr-Cyrl-RS"/>
              </w:rPr>
            </w:pPr>
            <w:r w:rsidRPr="008120A8">
              <w:rPr>
                <w:sz w:val="22"/>
                <w:szCs w:val="22"/>
                <w:lang w:val="sr-Cyrl-RS"/>
              </w:rPr>
              <w:t xml:space="preserve">        В: Физичко лице</w:t>
            </w:r>
          </w:p>
        </w:tc>
      </w:tr>
      <w:tr w:rsidR="00995B98" w:rsidRPr="008120A8" w:rsidTr="00ED6650">
        <w:tc>
          <w:tcPr>
            <w:tcW w:w="4621" w:type="dxa"/>
            <w:shd w:val="clear" w:color="auto" w:fill="auto"/>
          </w:tcPr>
          <w:p w:rsidR="00995B98" w:rsidRPr="008120A8" w:rsidRDefault="00995B98" w:rsidP="00ED6650">
            <w:pPr>
              <w:jc w:val="both"/>
              <w:rPr>
                <w:i/>
                <w:iCs/>
                <w:lang w:val="ru-RU"/>
              </w:rPr>
            </w:pPr>
            <w:r w:rsidRPr="008120A8">
              <w:rPr>
                <w:i/>
                <w:iCs/>
                <w:lang w:val="ru-RU"/>
              </w:rPr>
              <w:t>Врста - величина правног лица (заокружити)</w:t>
            </w:r>
          </w:p>
        </w:tc>
        <w:tc>
          <w:tcPr>
            <w:tcW w:w="462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36"/>
              <w:gridCol w:w="1345"/>
            </w:tblGrid>
            <w:tr w:rsidR="00995B98" w:rsidRPr="008120A8" w:rsidTr="00ED6650">
              <w:trPr>
                <w:trHeight w:val="198"/>
              </w:trPr>
              <w:tc>
                <w:tcPr>
                  <w:tcW w:w="236" w:type="dxa"/>
                </w:tcPr>
                <w:p w:rsidR="00995B98" w:rsidRPr="008120A8" w:rsidRDefault="00995B98" w:rsidP="00ED6650">
                  <w:pPr>
                    <w:pStyle w:val="Default"/>
                    <w:rPr>
                      <w:rFonts w:ascii="Times New Roman" w:hAnsi="Times New Roman" w:cs="Times New Roman"/>
                      <w:sz w:val="22"/>
                      <w:szCs w:val="22"/>
                      <w:lang w:val="sr-Cyrl-RS"/>
                    </w:rPr>
                  </w:pPr>
                </w:p>
              </w:tc>
              <w:tc>
                <w:tcPr>
                  <w:tcW w:w="0" w:type="auto"/>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995B98" w:rsidRPr="008120A8" w:rsidRDefault="00995B98" w:rsidP="00ED6650">
            <w:pPr>
              <w:jc w:val="both"/>
              <w:rPr>
                <w:sz w:val="22"/>
                <w:szCs w:val="22"/>
                <w:lang w:val="sr-Cyrl-RS"/>
              </w:rPr>
            </w:pPr>
          </w:p>
        </w:tc>
      </w:tr>
      <w:tr w:rsidR="00995B98" w:rsidRPr="008120A8" w:rsidTr="00ED6650">
        <w:tc>
          <w:tcPr>
            <w:tcW w:w="4621" w:type="dxa"/>
            <w:shd w:val="clear" w:color="auto" w:fill="auto"/>
          </w:tcPr>
          <w:p w:rsidR="00995B98" w:rsidRPr="008120A8" w:rsidRDefault="00995B98" w:rsidP="00ED6650">
            <w:pPr>
              <w:jc w:val="both"/>
              <w:rPr>
                <w:b/>
                <w:bCs/>
                <w:i/>
                <w:iCs/>
                <w:lang w:val="en-US"/>
              </w:rPr>
            </w:pPr>
            <w:r w:rsidRPr="008120A8">
              <w:rPr>
                <w:i/>
                <w:iCs/>
                <w:lang w:val="en-US"/>
              </w:rPr>
              <w:t>Име особе за контакт:</w:t>
            </w:r>
          </w:p>
          <w:p w:rsidR="00995B98" w:rsidRPr="008120A8" w:rsidRDefault="00995B98" w:rsidP="00ED6650">
            <w:pPr>
              <w:jc w:val="both"/>
              <w:rPr>
                <w:lang w:val="sr-Cyrl-RS"/>
              </w:rPr>
            </w:pP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b/>
                <w:bCs/>
                <w:i/>
                <w:iCs/>
                <w:lang w:val="ru-RU"/>
              </w:rPr>
            </w:pPr>
            <w:r w:rsidRPr="008120A8">
              <w:rPr>
                <w:i/>
                <w:iCs/>
                <w:lang w:val="ru-RU"/>
              </w:rPr>
              <w:t>Електронска адреса понуђача (</w:t>
            </w:r>
            <w:r w:rsidRPr="008120A8">
              <w:rPr>
                <w:i/>
                <w:iCs/>
                <w:lang w:val="en-US"/>
              </w:rPr>
              <w:t>e</w:t>
            </w:r>
            <w:r w:rsidRPr="008120A8">
              <w:rPr>
                <w:i/>
                <w:iCs/>
                <w:lang w:val="ru-RU"/>
              </w:rPr>
              <w:t>-</w:t>
            </w:r>
            <w:r w:rsidRPr="008120A8">
              <w:rPr>
                <w:i/>
                <w:iCs/>
                <w:lang w:val="en-US"/>
              </w:rPr>
              <w:t>mail</w:t>
            </w:r>
            <w:r w:rsidRPr="008120A8">
              <w:rPr>
                <w:i/>
                <w:iCs/>
                <w:lang w:val="ru-RU"/>
              </w:rPr>
              <w:t>):</w:t>
            </w:r>
          </w:p>
          <w:p w:rsidR="00995B98" w:rsidRPr="008120A8" w:rsidRDefault="00995B98" w:rsidP="00ED6650">
            <w:pPr>
              <w:jc w:val="both"/>
              <w:rPr>
                <w:lang w:val="sr-Cyrl-RS"/>
              </w:rPr>
            </w:pP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i/>
                <w:iCs/>
                <w:lang w:val="sr-Cyrl-RS"/>
              </w:rPr>
            </w:pPr>
            <w:r w:rsidRPr="008120A8">
              <w:rPr>
                <w:i/>
                <w:iCs/>
                <w:lang w:val="en-US"/>
              </w:rPr>
              <w:t>Телефон</w:t>
            </w:r>
            <w:r w:rsidRPr="008120A8">
              <w:rPr>
                <w:i/>
                <w:iCs/>
                <w:lang w:val="sr-Cyrl-RS"/>
              </w:rPr>
              <w:t>,</w:t>
            </w:r>
            <w:r w:rsidRPr="008120A8">
              <w:rPr>
                <w:i/>
                <w:iCs/>
                <w:lang w:val="en-US"/>
              </w:rPr>
              <w:t xml:space="preserve"> Телефакс</w:t>
            </w:r>
            <w:r w:rsidRPr="008120A8">
              <w:rPr>
                <w:i/>
                <w:iCs/>
                <w:lang w:val="sr-Cyrl-RS"/>
              </w:rPr>
              <w:t>:</w:t>
            </w:r>
          </w:p>
          <w:p w:rsidR="00995B98" w:rsidRPr="008120A8" w:rsidRDefault="00995B98" w:rsidP="00ED6650">
            <w:pPr>
              <w:jc w:val="both"/>
              <w:rPr>
                <w:lang w:val="sr-Cyrl-RS"/>
              </w:rPr>
            </w:pP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b/>
                <w:bCs/>
                <w:i/>
                <w:iCs/>
                <w:lang w:val="ru-RU"/>
              </w:rPr>
            </w:pPr>
            <w:r w:rsidRPr="008120A8">
              <w:rPr>
                <w:i/>
                <w:iCs/>
                <w:lang w:val="ru-RU"/>
              </w:rPr>
              <w:t>Број рачуна понуђача и назив банке:</w:t>
            </w:r>
          </w:p>
          <w:p w:rsidR="00995B98" w:rsidRPr="008120A8" w:rsidRDefault="00995B98" w:rsidP="00ED6650">
            <w:pPr>
              <w:jc w:val="both"/>
              <w:rPr>
                <w:lang w:val="sr-Cyrl-RS"/>
              </w:rPr>
            </w:pP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i/>
                <w:iCs/>
                <w:lang w:val="ru-RU"/>
              </w:rPr>
            </w:pPr>
            <w:r w:rsidRPr="008120A8">
              <w:rPr>
                <w:i/>
                <w:iCs/>
                <w:lang w:val="ru-RU"/>
              </w:rPr>
              <w:t>Лице овлашћено за потписивање уговора</w:t>
            </w:r>
          </w:p>
          <w:p w:rsidR="00995B98" w:rsidRPr="008120A8" w:rsidRDefault="00995B98" w:rsidP="00ED6650">
            <w:pPr>
              <w:jc w:val="both"/>
              <w:rPr>
                <w:lang w:val="sr-Cyrl-RS"/>
              </w:rPr>
            </w:pP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lang w:val="sr-Cyrl-RS"/>
              </w:rPr>
            </w:pPr>
            <w:r w:rsidRPr="008120A8">
              <w:rPr>
                <w:bCs/>
                <w:i/>
                <w:iCs/>
                <w:lang w:val="ru-RU"/>
              </w:rPr>
              <w:t>Уписан у Регистар понуђача (уписати да или не)</w:t>
            </w:r>
          </w:p>
        </w:tc>
        <w:tc>
          <w:tcPr>
            <w:tcW w:w="4621" w:type="dxa"/>
            <w:shd w:val="clear" w:color="auto" w:fill="auto"/>
          </w:tcPr>
          <w:p w:rsidR="00995B98" w:rsidRPr="008120A8" w:rsidRDefault="00995B98" w:rsidP="00ED6650">
            <w:pPr>
              <w:jc w:val="both"/>
              <w:rPr>
                <w:lang w:val="sr-Cyrl-RS"/>
              </w:rPr>
            </w:pPr>
          </w:p>
        </w:tc>
      </w:tr>
      <w:tr w:rsidR="00995B98" w:rsidRPr="008120A8" w:rsidTr="00ED6650">
        <w:tc>
          <w:tcPr>
            <w:tcW w:w="4621" w:type="dxa"/>
            <w:shd w:val="clear" w:color="auto" w:fill="auto"/>
          </w:tcPr>
          <w:p w:rsidR="00995B98" w:rsidRPr="008120A8" w:rsidRDefault="00995B98" w:rsidP="00ED6650">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621" w:type="dxa"/>
            <w:shd w:val="clear" w:color="auto" w:fill="auto"/>
          </w:tcPr>
          <w:p w:rsidR="00995B98" w:rsidRPr="008120A8" w:rsidRDefault="00995B98" w:rsidP="00ED6650">
            <w:pPr>
              <w:jc w:val="both"/>
              <w:rPr>
                <w:lang w:val="sr-Cyrl-RS"/>
              </w:rPr>
            </w:pPr>
          </w:p>
        </w:tc>
      </w:tr>
    </w:tbl>
    <w:p w:rsidR="00995B98" w:rsidRPr="008120A8" w:rsidRDefault="00995B98" w:rsidP="00995B98">
      <w:pPr>
        <w:jc w:val="both"/>
        <w:rPr>
          <w:lang w:val="sr-Cyrl-RS"/>
        </w:rPr>
      </w:pPr>
    </w:p>
    <w:p w:rsidR="00995B98" w:rsidRPr="008120A8" w:rsidRDefault="00995B98" w:rsidP="00995B98">
      <w:r w:rsidRPr="008120A8">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995B98" w:rsidRPr="008120A8" w:rsidTr="00ED6650">
        <w:trPr>
          <w:trHeight w:val="446"/>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center"/>
            </w:pPr>
          </w:p>
          <w:p w:rsidR="00995B98" w:rsidRPr="008120A8" w:rsidRDefault="00995B98" w:rsidP="00ED6650">
            <w:pPr>
              <w:jc w:val="center"/>
              <w:rPr>
                <w:rFonts w:eastAsia="TimesNewRomanPSMT"/>
                <w:b/>
                <w:bCs/>
                <w:lang w:val="en-US"/>
              </w:rPr>
            </w:pPr>
            <w:r w:rsidRPr="008120A8">
              <w:rPr>
                <w:rFonts w:eastAsia="TimesNewRomanPSMT"/>
                <w:b/>
                <w:bCs/>
                <w:lang w:val="en-US"/>
              </w:rPr>
              <w:t xml:space="preserve">А) САМОСТАЛНО </w:t>
            </w:r>
          </w:p>
        </w:tc>
      </w:tr>
      <w:tr w:rsidR="00995B98" w:rsidRPr="008120A8" w:rsidTr="00ED665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center"/>
              <w:rPr>
                <w:rFonts w:eastAsia="TimesNewRomanPSMT"/>
                <w:b/>
                <w:bCs/>
                <w:lang w:val="en-US"/>
              </w:rPr>
            </w:pPr>
          </w:p>
          <w:p w:rsidR="00995B98" w:rsidRPr="008120A8" w:rsidRDefault="00995B98" w:rsidP="00ED6650">
            <w:pPr>
              <w:jc w:val="center"/>
              <w:rPr>
                <w:rFonts w:eastAsia="TimesNewRomanPSMT"/>
                <w:b/>
                <w:bCs/>
                <w:lang w:val="en-US"/>
              </w:rPr>
            </w:pPr>
            <w:r w:rsidRPr="008120A8">
              <w:rPr>
                <w:rFonts w:eastAsia="TimesNewRomanPSMT"/>
                <w:b/>
                <w:bCs/>
                <w:lang w:val="en-US"/>
              </w:rPr>
              <w:t>Б) СА ПОДИЗВОЂАЧЕМ</w:t>
            </w:r>
          </w:p>
        </w:tc>
      </w:tr>
      <w:tr w:rsidR="00995B98" w:rsidRPr="008120A8" w:rsidTr="00ED6650">
        <w:trPr>
          <w:trHeight w:val="179"/>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center"/>
              <w:rPr>
                <w:rFonts w:eastAsia="TimesNewRomanPSMT"/>
                <w:b/>
                <w:bCs/>
                <w:lang w:val="en-US"/>
              </w:rPr>
            </w:pPr>
          </w:p>
          <w:p w:rsidR="00995B98" w:rsidRPr="008120A8" w:rsidRDefault="00995B98" w:rsidP="00ED6650">
            <w:pPr>
              <w:jc w:val="center"/>
              <w:rPr>
                <w:b/>
                <w:i/>
                <w:iCs/>
                <w:lang w:val="ru-RU"/>
              </w:rPr>
            </w:pPr>
            <w:r w:rsidRPr="008120A8">
              <w:rPr>
                <w:rFonts w:eastAsia="TimesNewRomanPSMT"/>
                <w:b/>
                <w:bCs/>
                <w:lang w:val="en-US"/>
              </w:rPr>
              <w:t>В) КАО ЗАЈЕДНИЧКУ ПОНУДУ</w:t>
            </w:r>
          </w:p>
        </w:tc>
      </w:tr>
    </w:tbl>
    <w:p w:rsidR="002D16A1" w:rsidRDefault="002D16A1" w:rsidP="00995B98">
      <w:pPr>
        <w:jc w:val="both"/>
        <w:rPr>
          <w:b/>
          <w:i/>
          <w:iCs/>
          <w:sz w:val="20"/>
          <w:szCs w:val="20"/>
          <w:lang w:val="ru-RU"/>
        </w:rPr>
      </w:pPr>
    </w:p>
    <w:p w:rsidR="00995B98" w:rsidRPr="00995B98" w:rsidRDefault="00995B98" w:rsidP="00995B98">
      <w:pPr>
        <w:jc w:val="both"/>
        <w:rPr>
          <w:rFonts w:eastAsia="TimesNewRomanPSMT"/>
          <w:bCs/>
          <w:sz w:val="20"/>
          <w:szCs w:val="20"/>
          <w:lang w:val="sr-Cyrl-RS"/>
        </w:rPr>
      </w:pPr>
      <w:r w:rsidRPr="00995B98">
        <w:rPr>
          <w:b/>
          <w:i/>
          <w:iCs/>
          <w:sz w:val="20"/>
          <w:szCs w:val="20"/>
          <w:lang w:val="ru-RU"/>
        </w:rPr>
        <w:t>Напомена:</w:t>
      </w:r>
      <w:r w:rsidRPr="00995B98">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995B98">
        <w:rPr>
          <w:rFonts w:eastAsia="TimesNewRomanPSMT"/>
          <w:bCs/>
          <w:sz w:val="20"/>
          <w:szCs w:val="20"/>
          <w:lang w:val="sr-Cyrl-RS"/>
        </w:rPr>
        <w:t>.</w:t>
      </w:r>
    </w:p>
    <w:p w:rsidR="00995B98" w:rsidRPr="00995B98" w:rsidRDefault="00995B98" w:rsidP="00995B98">
      <w:pPr>
        <w:jc w:val="both"/>
        <w:rPr>
          <w:rFonts w:eastAsia="TimesNewRomanPSMT"/>
          <w:bCs/>
          <w:sz w:val="20"/>
          <w:szCs w:val="20"/>
          <w:lang w:val="en-US"/>
        </w:rPr>
      </w:pPr>
    </w:p>
    <w:p w:rsidR="00995B98" w:rsidRPr="00252B6F" w:rsidRDefault="00995B98" w:rsidP="00252B6F">
      <w:pPr>
        <w:pStyle w:val="ListParagraph"/>
        <w:numPr>
          <w:ilvl w:val="0"/>
          <w:numId w:val="19"/>
        </w:numPr>
        <w:suppressAutoHyphens/>
        <w:spacing w:line="100" w:lineRule="atLeast"/>
        <w:rPr>
          <w:lang w:val="sr-Cyrl-RS"/>
        </w:rPr>
      </w:pPr>
      <w:r w:rsidRPr="007E35DC">
        <w:rPr>
          <w:rFonts w:eastAsia="TimesNewRomanPSMT"/>
          <w:b/>
          <w:i/>
          <w:lang w:val="en-US"/>
        </w:rPr>
        <w:t xml:space="preserve">ПОДАЦИ О ПОДИЗВОЂАЧУ </w:t>
      </w:r>
      <w:r w:rsidRPr="007E35DC">
        <w:rPr>
          <w:rFonts w:eastAsia="TimesNewRomanPSMT"/>
          <w:b/>
          <w:i/>
          <w:lang w:val="en-US"/>
        </w:rPr>
        <w:tab/>
      </w:r>
    </w:p>
    <w:tbl>
      <w:tblPr>
        <w:tblW w:w="9282" w:type="dxa"/>
        <w:tblInd w:w="-20" w:type="dxa"/>
        <w:tblLayout w:type="fixed"/>
        <w:tblLook w:val="0000" w:firstRow="0" w:lastRow="0" w:firstColumn="0" w:lastColumn="0" w:noHBand="0" w:noVBand="0"/>
      </w:tblPr>
      <w:tblGrid>
        <w:gridCol w:w="465"/>
        <w:gridCol w:w="4219"/>
        <w:gridCol w:w="4598"/>
      </w:tblGrid>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pPr>
          </w:p>
          <w:p w:rsidR="00995B98" w:rsidRPr="008120A8" w:rsidRDefault="00995B98" w:rsidP="00ED6650">
            <w:pPr>
              <w:jc w:val="both"/>
              <w:rPr>
                <w:rFonts w:eastAsia="TimesNewRomanPSMT"/>
                <w:bCs/>
                <w:i/>
                <w:lang w:val="en-US"/>
              </w:rPr>
            </w:pPr>
            <w:r w:rsidRPr="008120A8">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i/>
                <w:iCs/>
                <w:lang w:val="ru-RU"/>
              </w:rPr>
            </w:pPr>
            <w:r w:rsidRPr="008120A8">
              <w:rPr>
                <w:i/>
                <w:sz w:val="23"/>
                <w:szCs w:val="23"/>
              </w:rPr>
              <w:t>Понуђач (заокружити):</w:t>
            </w:r>
          </w:p>
          <w:p w:rsidR="00995B98" w:rsidRPr="008120A8" w:rsidRDefault="00995B98" w:rsidP="00ED6650">
            <w:pPr>
              <w:ind w:firstLine="708"/>
              <w:rPr>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jc w:val="both"/>
              <w:rPr>
                <w:sz w:val="22"/>
                <w:szCs w:val="22"/>
                <w:lang w:val="sr-Cyrl-RS"/>
              </w:rPr>
            </w:pPr>
            <w:r w:rsidRPr="008120A8">
              <w:rPr>
                <w:sz w:val="22"/>
                <w:szCs w:val="22"/>
                <w:lang w:val="sr-Cyrl-RS"/>
              </w:rPr>
              <w:t xml:space="preserve">        А: Правно лице</w:t>
            </w:r>
          </w:p>
          <w:p w:rsidR="00995B98" w:rsidRPr="008120A8" w:rsidRDefault="00995B98" w:rsidP="00ED6650">
            <w:pPr>
              <w:jc w:val="both"/>
              <w:rPr>
                <w:sz w:val="22"/>
                <w:szCs w:val="22"/>
                <w:lang w:val="sr-Cyrl-RS"/>
              </w:rPr>
            </w:pPr>
            <w:r w:rsidRPr="008120A8">
              <w:rPr>
                <w:sz w:val="22"/>
                <w:szCs w:val="22"/>
                <w:lang w:val="sr-Cyrl-RS"/>
              </w:rPr>
              <w:t xml:space="preserve">         Б: Предузетник:</w:t>
            </w:r>
          </w:p>
          <w:p w:rsidR="00995B98" w:rsidRPr="008120A8" w:rsidRDefault="00995B98" w:rsidP="00ED6650">
            <w:pPr>
              <w:jc w:val="both"/>
              <w:rPr>
                <w:sz w:val="22"/>
                <w:szCs w:val="22"/>
                <w:lang w:val="sr-Cyrl-RS"/>
              </w:rPr>
            </w:pPr>
            <w:r w:rsidRPr="008120A8">
              <w:rPr>
                <w:sz w:val="22"/>
                <w:szCs w:val="22"/>
                <w:lang w:val="sr-Cyrl-RS"/>
              </w:rPr>
              <w:t xml:space="preserve">         В: Физичко лице</w:t>
            </w: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i/>
                <w:iCs/>
                <w:lang w:val="ru-RU"/>
              </w:rPr>
            </w:pPr>
            <w:r w:rsidRPr="008120A8">
              <w:rPr>
                <w:i/>
                <w:iCs/>
                <w:lang w:val="ru-RU"/>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
              <w:gridCol w:w="1397"/>
            </w:tblGrid>
            <w:tr w:rsidR="00995B98" w:rsidRPr="008120A8" w:rsidTr="00ED6650">
              <w:trPr>
                <w:trHeight w:val="193"/>
              </w:trPr>
              <w:tc>
                <w:tcPr>
                  <w:tcW w:w="236" w:type="dxa"/>
                </w:tcPr>
                <w:p w:rsidR="00995B98" w:rsidRPr="008120A8" w:rsidRDefault="00995B98" w:rsidP="00ED6650">
                  <w:pPr>
                    <w:pStyle w:val="Default"/>
                    <w:rPr>
                      <w:sz w:val="22"/>
                      <w:szCs w:val="22"/>
                      <w:lang w:val="sr-Cyrl-RS"/>
                    </w:rPr>
                  </w:pPr>
                </w:p>
              </w:tc>
              <w:tc>
                <w:tcPr>
                  <w:tcW w:w="1397" w:type="dxa"/>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995B98" w:rsidRPr="008120A8" w:rsidRDefault="00995B98" w:rsidP="00ED6650">
            <w:pPr>
              <w:jc w:val="both"/>
              <w:rPr>
                <w:sz w:val="22"/>
                <w:szCs w:val="22"/>
                <w:lang w:val="sr-Cyrl-RS"/>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rFonts w:eastAsia="TimesNewRomanPSMT"/>
                <w:b/>
                <w:bCs/>
                <w:lang w:val="ru-RU"/>
              </w:rPr>
            </w:pPr>
            <w:r w:rsidRPr="008120A8">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rFonts w:eastAsia="TimesNewRomanPSMT"/>
                <w:b/>
                <w:bCs/>
                <w:lang w:val="ru-RU"/>
              </w:rPr>
            </w:pPr>
            <w:r w:rsidRPr="008120A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B000C2"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Cs/>
                <w:i/>
                <w:lang w:val="en-US"/>
              </w:rPr>
            </w:pPr>
            <w:r w:rsidRPr="008120A8">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rPr>
          <w:trHeight w:val="420"/>
        </w:trPr>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i/>
                <w:iCs/>
                <w:sz w:val="22"/>
                <w:szCs w:val="22"/>
                <w:lang w:val="ru-RU"/>
              </w:rPr>
            </w:pPr>
            <w:r w:rsidRPr="008120A8">
              <w:rPr>
                <w:i/>
                <w:sz w:val="22"/>
                <w:szCs w:val="22"/>
              </w:rPr>
              <w:t>Понуђач (заокружити):</w:t>
            </w:r>
          </w:p>
          <w:p w:rsidR="00995B98" w:rsidRPr="008120A8" w:rsidRDefault="00995B98" w:rsidP="00ED6650">
            <w:pPr>
              <w:ind w:firstLine="708"/>
              <w:rPr>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jc w:val="both"/>
              <w:rPr>
                <w:sz w:val="22"/>
                <w:szCs w:val="22"/>
                <w:lang w:val="sr-Cyrl-RS"/>
              </w:rPr>
            </w:pPr>
            <w:r w:rsidRPr="008120A8">
              <w:rPr>
                <w:sz w:val="22"/>
                <w:szCs w:val="22"/>
                <w:lang w:val="sr-Cyrl-RS"/>
              </w:rPr>
              <w:t xml:space="preserve">        А: Правно лице</w:t>
            </w:r>
          </w:p>
          <w:p w:rsidR="00995B98" w:rsidRPr="008120A8" w:rsidRDefault="00995B98" w:rsidP="00ED6650">
            <w:pPr>
              <w:jc w:val="both"/>
              <w:rPr>
                <w:sz w:val="22"/>
                <w:szCs w:val="22"/>
                <w:lang w:val="sr-Cyrl-RS"/>
              </w:rPr>
            </w:pPr>
            <w:r w:rsidRPr="008120A8">
              <w:rPr>
                <w:sz w:val="22"/>
                <w:szCs w:val="22"/>
                <w:lang w:val="sr-Cyrl-RS"/>
              </w:rPr>
              <w:t xml:space="preserve">         Б: Предузетник:</w:t>
            </w:r>
          </w:p>
          <w:p w:rsidR="00995B98" w:rsidRPr="008120A8" w:rsidRDefault="00995B98" w:rsidP="00ED6650">
            <w:pPr>
              <w:jc w:val="both"/>
              <w:rPr>
                <w:sz w:val="22"/>
                <w:szCs w:val="22"/>
                <w:lang w:val="sr-Cyrl-RS"/>
              </w:rPr>
            </w:pPr>
            <w:r w:rsidRPr="008120A8">
              <w:rPr>
                <w:sz w:val="22"/>
                <w:szCs w:val="22"/>
                <w:lang w:val="sr-Cyrl-RS"/>
              </w:rPr>
              <w:t xml:space="preserve">         В: Физичко лице</w:t>
            </w: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i/>
                <w:iCs/>
                <w:sz w:val="22"/>
                <w:szCs w:val="22"/>
                <w:lang w:val="ru-RU"/>
              </w:rPr>
            </w:pPr>
            <w:r w:rsidRPr="008120A8">
              <w:rPr>
                <w:i/>
                <w:iCs/>
                <w:sz w:val="22"/>
                <w:szCs w:val="22"/>
                <w:lang w:val="ru-RU"/>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
              <w:gridCol w:w="1397"/>
            </w:tblGrid>
            <w:tr w:rsidR="00995B98" w:rsidRPr="008120A8" w:rsidTr="00ED6650">
              <w:trPr>
                <w:trHeight w:val="244"/>
              </w:trPr>
              <w:tc>
                <w:tcPr>
                  <w:tcW w:w="236" w:type="dxa"/>
                </w:tcPr>
                <w:p w:rsidR="00995B98" w:rsidRPr="008120A8" w:rsidRDefault="00995B98" w:rsidP="00ED6650">
                  <w:pPr>
                    <w:pStyle w:val="Default"/>
                    <w:rPr>
                      <w:rFonts w:ascii="Times New Roman" w:hAnsi="Times New Roman" w:cs="Times New Roman"/>
                      <w:sz w:val="22"/>
                      <w:szCs w:val="22"/>
                      <w:lang w:val="sr-Cyrl-RS"/>
                    </w:rPr>
                  </w:pPr>
                </w:p>
              </w:tc>
              <w:tc>
                <w:tcPr>
                  <w:tcW w:w="1397" w:type="dxa"/>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995B98" w:rsidRPr="008120A8" w:rsidRDefault="00995B98" w:rsidP="00ED6650">
            <w:pPr>
              <w:jc w:val="both"/>
              <w:rPr>
                <w:sz w:val="22"/>
                <w:szCs w:val="22"/>
                <w:lang w:val="sr-Cyrl-R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rPr>
          <w:trHeight w:val="909"/>
        </w:trPr>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Cs/>
                <w:i/>
                <w:lang w:val="en-US"/>
              </w:rPr>
            </w:pPr>
            <w:r w:rsidRPr="008120A8">
              <w:rPr>
                <w:rFonts w:eastAsia="TimesNewRomanPSMT"/>
                <w:bCs/>
                <w:i/>
                <w:lang w:val="ru-RU"/>
              </w:rPr>
              <w:t>Проценат укупне вредности набавке који ће извршити подизвођач:</w:t>
            </w:r>
          </w:p>
          <w:p w:rsidR="00995B98" w:rsidRPr="008120A8" w:rsidRDefault="00995B98" w:rsidP="00ED6650">
            <w:pPr>
              <w:jc w:val="both"/>
              <w:rPr>
                <w:rFonts w:eastAsia="TimesNewRomanPSMT"/>
                <w:b/>
                <w:bCs/>
                <w:lang w:val="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rFonts w:eastAsia="TimesNewRomanPSMT"/>
                <w:b/>
                <w:bCs/>
                <w:lang w:val="ru-RU"/>
              </w:rPr>
            </w:pPr>
            <w:r w:rsidRPr="008120A8">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bl>
    <w:p w:rsidR="00995B98" w:rsidRPr="008120A8" w:rsidRDefault="00995B98" w:rsidP="00995B98">
      <w:pPr>
        <w:jc w:val="both"/>
        <w:rPr>
          <w:b/>
          <w:bCs/>
          <w:i/>
          <w:iCs/>
          <w:u w:val="single"/>
          <w:lang w:val="ru-RU"/>
        </w:rPr>
      </w:pPr>
    </w:p>
    <w:p w:rsidR="00995B98" w:rsidRPr="00995B98" w:rsidRDefault="00995B98" w:rsidP="006E641A">
      <w:pPr>
        <w:jc w:val="both"/>
        <w:rPr>
          <w:i/>
          <w:iCs/>
          <w:sz w:val="20"/>
          <w:szCs w:val="20"/>
          <w:lang w:val="ru-RU"/>
        </w:rPr>
      </w:pPr>
      <w:r w:rsidRPr="00995B98">
        <w:rPr>
          <w:b/>
          <w:bCs/>
          <w:i/>
          <w:iCs/>
          <w:sz w:val="20"/>
          <w:szCs w:val="20"/>
          <w:u w:val="single"/>
          <w:lang w:val="ru-RU"/>
        </w:rPr>
        <w:t>Напомена:</w:t>
      </w:r>
      <w:r w:rsidRPr="00995B98">
        <w:rPr>
          <w:b/>
          <w:bCs/>
          <w:i/>
          <w:iCs/>
          <w:sz w:val="20"/>
          <w:szCs w:val="20"/>
          <w:lang w:val="ru-RU"/>
        </w:rPr>
        <w:t xml:space="preserve"> </w:t>
      </w:r>
    </w:p>
    <w:p w:rsidR="00995B98" w:rsidRPr="006E641A" w:rsidRDefault="00995B98" w:rsidP="006E641A">
      <w:pPr>
        <w:jc w:val="both"/>
        <w:rPr>
          <w:i/>
          <w:iCs/>
          <w:sz w:val="20"/>
          <w:szCs w:val="20"/>
          <w:lang w:val="ru-RU"/>
        </w:rPr>
      </w:pPr>
      <w:r w:rsidRPr="00995B98">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w:t>
      </w:r>
      <w:r w:rsidR="006E641A">
        <w:rPr>
          <w:i/>
          <w:iCs/>
          <w:sz w:val="20"/>
          <w:szCs w:val="20"/>
          <w:lang w:val="ru-RU"/>
        </w:rPr>
        <w:t xml:space="preserve"> достави за сваког подизвођача.</w:t>
      </w:r>
    </w:p>
    <w:p w:rsidR="00995B98" w:rsidRPr="00252B6F" w:rsidRDefault="00995B98" w:rsidP="006E641A">
      <w:pPr>
        <w:numPr>
          <w:ilvl w:val="0"/>
          <w:numId w:val="19"/>
        </w:numPr>
        <w:suppressAutoHyphens/>
        <w:spacing w:line="100" w:lineRule="atLeast"/>
        <w:ind w:left="0"/>
        <w:jc w:val="both"/>
        <w:rPr>
          <w:rFonts w:eastAsia="TimesNewRomanPSMT"/>
          <w:b/>
          <w:bCs/>
          <w:i/>
          <w:lang w:val="ru-RU"/>
        </w:rPr>
      </w:pPr>
      <w:r w:rsidRPr="008120A8">
        <w:rPr>
          <w:rFonts w:eastAsia="TimesNewRomanPSMT"/>
          <w:b/>
          <w:bCs/>
          <w:i/>
          <w:lang w:val="ru-RU"/>
        </w:rPr>
        <w:t>ПОДАЦИ О УЧЕСНИКУ  У ЗАЈЕДНИЧКОЈ ПОНУДИ</w:t>
      </w:r>
    </w:p>
    <w:tbl>
      <w:tblPr>
        <w:tblW w:w="9282" w:type="dxa"/>
        <w:tblInd w:w="-20" w:type="dxa"/>
        <w:tblLayout w:type="fixed"/>
        <w:tblLook w:val="0000" w:firstRow="0" w:lastRow="0" w:firstColumn="0" w:lastColumn="0" w:noHBand="0" w:noVBand="0"/>
      </w:tblPr>
      <w:tblGrid>
        <w:gridCol w:w="465"/>
        <w:gridCol w:w="4219"/>
        <w:gridCol w:w="4598"/>
      </w:tblGrid>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pPr>
          </w:p>
          <w:p w:rsidR="00995B98" w:rsidRPr="008120A8" w:rsidRDefault="00995B98" w:rsidP="00ED6650">
            <w:pPr>
              <w:jc w:val="both"/>
              <w:rPr>
                <w:rFonts w:eastAsia="TimesNewRomanPSMT"/>
                <w:bCs/>
                <w:i/>
                <w:lang w:val="ru-RU"/>
              </w:rPr>
            </w:pPr>
            <w:r w:rsidRPr="008120A8">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
                <w:bCs/>
                <w:lang w:val="ru-RU"/>
              </w:rPr>
            </w:pPr>
            <w:r w:rsidRPr="008120A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rFonts w:eastAsia="TimesNewRomanPSMT"/>
                <w:bCs/>
                <w:i/>
                <w:lang w:val="sr-Cyrl-RS"/>
              </w:rPr>
            </w:pPr>
          </w:p>
          <w:p w:rsidR="00995B98" w:rsidRPr="008120A8" w:rsidRDefault="00995B98" w:rsidP="00ED6650">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i/>
                <w:iCs/>
                <w:sz w:val="22"/>
                <w:szCs w:val="22"/>
                <w:lang w:val="ru-RU"/>
              </w:rPr>
            </w:pPr>
            <w:r w:rsidRPr="008120A8">
              <w:rPr>
                <w:i/>
                <w:sz w:val="22"/>
                <w:szCs w:val="22"/>
              </w:rPr>
              <w:t>Понуђач (заокружити):</w:t>
            </w:r>
          </w:p>
          <w:p w:rsidR="00995B98" w:rsidRPr="008120A8" w:rsidRDefault="00995B98" w:rsidP="00ED6650">
            <w:pPr>
              <w:ind w:firstLine="708"/>
              <w:rPr>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jc w:val="both"/>
              <w:rPr>
                <w:sz w:val="22"/>
                <w:szCs w:val="22"/>
                <w:lang w:val="sr-Cyrl-RS"/>
              </w:rPr>
            </w:pPr>
            <w:r w:rsidRPr="008120A8">
              <w:rPr>
                <w:sz w:val="22"/>
                <w:szCs w:val="22"/>
                <w:lang w:val="sr-Cyrl-RS"/>
              </w:rPr>
              <w:t xml:space="preserve">        А: Правно лице</w:t>
            </w:r>
          </w:p>
          <w:p w:rsidR="00995B98" w:rsidRPr="008120A8" w:rsidRDefault="00995B98" w:rsidP="00ED6650">
            <w:pPr>
              <w:jc w:val="both"/>
              <w:rPr>
                <w:sz w:val="22"/>
                <w:szCs w:val="22"/>
                <w:lang w:val="sr-Cyrl-RS"/>
              </w:rPr>
            </w:pPr>
            <w:r w:rsidRPr="008120A8">
              <w:rPr>
                <w:sz w:val="22"/>
                <w:szCs w:val="22"/>
                <w:lang w:val="sr-Cyrl-RS"/>
              </w:rPr>
              <w:t xml:space="preserve">        Б: Предузетник:</w:t>
            </w:r>
          </w:p>
          <w:p w:rsidR="00995B98" w:rsidRPr="008120A8" w:rsidRDefault="00995B98" w:rsidP="00ED6650">
            <w:pPr>
              <w:jc w:val="both"/>
              <w:rPr>
                <w:sz w:val="22"/>
                <w:szCs w:val="22"/>
                <w:lang w:val="sr-Cyrl-RS"/>
              </w:rPr>
            </w:pPr>
            <w:r w:rsidRPr="008120A8">
              <w:rPr>
                <w:sz w:val="22"/>
                <w:szCs w:val="22"/>
                <w:lang w:val="sr-Cyrl-RS"/>
              </w:rPr>
              <w:t xml:space="preserve">        В: Физичко лице</w:t>
            </w: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i/>
                <w:iCs/>
                <w:sz w:val="22"/>
                <w:szCs w:val="22"/>
                <w:lang w:val="ru-RU"/>
              </w:rPr>
            </w:pPr>
            <w:r w:rsidRPr="008120A8">
              <w:rPr>
                <w:i/>
                <w:iCs/>
                <w:sz w:val="22"/>
                <w:szCs w:val="22"/>
                <w:lang w:val="ru-RU"/>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
              <w:gridCol w:w="1397"/>
            </w:tblGrid>
            <w:tr w:rsidR="00995B98" w:rsidRPr="008120A8" w:rsidTr="00ED6650">
              <w:trPr>
                <w:trHeight w:val="141"/>
              </w:trPr>
              <w:tc>
                <w:tcPr>
                  <w:tcW w:w="236" w:type="dxa"/>
                </w:tcPr>
                <w:p w:rsidR="00995B98" w:rsidRPr="008120A8" w:rsidRDefault="00995B98" w:rsidP="00ED6650">
                  <w:pPr>
                    <w:pStyle w:val="Default"/>
                    <w:rPr>
                      <w:rFonts w:ascii="Times New Roman" w:hAnsi="Times New Roman" w:cs="Times New Roman"/>
                      <w:sz w:val="22"/>
                      <w:szCs w:val="22"/>
                      <w:lang w:val="sr-Cyrl-RS"/>
                    </w:rPr>
                  </w:pPr>
                </w:p>
              </w:tc>
              <w:tc>
                <w:tcPr>
                  <w:tcW w:w="1397" w:type="dxa"/>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995B98" w:rsidRPr="008120A8" w:rsidRDefault="00995B98" w:rsidP="00ED6650">
            <w:pPr>
              <w:jc w:val="both"/>
              <w:rPr>
                <w:sz w:val="22"/>
                <w:szCs w:val="22"/>
                <w:lang w:val="sr-Cyrl-R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bCs/>
                <w:i/>
                <w:iCs/>
                <w:lang w:val="ru-RU"/>
              </w:rPr>
            </w:pPr>
          </w:p>
          <w:p w:rsidR="00995B98" w:rsidRPr="008120A8" w:rsidRDefault="00995B98" w:rsidP="00ED6650">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ru-RU"/>
              </w:rPr>
            </w:pPr>
            <w:r w:rsidRPr="008120A8">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
                <w:bCs/>
                <w:lang w:val="ru-RU"/>
              </w:rPr>
            </w:pPr>
            <w:r w:rsidRPr="008120A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i/>
                <w:iCs/>
                <w:sz w:val="22"/>
                <w:szCs w:val="22"/>
                <w:lang w:val="ru-RU"/>
              </w:rPr>
            </w:pPr>
            <w:r w:rsidRPr="008120A8">
              <w:rPr>
                <w:i/>
                <w:sz w:val="22"/>
                <w:szCs w:val="22"/>
              </w:rPr>
              <w:t>Понуђач (заокружити):</w:t>
            </w:r>
          </w:p>
          <w:p w:rsidR="00995B98" w:rsidRPr="008120A8" w:rsidRDefault="00995B98" w:rsidP="00ED6650">
            <w:pPr>
              <w:ind w:firstLine="708"/>
              <w:rPr>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jc w:val="both"/>
              <w:rPr>
                <w:sz w:val="22"/>
                <w:szCs w:val="22"/>
                <w:lang w:val="sr-Cyrl-RS"/>
              </w:rPr>
            </w:pPr>
            <w:r w:rsidRPr="008120A8">
              <w:rPr>
                <w:sz w:val="22"/>
                <w:szCs w:val="22"/>
                <w:lang w:val="sr-Cyrl-RS"/>
              </w:rPr>
              <w:t xml:space="preserve">        А: Правно лице</w:t>
            </w:r>
          </w:p>
          <w:p w:rsidR="00995B98" w:rsidRPr="008120A8" w:rsidRDefault="00995B98" w:rsidP="00ED6650">
            <w:pPr>
              <w:jc w:val="both"/>
              <w:rPr>
                <w:sz w:val="22"/>
                <w:szCs w:val="22"/>
                <w:lang w:val="sr-Cyrl-RS"/>
              </w:rPr>
            </w:pPr>
            <w:r w:rsidRPr="008120A8">
              <w:rPr>
                <w:sz w:val="22"/>
                <w:szCs w:val="22"/>
                <w:lang w:val="sr-Cyrl-RS"/>
              </w:rPr>
              <w:t xml:space="preserve">        Б: Предузетник:</w:t>
            </w:r>
          </w:p>
          <w:p w:rsidR="00995B98" w:rsidRPr="008120A8" w:rsidRDefault="00995B98" w:rsidP="00ED6650">
            <w:pPr>
              <w:jc w:val="both"/>
              <w:rPr>
                <w:sz w:val="22"/>
                <w:szCs w:val="22"/>
                <w:lang w:val="sr-Cyrl-RS"/>
              </w:rPr>
            </w:pPr>
            <w:r w:rsidRPr="008120A8">
              <w:rPr>
                <w:sz w:val="22"/>
                <w:szCs w:val="22"/>
                <w:lang w:val="sr-Cyrl-RS"/>
              </w:rPr>
              <w:lastRenderedPageBreak/>
              <w:t xml:space="preserve">        В: Физичко лице</w:t>
            </w: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i/>
                <w:iCs/>
                <w:sz w:val="22"/>
                <w:szCs w:val="22"/>
                <w:lang w:val="ru-RU"/>
              </w:rPr>
            </w:pPr>
            <w:r w:rsidRPr="008120A8">
              <w:rPr>
                <w:i/>
                <w:iCs/>
                <w:sz w:val="22"/>
                <w:szCs w:val="22"/>
                <w:lang w:val="ru-RU"/>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6"/>
              <w:gridCol w:w="1397"/>
            </w:tblGrid>
            <w:tr w:rsidR="00995B98" w:rsidRPr="008120A8" w:rsidTr="00ED6650">
              <w:trPr>
                <w:trHeight w:val="82"/>
              </w:trPr>
              <w:tc>
                <w:tcPr>
                  <w:tcW w:w="236" w:type="dxa"/>
                </w:tcPr>
                <w:p w:rsidR="00995B98" w:rsidRPr="008120A8" w:rsidRDefault="00995B98" w:rsidP="00ED6650">
                  <w:pPr>
                    <w:pStyle w:val="Default"/>
                    <w:rPr>
                      <w:sz w:val="22"/>
                      <w:szCs w:val="22"/>
                      <w:lang w:val="sr-Cyrl-RS"/>
                    </w:rPr>
                  </w:pPr>
                </w:p>
              </w:tc>
              <w:tc>
                <w:tcPr>
                  <w:tcW w:w="1397" w:type="dxa"/>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A: Велико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Б: Средње</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В: Мало</w:t>
                  </w:r>
                </w:p>
              </w:tc>
            </w:tr>
            <w:tr w:rsidR="00995B98" w:rsidRPr="008120A8" w:rsidTr="00ED6650">
              <w:trPr>
                <w:trHeight w:val="109"/>
              </w:trPr>
              <w:tc>
                <w:tcPr>
                  <w:tcW w:w="1446" w:type="dxa"/>
                  <w:gridSpan w:val="2"/>
                </w:tcPr>
                <w:p w:rsidR="00995B98" w:rsidRPr="008120A8" w:rsidRDefault="00995B98" w:rsidP="00ED6650">
                  <w:pPr>
                    <w:pStyle w:val="Default"/>
                    <w:rPr>
                      <w:rFonts w:ascii="Times New Roman" w:hAnsi="Times New Roman" w:cs="Times New Roman"/>
                      <w:sz w:val="22"/>
                      <w:szCs w:val="22"/>
                    </w:rPr>
                  </w:pPr>
                  <w:r w:rsidRPr="008120A8">
                    <w:rPr>
                      <w:rFonts w:ascii="Times New Roman" w:hAnsi="Times New Roman" w:cs="Times New Roman"/>
                      <w:sz w:val="22"/>
                      <w:szCs w:val="22"/>
                      <w:lang w:val="sr-Cyrl-RS"/>
                    </w:rPr>
                    <w:t xml:space="preserve">       </w:t>
                  </w:r>
                  <w:r w:rsidRPr="008120A8">
                    <w:rPr>
                      <w:rFonts w:ascii="Times New Roman" w:hAnsi="Times New Roman" w:cs="Times New Roman"/>
                      <w:sz w:val="22"/>
                      <w:szCs w:val="22"/>
                    </w:rPr>
                    <w:t>Г: Микро</w:t>
                  </w:r>
                </w:p>
              </w:tc>
            </w:tr>
          </w:tbl>
          <w:p w:rsidR="00995B98" w:rsidRPr="008120A8" w:rsidRDefault="00995B98" w:rsidP="00ED6650">
            <w:pPr>
              <w:jc w:val="both"/>
              <w:rPr>
                <w:sz w:val="22"/>
                <w:szCs w:val="22"/>
                <w:lang w:val="sr-Cyrl-R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bCs/>
                <w:i/>
                <w:iCs/>
                <w:lang w:val="ru-RU"/>
              </w:rPr>
            </w:pPr>
          </w:p>
          <w:p w:rsidR="00995B98" w:rsidRPr="008120A8" w:rsidRDefault="00995B98" w:rsidP="00ED6650">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ru-RU"/>
              </w:rPr>
            </w:pPr>
            <w:r w:rsidRPr="008120A8">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
                <w:bCs/>
                <w:lang w:val="ru-RU"/>
              </w:rPr>
            </w:pPr>
            <w:r w:rsidRPr="008120A8">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ru-RU"/>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ru-RU"/>
              </w:rPr>
            </w:pPr>
          </w:p>
          <w:p w:rsidR="00995B98" w:rsidRPr="008120A8" w:rsidRDefault="00995B98" w:rsidP="00ED6650">
            <w:pPr>
              <w:jc w:val="both"/>
              <w:rPr>
                <w:rFonts w:eastAsia="TimesNewRomanPSMT"/>
                <w:b/>
                <w:bCs/>
                <w:lang w:val="en-US"/>
              </w:rPr>
            </w:pPr>
            <w:r w:rsidRPr="008120A8">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p w:rsidR="00995B98" w:rsidRPr="008120A8" w:rsidRDefault="00995B98" w:rsidP="00ED6650">
            <w:pPr>
              <w:jc w:val="both"/>
              <w:rPr>
                <w:rFonts w:eastAsia="TimesNewRomanPSMT"/>
                <w:b/>
                <w:bCs/>
                <w:lang w:val="en-US"/>
              </w:rPr>
            </w:pPr>
            <w:r w:rsidRPr="008120A8">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bCs/>
                <w:i/>
                <w:iCs/>
                <w:lang w:val="ru-RU"/>
              </w:rPr>
            </w:pPr>
          </w:p>
          <w:p w:rsidR="00995B98" w:rsidRPr="008120A8" w:rsidRDefault="00995B98" w:rsidP="00ED6650">
            <w:pPr>
              <w:jc w:val="both"/>
              <w:rPr>
                <w:lang w:val="sr-Cyrl-RS"/>
              </w:rPr>
            </w:pPr>
            <w:r w:rsidRPr="008120A8">
              <w:rPr>
                <w:bCs/>
                <w:i/>
                <w:iCs/>
                <w:lang w:val="ru-RU"/>
              </w:rPr>
              <w:t>Уписан у Регистар понуђача (уписати да или не)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r w:rsidR="00995B98" w:rsidRPr="008120A8" w:rsidTr="00ED6650">
        <w:tc>
          <w:tcPr>
            <w:tcW w:w="465"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995B98" w:rsidRPr="008120A8" w:rsidRDefault="00995B98" w:rsidP="00ED6650">
            <w:pPr>
              <w:jc w:val="both"/>
              <w:rPr>
                <w:bCs/>
                <w:i/>
                <w:iCs/>
                <w:lang w:val="ru-RU"/>
              </w:rPr>
            </w:pPr>
            <w:r w:rsidRPr="008120A8">
              <w:rPr>
                <w:bCs/>
                <w:i/>
                <w:iCs/>
                <w:lang w:val="ru-RU"/>
              </w:rPr>
              <w:t>Адреса интернет странице на којој су доступни подаци о испуњености обавезних услова за учешће у поступку јавне набавке из чл. 75. став 1. тачка 1) до 4) Закона о јавним набавкама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5B98" w:rsidRPr="008120A8" w:rsidRDefault="00995B98" w:rsidP="00ED6650">
            <w:pPr>
              <w:snapToGrid w:val="0"/>
              <w:jc w:val="both"/>
              <w:rPr>
                <w:rFonts w:eastAsia="TimesNewRomanPSMT"/>
                <w:b/>
                <w:bCs/>
                <w:lang w:val="en-US"/>
              </w:rPr>
            </w:pPr>
          </w:p>
        </w:tc>
      </w:tr>
    </w:tbl>
    <w:p w:rsidR="00995B98" w:rsidRPr="006E641A" w:rsidRDefault="00995B98" w:rsidP="00995B98">
      <w:pPr>
        <w:jc w:val="both"/>
        <w:rPr>
          <w:i/>
          <w:iCs/>
          <w:sz w:val="20"/>
          <w:szCs w:val="20"/>
          <w:lang w:val="ru-RU"/>
        </w:rPr>
      </w:pPr>
      <w:r w:rsidRPr="006E641A">
        <w:rPr>
          <w:b/>
          <w:bCs/>
          <w:i/>
          <w:iCs/>
          <w:sz w:val="20"/>
          <w:szCs w:val="20"/>
          <w:u w:val="single"/>
          <w:lang w:val="en-US"/>
        </w:rPr>
        <w:t>Напомена:</w:t>
      </w:r>
      <w:r w:rsidRPr="006E641A">
        <w:rPr>
          <w:b/>
          <w:bCs/>
          <w:i/>
          <w:iCs/>
          <w:sz w:val="20"/>
          <w:szCs w:val="20"/>
          <w:lang w:val="en-US"/>
        </w:rPr>
        <w:t xml:space="preserve"> </w:t>
      </w:r>
    </w:p>
    <w:p w:rsidR="00175BD1" w:rsidRDefault="00995B98" w:rsidP="006E641A">
      <w:pPr>
        <w:jc w:val="both"/>
        <w:rPr>
          <w:i/>
          <w:iCs/>
          <w:sz w:val="20"/>
          <w:szCs w:val="20"/>
          <w:lang w:val="ru-RU"/>
        </w:rPr>
      </w:pPr>
      <w:r w:rsidRPr="006E641A">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E641A" w:rsidRPr="006E641A" w:rsidRDefault="006E641A" w:rsidP="006E641A">
      <w:pPr>
        <w:jc w:val="both"/>
        <w:rPr>
          <w:i/>
          <w:iCs/>
          <w:sz w:val="20"/>
          <w:szCs w:val="20"/>
          <w:lang w:val="ru-RU"/>
        </w:rPr>
      </w:pPr>
    </w:p>
    <w:p w:rsidR="00995B98" w:rsidRPr="006E641A" w:rsidRDefault="00995B98" w:rsidP="006E641A">
      <w:pPr>
        <w:pStyle w:val="ListParagraph"/>
        <w:numPr>
          <w:ilvl w:val="0"/>
          <w:numId w:val="19"/>
        </w:numPr>
        <w:rPr>
          <w:rFonts w:eastAsia="Times New Roman"/>
          <w:lang w:val="sr-Cyrl-RS"/>
        </w:rPr>
      </w:pPr>
      <w:r w:rsidRPr="002A6F52">
        <w:rPr>
          <w:b/>
        </w:rPr>
        <w:t>ОПИС ПРЕДМЕТА НАБАВКЕ</w:t>
      </w:r>
      <w:r w:rsidRPr="002A6F52">
        <w:rPr>
          <w:b/>
          <w:sz w:val="23"/>
          <w:szCs w:val="23"/>
        </w:rPr>
        <w:t xml:space="preserve">: </w:t>
      </w:r>
      <w:r w:rsidRPr="002A6F52">
        <w:rPr>
          <w:rFonts w:eastAsia="TimesNewRomanPSMT"/>
          <w:lang w:val="sr-Cyrl-RS"/>
        </w:rPr>
        <w:t>Јавна набавка у</w:t>
      </w:r>
      <w:r w:rsidRPr="002A6F52">
        <w:rPr>
          <w:lang w:val="sr-Cyrl-RS" w:eastAsia="zh-CN"/>
        </w:rPr>
        <w:t xml:space="preserve">слуге транспорта - пресељења документације и намештаја </w:t>
      </w:r>
      <w:r w:rsidRPr="002A6F52">
        <w:rPr>
          <w:lang w:val="sr-Cyrl-RS"/>
        </w:rPr>
        <w:t xml:space="preserve">за потребе Пореске управе, организационих јединица које територијално припадају подручју </w:t>
      </w:r>
      <w:r>
        <w:rPr>
          <w:lang w:val="sr-Cyrl-RS"/>
        </w:rPr>
        <w:t>Крагујевца</w:t>
      </w:r>
      <w:r w:rsidRPr="002A6F52">
        <w:rPr>
          <w:lang w:val="sr-Cyrl-RS"/>
        </w:rPr>
        <w:t xml:space="preserve"> и Н</w:t>
      </w:r>
      <w:r>
        <w:rPr>
          <w:lang w:val="sr-Cyrl-RS"/>
        </w:rPr>
        <w:t>иша,</w:t>
      </w:r>
      <w:r w:rsidRPr="002A6F52">
        <w:rPr>
          <w:lang w:val="sr-Cyrl-RS"/>
        </w:rPr>
        <w:t xml:space="preserve"> </w:t>
      </w:r>
      <w:r>
        <w:rPr>
          <w:lang w:val="sr-Cyrl-RS"/>
        </w:rPr>
        <w:t xml:space="preserve">Партија 2, </w:t>
      </w:r>
      <w:r w:rsidRPr="002A6F52">
        <w:rPr>
          <w:rFonts w:eastAsia="TimesNewRomanPSMT"/>
          <w:lang w:val="sr-Cyrl-RS"/>
        </w:rPr>
        <w:t>број: ЈН 91А/2020</w:t>
      </w:r>
      <w:r>
        <w:rPr>
          <w:rFonts w:eastAsia="TimesNewRomanPSMT"/>
          <w:lang w:val="en-US"/>
        </w:rPr>
        <w:t xml:space="preserve"> </w:t>
      </w:r>
    </w:p>
    <w:p w:rsidR="00995B98" w:rsidRDefault="00995B98" w:rsidP="00995B98">
      <w:pPr>
        <w:pStyle w:val="ListParagraph"/>
        <w:numPr>
          <w:ilvl w:val="0"/>
          <w:numId w:val="39"/>
        </w:numPr>
        <w:suppressAutoHyphens/>
        <w:spacing w:line="100" w:lineRule="atLeast"/>
        <w:rPr>
          <w:lang w:val="sr-Cyrl-RS"/>
        </w:rPr>
      </w:pPr>
      <w:r w:rsidRPr="007E35DC">
        <w:rPr>
          <w:b/>
          <w:iCs/>
          <w:lang w:val="sr-Cyrl-RS"/>
        </w:rPr>
        <w:t>Елементи понуде:</w:t>
      </w:r>
      <w:r w:rsidRPr="007E35DC">
        <w:rPr>
          <w:highlight w:val="red"/>
          <w:lang w:val="sr-Cyrl-RS"/>
        </w:rPr>
        <w:t xml:space="preserve"> </w:t>
      </w:r>
    </w:p>
    <w:p w:rsidR="006E641A" w:rsidRPr="00252B6F" w:rsidRDefault="006E641A" w:rsidP="006E641A">
      <w:pPr>
        <w:pStyle w:val="ListParagraph"/>
        <w:suppressAutoHyphens/>
        <w:spacing w:line="100" w:lineRule="atLeast"/>
        <w:rPr>
          <w:lang w:val="sr-Cyrl-RS"/>
        </w:rPr>
      </w:pPr>
    </w:p>
    <w:p w:rsidR="00995B98" w:rsidRPr="00305A18" w:rsidRDefault="002D16A1" w:rsidP="00995B98">
      <w:pPr>
        <w:keepNext/>
        <w:numPr>
          <w:ilvl w:val="7"/>
          <w:numId w:val="0"/>
        </w:numPr>
        <w:tabs>
          <w:tab w:val="num" w:pos="0"/>
        </w:tabs>
        <w:ind w:left="360" w:hanging="360"/>
        <w:jc w:val="both"/>
        <w:outlineLvl w:val="7"/>
        <w:rPr>
          <w:rFonts w:eastAsia="Calibri"/>
          <w:i/>
          <w:lang w:val="sr-Cyrl-RS"/>
        </w:rPr>
      </w:pPr>
      <w:r>
        <w:rPr>
          <w:b/>
          <w:bCs/>
          <w:lang w:val="sr-Cyrl-RS"/>
        </w:rPr>
        <w:tab/>
      </w:r>
      <w:r w:rsidR="00995B98">
        <w:rPr>
          <w:b/>
          <w:bCs/>
          <w:lang w:val="sr-Cyrl-RS"/>
        </w:rPr>
        <w:t>А</w:t>
      </w:r>
      <w:r w:rsidR="006E641A">
        <w:rPr>
          <w:b/>
          <w:bCs/>
          <w:lang w:val="sr-Cyrl-RS"/>
        </w:rPr>
        <w:t>.</w:t>
      </w:r>
      <w:r w:rsidR="00995B98" w:rsidRPr="00305A18">
        <w:rPr>
          <w:b/>
          <w:bCs/>
        </w:rPr>
        <w:t xml:space="preserve"> Цене превоза </w:t>
      </w:r>
      <w:r w:rsidR="00995B98">
        <w:rPr>
          <w:b/>
          <w:bCs/>
          <w:lang w:val="sr-Cyrl-RS"/>
        </w:rPr>
        <w:t xml:space="preserve">по сату </w:t>
      </w:r>
      <w:r w:rsidR="00995B98" w:rsidRPr="00305A18">
        <w:rPr>
          <w:b/>
          <w:bCs/>
          <w:u w:val="single"/>
          <w:lang w:val="sr-Cyrl-RS"/>
        </w:rPr>
        <w:t>„у л</w:t>
      </w:r>
      <w:r w:rsidR="00995B98" w:rsidRPr="00305A18">
        <w:rPr>
          <w:b/>
          <w:bCs/>
          <w:u w:val="single"/>
        </w:rPr>
        <w:t>окал</w:t>
      </w:r>
      <w:r w:rsidR="00995B98" w:rsidRPr="00305A18">
        <w:rPr>
          <w:b/>
          <w:bCs/>
          <w:u w:val="single"/>
          <w:lang w:val="sr-Cyrl-RS"/>
        </w:rPr>
        <w:t>у</w:t>
      </w:r>
      <w:r w:rsidR="00995B98" w:rsidRPr="00AF3516">
        <w:rPr>
          <w:b/>
          <w:bCs/>
          <w:u w:val="single"/>
          <w:lang w:val="sr-Cyrl-RS"/>
        </w:rPr>
        <w:t>“</w:t>
      </w:r>
      <w:r w:rsidR="00995B98">
        <w:rPr>
          <w:b/>
          <w:bCs/>
          <w:u w:val="single"/>
          <w:lang w:val="sr-Cyrl-RS"/>
        </w:rPr>
        <w:t>:</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3866"/>
      </w:tblGrid>
      <w:tr w:rsidR="00995B98" w:rsidRPr="00382FF3" w:rsidTr="00ED6650">
        <w:trPr>
          <w:trHeight w:val="186"/>
        </w:trPr>
        <w:tc>
          <w:tcPr>
            <w:tcW w:w="5130" w:type="dxa"/>
          </w:tcPr>
          <w:p w:rsidR="00995B98" w:rsidRPr="00AA2642" w:rsidRDefault="00995B98" w:rsidP="00ED6650">
            <w:pPr>
              <w:spacing w:before="120" w:after="60"/>
              <w:jc w:val="center"/>
              <w:outlineLvl w:val="5"/>
              <w:rPr>
                <w:rFonts w:eastAsia="Calibri"/>
                <w:b/>
                <w:lang w:val="sr-Cyrl-RS"/>
              </w:rPr>
            </w:pPr>
            <w:r>
              <w:rPr>
                <w:i/>
                <w:lang w:val="sr-Cyrl-RS"/>
              </w:rPr>
              <w:t xml:space="preserve">           </w:t>
            </w:r>
            <w:r w:rsidRPr="00AA2642">
              <w:rPr>
                <w:rFonts w:eastAsia="Calibri"/>
                <w:b/>
                <w:bCs/>
                <w:lang w:val="sr-Cyrl-RS"/>
              </w:rPr>
              <w:t>Опис услуге</w:t>
            </w:r>
          </w:p>
        </w:tc>
        <w:tc>
          <w:tcPr>
            <w:tcW w:w="3866" w:type="dxa"/>
          </w:tcPr>
          <w:p w:rsidR="00995B98" w:rsidRPr="00AA2642" w:rsidRDefault="00995B98" w:rsidP="00ED6650">
            <w:pPr>
              <w:spacing w:before="120"/>
              <w:jc w:val="center"/>
              <w:rPr>
                <w:rFonts w:eastAsia="Calibri"/>
                <w:b/>
                <w:bCs/>
                <w:lang w:val="sr-Cyrl-RS"/>
              </w:rPr>
            </w:pPr>
            <w:r w:rsidRPr="00AA2642">
              <w:rPr>
                <w:rFonts w:eastAsia="Calibri"/>
                <w:b/>
                <w:bCs/>
                <w:lang w:val="sr-Cyrl-RS"/>
              </w:rPr>
              <w:t>Цена</w:t>
            </w:r>
            <w:r>
              <w:rPr>
                <w:rFonts w:eastAsia="Calibri"/>
                <w:b/>
                <w:bCs/>
                <w:lang w:val="sr-Cyrl-RS"/>
              </w:rPr>
              <w:t xml:space="preserve"> у дин,</w:t>
            </w:r>
            <w:r w:rsidRPr="00AA2642">
              <w:rPr>
                <w:rFonts w:eastAsia="Calibri"/>
                <w:b/>
                <w:bCs/>
                <w:lang w:val="sr-Cyrl-RS"/>
              </w:rPr>
              <w:t xml:space="preserve"> без П</w:t>
            </w:r>
            <w:r>
              <w:rPr>
                <w:rFonts w:eastAsia="Calibri"/>
                <w:b/>
                <w:bCs/>
                <w:lang w:val="sr-Cyrl-RS"/>
              </w:rPr>
              <w:t>ДВ</w:t>
            </w:r>
            <w:r w:rsidRPr="00AA2642">
              <w:rPr>
                <w:rFonts w:eastAsia="Calibri"/>
                <w:b/>
                <w:bCs/>
                <w:lang w:val="sr-Cyrl-RS"/>
              </w:rPr>
              <w:t>-а</w:t>
            </w:r>
          </w:p>
        </w:tc>
      </w:tr>
      <w:tr w:rsidR="00995B98" w:rsidRPr="00382FF3" w:rsidTr="006E641A">
        <w:trPr>
          <w:trHeight w:val="70"/>
        </w:trPr>
        <w:tc>
          <w:tcPr>
            <w:tcW w:w="5130" w:type="dxa"/>
          </w:tcPr>
          <w:p w:rsidR="00995B98" w:rsidRDefault="00995B98" w:rsidP="00ED6650">
            <w:pPr>
              <w:tabs>
                <w:tab w:val="left" w:pos="4536"/>
              </w:tabs>
              <w:spacing w:before="120"/>
              <w:jc w:val="both"/>
              <w:rPr>
                <w:rFonts w:eastAsia="Calibri"/>
                <w:bCs/>
                <w:lang w:val="sr-Cyrl-CS"/>
              </w:rPr>
            </w:pPr>
            <w:r w:rsidRPr="00A77E72">
              <w:rPr>
                <w:rFonts w:eastAsia="Calibri"/>
                <w:bCs/>
                <w:lang w:val="sr-Cyrl-CS"/>
              </w:rPr>
              <w:t>а) комби возило</w:t>
            </w:r>
          </w:p>
          <w:p w:rsidR="00995B98" w:rsidRPr="002A6F52" w:rsidRDefault="00995B98" w:rsidP="00ED6650">
            <w:pPr>
              <w:tabs>
                <w:tab w:val="left" w:pos="4536"/>
              </w:tabs>
              <w:spacing w:before="120"/>
              <w:jc w:val="both"/>
              <w:rPr>
                <w:rFonts w:eastAsia="Calibri"/>
                <w:bCs/>
                <w:lang w:val="en-US"/>
              </w:rPr>
            </w:pPr>
            <w:r>
              <w:rPr>
                <w:rFonts w:eastAsia="Calibri"/>
                <w:bCs/>
                <w:lang w:val="sr-Cyrl-CS"/>
              </w:rPr>
              <w:t>б</w:t>
            </w:r>
            <w:r>
              <w:rPr>
                <w:rFonts w:eastAsia="Calibri"/>
                <w:bCs/>
                <w:lang w:val="en-US"/>
              </w:rPr>
              <w:t xml:space="preserve">) </w:t>
            </w:r>
            <w:r w:rsidRPr="00A77E72">
              <w:rPr>
                <w:rFonts w:eastAsia="Calibri"/>
                <w:bCs/>
                <w:lang w:val="sr-Cyrl-CS"/>
              </w:rPr>
              <w:t>категорија возила</w:t>
            </w:r>
            <w:r w:rsidR="006E641A">
              <w:rPr>
                <w:rFonts w:eastAsia="Calibri"/>
                <w:bCs/>
                <w:lang w:val="sr-Cyrl-CS"/>
              </w:rPr>
              <w:t>, камиона,</w:t>
            </w:r>
            <w:r w:rsidRPr="00A77E72">
              <w:rPr>
                <w:rFonts w:eastAsia="Calibri"/>
                <w:bCs/>
                <w:lang w:val="sr-Cyrl-CS"/>
              </w:rPr>
              <w:t xml:space="preserve"> носивости </w:t>
            </w:r>
            <w:r>
              <w:rPr>
                <w:rFonts w:eastAsia="Calibri"/>
                <w:bCs/>
                <w:lang w:val="sr-Cyrl-CS"/>
              </w:rPr>
              <w:t xml:space="preserve">до 3 </w:t>
            </w:r>
            <w:r w:rsidRPr="00A77E72">
              <w:rPr>
                <w:rFonts w:eastAsia="Calibri"/>
                <w:bCs/>
                <w:lang w:val="sr-Cyrl-RS"/>
              </w:rPr>
              <w:t>тон</w:t>
            </w:r>
            <w:r>
              <w:rPr>
                <w:rFonts w:eastAsia="Calibri"/>
                <w:bCs/>
                <w:lang w:val="sr-Cyrl-RS"/>
              </w:rPr>
              <w:t>е</w:t>
            </w:r>
          </w:p>
          <w:p w:rsidR="00995B98" w:rsidRDefault="006E641A" w:rsidP="00ED6650">
            <w:pPr>
              <w:spacing w:before="120"/>
              <w:jc w:val="both"/>
              <w:rPr>
                <w:rFonts w:eastAsia="Calibri"/>
                <w:bCs/>
                <w:lang w:val="sr-Cyrl-RS"/>
              </w:rPr>
            </w:pPr>
            <w:r>
              <w:rPr>
                <w:rFonts w:eastAsia="Calibri"/>
                <w:bCs/>
                <w:lang w:val="sr-Cyrl-CS"/>
              </w:rPr>
              <w:t xml:space="preserve">б) категорија возила, камиона, </w:t>
            </w:r>
            <w:r w:rsidR="00995B98" w:rsidRPr="00A77E72">
              <w:rPr>
                <w:rFonts w:eastAsia="Calibri"/>
                <w:bCs/>
                <w:lang w:val="sr-Cyrl-CS"/>
              </w:rPr>
              <w:t xml:space="preserve">носивости </w:t>
            </w:r>
            <w:r w:rsidR="00995B98">
              <w:rPr>
                <w:rFonts w:eastAsia="Calibri"/>
                <w:bCs/>
                <w:lang w:val="sr-Cyrl-CS"/>
              </w:rPr>
              <w:t>од</w:t>
            </w:r>
            <w:r w:rsidR="00995B98" w:rsidRPr="00A77E72">
              <w:rPr>
                <w:rFonts w:eastAsia="Calibri"/>
                <w:bCs/>
                <w:lang w:val="sr-Cyrl-CS"/>
              </w:rPr>
              <w:t xml:space="preserve"> </w:t>
            </w:r>
            <w:r w:rsidR="00995B98">
              <w:rPr>
                <w:rFonts w:eastAsia="Calibri"/>
                <w:bCs/>
                <w:lang w:val="sr-Cyrl-CS"/>
              </w:rPr>
              <w:t>3-7</w:t>
            </w:r>
            <w:r w:rsidR="00995B98" w:rsidRPr="00A77E72">
              <w:rPr>
                <w:rFonts w:eastAsia="Calibri"/>
                <w:bCs/>
                <w:lang w:val="sr-Cyrl-CS"/>
              </w:rPr>
              <w:t xml:space="preserve"> </w:t>
            </w:r>
            <w:r w:rsidR="00995B98" w:rsidRPr="00A77E72">
              <w:rPr>
                <w:rFonts w:eastAsia="Calibri"/>
                <w:bCs/>
                <w:lang w:val="sr-Cyrl-RS"/>
              </w:rPr>
              <w:t>тона</w:t>
            </w:r>
          </w:p>
          <w:p w:rsidR="00995B98" w:rsidRPr="0020300C" w:rsidRDefault="00995B98" w:rsidP="00995B98">
            <w:pPr>
              <w:spacing w:before="120"/>
              <w:jc w:val="both"/>
              <w:rPr>
                <w:rFonts w:eastAsia="Calibri"/>
                <w:bCs/>
                <w:lang w:val="sr-Cyrl-CS"/>
              </w:rPr>
            </w:pPr>
            <w:r>
              <w:rPr>
                <w:rFonts w:eastAsia="Calibri"/>
                <w:bCs/>
                <w:lang w:val="sr-Cyrl-CS"/>
              </w:rPr>
              <w:lastRenderedPageBreak/>
              <w:t>в</w:t>
            </w:r>
            <w:r w:rsidRPr="00A77E72">
              <w:rPr>
                <w:rFonts w:eastAsia="Calibri"/>
                <w:bCs/>
                <w:lang w:val="sr-Cyrl-CS"/>
              </w:rPr>
              <w:t xml:space="preserve">) цена рада ангажованог радника </w:t>
            </w:r>
            <w:r w:rsidR="009A3656">
              <w:rPr>
                <w:rFonts w:eastAsia="Calibri"/>
                <w:bCs/>
                <w:lang w:val="sr-Cyrl-CS"/>
              </w:rPr>
              <w:t>у локалу</w:t>
            </w:r>
          </w:p>
        </w:tc>
        <w:tc>
          <w:tcPr>
            <w:tcW w:w="3866" w:type="dxa"/>
          </w:tcPr>
          <w:p w:rsidR="00995B98" w:rsidRPr="00A77E72" w:rsidRDefault="00995B98" w:rsidP="00ED6650">
            <w:pPr>
              <w:spacing w:before="120"/>
              <w:jc w:val="both"/>
              <w:rPr>
                <w:rFonts w:eastAsia="Calibri"/>
                <w:bCs/>
                <w:lang w:val="sr-Cyrl-CS"/>
              </w:rPr>
            </w:pPr>
            <w:r>
              <w:rPr>
                <w:rFonts w:eastAsia="Calibri"/>
                <w:bCs/>
                <w:lang w:val="sr-Cyrl-CS"/>
              </w:rPr>
              <w:lastRenderedPageBreak/>
              <w:t xml:space="preserve">         </w:t>
            </w:r>
            <w:r w:rsidR="006E641A">
              <w:rPr>
                <w:rFonts w:eastAsia="Calibri"/>
                <w:bCs/>
                <w:lang w:val="sr-Cyrl-CS"/>
              </w:rPr>
              <w:t xml:space="preserve"> </w:t>
            </w:r>
            <w:r>
              <w:rPr>
                <w:rFonts w:eastAsia="Calibri"/>
                <w:bCs/>
                <w:lang w:val="sr-Cyrl-CS"/>
              </w:rPr>
              <w:t>________________</w:t>
            </w:r>
            <w:r w:rsidRPr="00A77E72">
              <w:rPr>
                <w:rFonts w:eastAsia="Calibri"/>
                <w:bCs/>
                <w:lang w:val="sr-Cyrl-CS"/>
              </w:rPr>
              <w:t>дин/</w:t>
            </w:r>
            <w:r>
              <w:rPr>
                <w:rFonts w:eastAsia="Calibri"/>
                <w:bCs/>
                <w:lang w:val="sr-Cyrl-CS"/>
              </w:rPr>
              <w:t>сат</w:t>
            </w:r>
          </w:p>
          <w:p w:rsidR="00995B98" w:rsidRPr="00A77E72" w:rsidRDefault="00995B98" w:rsidP="00ED6650">
            <w:pPr>
              <w:spacing w:before="120"/>
              <w:rPr>
                <w:rFonts w:eastAsia="Calibri"/>
                <w:bCs/>
                <w:lang w:val="sr-Cyrl-CS"/>
              </w:rPr>
            </w:pPr>
            <w:r>
              <w:rPr>
                <w:rFonts w:eastAsia="Calibri"/>
                <w:bCs/>
                <w:lang w:val="sr-Cyrl-CS"/>
              </w:rPr>
              <w:t xml:space="preserve">          ________________</w:t>
            </w:r>
            <w:r w:rsidRPr="00A77E72">
              <w:rPr>
                <w:rFonts w:eastAsia="Calibri"/>
                <w:bCs/>
                <w:lang w:val="sr-Cyrl-CS"/>
              </w:rPr>
              <w:t>дин/</w:t>
            </w:r>
            <w:r>
              <w:rPr>
                <w:rFonts w:eastAsia="Calibri"/>
                <w:bCs/>
                <w:lang w:val="sr-Cyrl-CS"/>
              </w:rPr>
              <w:t>сат</w:t>
            </w:r>
          </w:p>
          <w:p w:rsidR="006E641A" w:rsidRDefault="00995B98" w:rsidP="00ED6650">
            <w:pPr>
              <w:spacing w:before="120"/>
              <w:jc w:val="both"/>
              <w:rPr>
                <w:rFonts w:eastAsia="Calibri"/>
                <w:bCs/>
                <w:lang w:val="sr-Cyrl-CS"/>
              </w:rPr>
            </w:pPr>
            <w:r>
              <w:rPr>
                <w:rFonts w:eastAsia="Calibri"/>
                <w:bCs/>
                <w:lang w:val="sr-Cyrl-CS"/>
              </w:rPr>
              <w:t xml:space="preserve">         </w:t>
            </w:r>
          </w:p>
          <w:p w:rsidR="00995B98" w:rsidRDefault="006E641A" w:rsidP="00ED6650">
            <w:pPr>
              <w:spacing w:before="120"/>
              <w:jc w:val="both"/>
              <w:rPr>
                <w:rFonts w:eastAsia="Calibri"/>
                <w:bCs/>
                <w:lang w:val="sr-Cyrl-CS"/>
              </w:rPr>
            </w:pPr>
            <w:r>
              <w:rPr>
                <w:rFonts w:eastAsia="Calibri"/>
                <w:bCs/>
                <w:lang w:val="sr-Cyrl-CS"/>
              </w:rPr>
              <w:t xml:space="preserve">          </w:t>
            </w:r>
            <w:r w:rsidR="00995B98">
              <w:rPr>
                <w:rFonts w:eastAsia="Calibri"/>
                <w:bCs/>
                <w:lang w:val="sr-Cyrl-CS"/>
              </w:rPr>
              <w:t>________________</w:t>
            </w:r>
            <w:r w:rsidR="00995B98" w:rsidRPr="00A77E72">
              <w:rPr>
                <w:rFonts w:eastAsia="Calibri"/>
                <w:bCs/>
                <w:lang w:val="sr-Cyrl-CS"/>
              </w:rPr>
              <w:t>дин/</w:t>
            </w:r>
            <w:r w:rsidR="00995B98">
              <w:rPr>
                <w:rFonts w:eastAsia="Calibri"/>
                <w:bCs/>
                <w:lang w:val="sr-Cyrl-CS"/>
              </w:rPr>
              <w:t>сат</w:t>
            </w:r>
            <w:r w:rsidR="00995B98" w:rsidRPr="00A77E72">
              <w:rPr>
                <w:rFonts w:eastAsia="Calibri"/>
                <w:bCs/>
                <w:lang w:val="sr-Cyrl-CS"/>
              </w:rPr>
              <w:t xml:space="preserve">     </w:t>
            </w:r>
            <w:r w:rsidR="00995B98">
              <w:rPr>
                <w:rFonts w:eastAsia="Calibri"/>
                <w:bCs/>
                <w:lang w:val="sr-Cyrl-CS"/>
              </w:rPr>
              <w:t xml:space="preserve">  </w:t>
            </w:r>
            <w:r w:rsidR="00995B98" w:rsidRPr="00A77E72">
              <w:rPr>
                <w:rFonts w:eastAsia="Calibri"/>
                <w:bCs/>
                <w:lang w:val="sr-Cyrl-CS"/>
              </w:rPr>
              <w:t xml:space="preserve">               </w:t>
            </w:r>
          </w:p>
          <w:p w:rsidR="006E641A" w:rsidRDefault="00995B98" w:rsidP="00ED6650">
            <w:pPr>
              <w:rPr>
                <w:rFonts w:eastAsia="Calibri"/>
                <w:lang w:val="sr-Cyrl-CS"/>
              </w:rPr>
            </w:pPr>
            <w:r>
              <w:rPr>
                <w:rFonts w:eastAsia="Calibri"/>
                <w:lang w:val="sr-Cyrl-CS"/>
              </w:rPr>
              <w:lastRenderedPageBreak/>
              <w:t xml:space="preserve">         </w:t>
            </w:r>
          </w:p>
          <w:p w:rsidR="00995B98" w:rsidRDefault="006E641A" w:rsidP="00ED6650">
            <w:pPr>
              <w:rPr>
                <w:rFonts w:eastAsia="Calibri"/>
                <w:lang w:val="sr-Cyrl-CS"/>
              </w:rPr>
            </w:pPr>
            <w:r>
              <w:rPr>
                <w:rFonts w:eastAsia="Calibri"/>
                <w:lang w:val="sr-Cyrl-CS"/>
              </w:rPr>
              <w:t xml:space="preserve">         </w:t>
            </w:r>
            <w:r w:rsidR="00995B98">
              <w:rPr>
                <w:rFonts w:eastAsia="Calibri"/>
                <w:lang w:val="sr-Cyrl-CS"/>
              </w:rPr>
              <w:t>_________________дин/сат</w:t>
            </w:r>
          </w:p>
          <w:p w:rsidR="006E641A" w:rsidRDefault="006E641A" w:rsidP="00ED6650">
            <w:pPr>
              <w:rPr>
                <w:rFonts w:eastAsia="Calibri"/>
                <w:lang w:val="sr-Cyrl-CS"/>
              </w:rPr>
            </w:pPr>
          </w:p>
          <w:p w:rsidR="00995B98" w:rsidRPr="0020300C" w:rsidRDefault="00995B98" w:rsidP="00ED6650">
            <w:pPr>
              <w:rPr>
                <w:rFonts w:eastAsia="Calibri"/>
                <w:lang w:val="sr-Cyrl-CS"/>
              </w:rPr>
            </w:pPr>
          </w:p>
        </w:tc>
      </w:tr>
    </w:tbl>
    <w:p w:rsidR="00995B98" w:rsidRPr="003E5A0E" w:rsidRDefault="00995B98" w:rsidP="00995B98">
      <w:pPr>
        <w:jc w:val="both"/>
        <w:rPr>
          <w:b/>
          <w:sz w:val="20"/>
          <w:szCs w:val="20"/>
          <w:highlight w:val="yellow"/>
          <w:lang w:val="en-US"/>
        </w:rPr>
      </w:pPr>
      <w:r w:rsidRPr="003E5A0E">
        <w:rPr>
          <w:b/>
          <w:i/>
          <w:sz w:val="20"/>
          <w:szCs w:val="20"/>
          <w:lang w:val="sr-Cyrl-RS"/>
        </w:rPr>
        <w:lastRenderedPageBreak/>
        <w:t>*У цену су урачунати трошкови паркирања, ванредно задржавање возила и  др.</w:t>
      </w:r>
    </w:p>
    <w:p w:rsidR="00995B98" w:rsidRDefault="00995B98" w:rsidP="00995B98">
      <w:pPr>
        <w:rPr>
          <w:b/>
          <w:bCs/>
          <w:lang w:val="sr-Cyrl-RS"/>
        </w:rPr>
      </w:pPr>
    </w:p>
    <w:p w:rsidR="00995B98" w:rsidRPr="00382FF3" w:rsidRDefault="00995B98" w:rsidP="002D16A1">
      <w:pPr>
        <w:ind w:firstLine="720"/>
        <w:rPr>
          <w:b/>
          <w:bCs/>
          <w:u w:val="single"/>
          <w:lang w:val="sr-Cyrl-RS"/>
        </w:rPr>
      </w:pPr>
      <w:r>
        <w:rPr>
          <w:b/>
          <w:bCs/>
          <w:lang w:val="sr-Cyrl-RS"/>
        </w:rPr>
        <w:t xml:space="preserve">Б </w:t>
      </w:r>
      <w:r>
        <w:rPr>
          <w:b/>
          <w:bCs/>
          <w:lang w:val="en-US"/>
        </w:rPr>
        <w:t xml:space="preserve"> </w:t>
      </w:r>
      <w:r w:rsidRPr="00382FF3">
        <w:rPr>
          <w:b/>
          <w:bCs/>
        </w:rPr>
        <w:t>Цене превоза по једном</w:t>
      </w:r>
      <w:r w:rsidRPr="00382FF3">
        <w:rPr>
          <w:b/>
          <w:bCs/>
          <w:lang w:val="sr-Cyrl-RS"/>
        </w:rPr>
        <w:t xml:space="preserve"> </w:t>
      </w:r>
      <w:r w:rsidRPr="00382FF3">
        <w:rPr>
          <w:b/>
          <w:bCs/>
        </w:rPr>
        <w:t xml:space="preserve"> километру </w:t>
      </w:r>
      <w:r w:rsidRPr="00382FF3">
        <w:rPr>
          <w:b/>
          <w:bCs/>
          <w:u w:val="single"/>
          <w:lang w:val="sr-Cyrl-RS"/>
        </w:rPr>
        <w:t>„</w:t>
      </w:r>
      <w:r w:rsidRPr="00382FF3">
        <w:rPr>
          <w:b/>
          <w:bCs/>
          <w:u w:val="single"/>
        </w:rPr>
        <w:t>ван локала</w:t>
      </w:r>
      <w:r w:rsidRPr="00382FF3">
        <w:rPr>
          <w:b/>
          <w:bCs/>
          <w:u w:val="single"/>
          <w:lang w:val="sr-Cyrl-RS"/>
        </w:rPr>
        <w:t>“</w:t>
      </w:r>
      <w:r>
        <w:rPr>
          <w:b/>
          <w:bCs/>
          <w:u w:val="single"/>
          <w:lang w:val="sr-Cyrl-RS"/>
        </w:rPr>
        <w:t>:</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3866"/>
      </w:tblGrid>
      <w:tr w:rsidR="00995B98" w:rsidRPr="00382FF3" w:rsidTr="00ED6650">
        <w:trPr>
          <w:trHeight w:val="216"/>
        </w:trPr>
        <w:tc>
          <w:tcPr>
            <w:tcW w:w="5130" w:type="dxa"/>
          </w:tcPr>
          <w:p w:rsidR="00995B98" w:rsidRPr="00C37290" w:rsidRDefault="00995B98" w:rsidP="00ED6650">
            <w:pPr>
              <w:spacing w:before="120" w:after="120"/>
              <w:jc w:val="center"/>
              <w:outlineLvl w:val="5"/>
              <w:rPr>
                <w:rFonts w:eastAsia="Calibri"/>
                <w:b/>
                <w:lang w:val="sr-Cyrl-RS"/>
              </w:rPr>
            </w:pPr>
            <w:r w:rsidRPr="00C37290">
              <w:rPr>
                <w:rFonts w:eastAsia="Calibri"/>
                <w:b/>
                <w:bCs/>
                <w:lang w:val="sr-Cyrl-RS"/>
              </w:rPr>
              <w:t>Опис услуге</w:t>
            </w:r>
          </w:p>
        </w:tc>
        <w:tc>
          <w:tcPr>
            <w:tcW w:w="3866" w:type="dxa"/>
          </w:tcPr>
          <w:p w:rsidR="00995B98" w:rsidRPr="00C37290" w:rsidRDefault="00995B98" w:rsidP="00ED6650">
            <w:pPr>
              <w:spacing w:before="120"/>
              <w:jc w:val="both"/>
              <w:rPr>
                <w:rFonts w:eastAsia="Calibri"/>
                <w:b/>
                <w:bCs/>
                <w:lang w:val="sr-Cyrl-RS"/>
              </w:rPr>
            </w:pPr>
            <w:r w:rsidRPr="00C37290">
              <w:rPr>
                <w:rFonts w:eastAsia="Calibri"/>
                <w:b/>
                <w:bCs/>
                <w:lang w:val="sr-Cyrl-CS"/>
              </w:rPr>
              <w:t xml:space="preserve">      </w:t>
            </w:r>
            <w:r w:rsidRPr="00C37290">
              <w:rPr>
                <w:rFonts w:eastAsia="Calibri"/>
                <w:b/>
                <w:bCs/>
                <w:lang w:val="sr-Cyrl-RS"/>
              </w:rPr>
              <w:t>Цена</w:t>
            </w:r>
            <w:r>
              <w:rPr>
                <w:rFonts w:eastAsia="Calibri"/>
                <w:b/>
                <w:bCs/>
                <w:lang w:val="sr-Cyrl-RS"/>
              </w:rPr>
              <w:t xml:space="preserve"> у дин, </w:t>
            </w:r>
            <w:r w:rsidRPr="00C37290">
              <w:rPr>
                <w:rFonts w:eastAsia="Calibri"/>
                <w:b/>
                <w:bCs/>
                <w:lang w:val="sr-Cyrl-RS"/>
              </w:rPr>
              <w:t xml:space="preserve"> без П</w:t>
            </w:r>
            <w:r>
              <w:rPr>
                <w:rFonts w:eastAsia="Calibri"/>
                <w:b/>
                <w:bCs/>
                <w:lang w:val="sr-Cyrl-RS"/>
              </w:rPr>
              <w:t>ДВ</w:t>
            </w:r>
            <w:r w:rsidRPr="00C37290">
              <w:rPr>
                <w:rFonts w:eastAsia="Calibri"/>
                <w:b/>
                <w:bCs/>
                <w:lang w:val="sr-Cyrl-RS"/>
              </w:rPr>
              <w:t>-а</w:t>
            </w:r>
          </w:p>
        </w:tc>
      </w:tr>
      <w:tr w:rsidR="00995B98" w:rsidRPr="00382FF3" w:rsidTr="00ED6650">
        <w:trPr>
          <w:trHeight w:val="1221"/>
        </w:trPr>
        <w:tc>
          <w:tcPr>
            <w:tcW w:w="5130" w:type="dxa"/>
          </w:tcPr>
          <w:p w:rsidR="00995B98" w:rsidRDefault="00995B98" w:rsidP="00ED6650">
            <w:pPr>
              <w:tabs>
                <w:tab w:val="left" w:pos="4536"/>
              </w:tabs>
              <w:spacing w:before="120"/>
              <w:jc w:val="both"/>
              <w:rPr>
                <w:rFonts w:eastAsia="Calibri"/>
                <w:bCs/>
                <w:lang w:val="sr-Cyrl-CS"/>
              </w:rPr>
            </w:pPr>
            <w:r w:rsidRPr="00A77E72">
              <w:rPr>
                <w:rFonts w:eastAsia="Calibri"/>
                <w:bCs/>
                <w:lang w:val="sr-Cyrl-CS"/>
              </w:rPr>
              <w:t xml:space="preserve">а) комби возило </w:t>
            </w:r>
          </w:p>
          <w:p w:rsidR="00995B98" w:rsidRPr="002A6F52" w:rsidRDefault="00995B98" w:rsidP="00ED6650">
            <w:pPr>
              <w:tabs>
                <w:tab w:val="left" w:pos="4536"/>
              </w:tabs>
              <w:spacing w:before="120"/>
              <w:jc w:val="both"/>
              <w:rPr>
                <w:rFonts w:eastAsia="Calibri"/>
                <w:bCs/>
                <w:lang w:val="en-US"/>
              </w:rPr>
            </w:pPr>
            <w:r>
              <w:rPr>
                <w:rFonts w:eastAsia="Calibri"/>
                <w:bCs/>
                <w:lang w:val="sr-Cyrl-RS"/>
              </w:rPr>
              <w:t>б</w:t>
            </w:r>
            <w:r>
              <w:rPr>
                <w:rFonts w:eastAsia="Calibri"/>
                <w:bCs/>
                <w:lang w:val="en-US"/>
              </w:rPr>
              <w:t xml:space="preserve">) </w:t>
            </w:r>
            <w:r w:rsidRPr="00A77E72">
              <w:rPr>
                <w:rFonts w:eastAsia="Calibri"/>
                <w:bCs/>
                <w:lang w:val="sr-Cyrl-CS"/>
              </w:rPr>
              <w:t xml:space="preserve">категорија возила носивости </w:t>
            </w:r>
            <w:r>
              <w:rPr>
                <w:rFonts w:eastAsia="Calibri"/>
                <w:bCs/>
                <w:lang w:val="sr-Cyrl-RS"/>
              </w:rPr>
              <w:t>до 3 тоне</w:t>
            </w:r>
          </w:p>
          <w:p w:rsidR="00995B98" w:rsidRDefault="00995B98" w:rsidP="00ED6650">
            <w:pPr>
              <w:spacing w:before="120"/>
              <w:jc w:val="both"/>
              <w:rPr>
                <w:rFonts w:eastAsia="Calibri"/>
                <w:bCs/>
                <w:lang w:val="sr-Cyrl-CS"/>
              </w:rPr>
            </w:pPr>
            <w:r w:rsidRPr="00A77E72">
              <w:rPr>
                <w:rFonts w:eastAsia="Calibri"/>
                <w:bCs/>
                <w:lang w:val="sr-Cyrl-RS"/>
              </w:rPr>
              <w:t xml:space="preserve">б) категорија возила носивости </w:t>
            </w:r>
            <w:r>
              <w:rPr>
                <w:rFonts w:eastAsia="Calibri"/>
                <w:bCs/>
                <w:lang w:val="sr-Cyrl-CS"/>
              </w:rPr>
              <w:t>од</w:t>
            </w:r>
            <w:r w:rsidRPr="00A77E72">
              <w:rPr>
                <w:rFonts w:eastAsia="Calibri"/>
                <w:bCs/>
                <w:lang w:val="sr-Cyrl-CS"/>
              </w:rPr>
              <w:t xml:space="preserve"> </w:t>
            </w:r>
            <w:r>
              <w:rPr>
                <w:rFonts w:eastAsia="Calibri"/>
                <w:bCs/>
                <w:lang w:val="sr-Cyrl-CS"/>
              </w:rPr>
              <w:t>3-7</w:t>
            </w:r>
            <w:r w:rsidRPr="00A77E72">
              <w:rPr>
                <w:rFonts w:eastAsia="Calibri"/>
                <w:bCs/>
                <w:lang w:val="sr-Cyrl-CS"/>
              </w:rPr>
              <w:t xml:space="preserve"> </w:t>
            </w:r>
            <w:r w:rsidRPr="00A77E72">
              <w:rPr>
                <w:rFonts w:eastAsia="Calibri"/>
                <w:bCs/>
                <w:lang w:val="sr-Cyrl-RS"/>
              </w:rPr>
              <w:t>тона</w:t>
            </w:r>
            <w:r>
              <w:rPr>
                <w:rFonts w:eastAsia="Calibri"/>
                <w:bCs/>
                <w:lang w:val="sr-Cyrl-CS"/>
              </w:rPr>
              <w:t xml:space="preserve"> </w:t>
            </w:r>
          </w:p>
          <w:p w:rsidR="00995B98" w:rsidRPr="00A77E72" w:rsidRDefault="00995B98" w:rsidP="00995B98">
            <w:pPr>
              <w:spacing w:before="120"/>
              <w:jc w:val="both"/>
              <w:rPr>
                <w:rFonts w:eastAsia="Calibri"/>
                <w:bCs/>
              </w:rPr>
            </w:pPr>
            <w:r>
              <w:rPr>
                <w:rFonts w:eastAsia="Calibri"/>
                <w:bCs/>
                <w:lang w:val="sr-Cyrl-CS"/>
              </w:rPr>
              <w:t>в</w:t>
            </w:r>
            <w:r w:rsidRPr="00A77E72">
              <w:rPr>
                <w:rFonts w:eastAsia="Calibri"/>
                <w:bCs/>
                <w:lang w:val="sr-Cyrl-CS"/>
              </w:rPr>
              <w:t xml:space="preserve">) цена рада ангажованог радника </w:t>
            </w:r>
            <w:r w:rsidR="009A3656">
              <w:rPr>
                <w:rFonts w:eastAsia="Calibri"/>
                <w:bCs/>
                <w:lang w:val="sr-Cyrl-CS"/>
              </w:rPr>
              <w:t>– ван локала</w:t>
            </w:r>
            <w:r w:rsidRPr="00A77E72">
              <w:rPr>
                <w:rFonts w:eastAsia="Calibri"/>
                <w:bCs/>
                <w:lang w:val="sr-Cyrl-CS"/>
              </w:rPr>
              <w:t xml:space="preserve"> </w:t>
            </w:r>
          </w:p>
        </w:tc>
        <w:tc>
          <w:tcPr>
            <w:tcW w:w="3866" w:type="dxa"/>
          </w:tcPr>
          <w:p w:rsidR="00995B98" w:rsidRPr="00A77E72" w:rsidRDefault="00995B98" w:rsidP="00ED6650">
            <w:pPr>
              <w:spacing w:before="120"/>
              <w:jc w:val="both"/>
              <w:rPr>
                <w:rFonts w:eastAsia="Calibri"/>
                <w:bCs/>
                <w:lang w:val="sr-Cyrl-CS"/>
              </w:rPr>
            </w:pPr>
            <w:r>
              <w:rPr>
                <w:rFonts w:eastAsia="Calibri"/>
                <w:bCs/>
                <w:lang w:val="sr-Cyrl-CS"/>
              </w:rPr>
              <w:t xml:space="preserve">         __________________</w:t>
            </w:r>
            <w:r w:rsidRPr="00A77E72">
              <w:rPr>
                <w:rFonts w:eastAsia="Calibri"/>
                <w:bCs/>
                <w:lang w:val="sr-Cyrl-CS"/>
              </w:rPr>
              <w:t>дин/км</w:t>
            </w:r>
          </w:p>
          <w:p w:rsidR="00995B98" w:rsidRPr="00A77E72" w:rsidRDefault="00995B98" w:rsidP="00ED6650">
            <w:pPr>
              <w:spacing w:before="120"/>
              <w:rPr>
                <w:rFonts w:eastAsia="Calibri"/>
                <w:bCs/>
                <w:lang w:val="sr-Cyrl-CS"/>
              </w:rPr>
            </w:pPr>
            <w:r>
              <w:rPr>
                <w:rFonts w:eastAsia="Calibri"/>
                <w:bCs/>
                <w:lang w:val="sr-Cyrl-CS"/>
              </w:rPr>
              <w:t xml:space="preserve">         ___________________</w:t>
            </w:r>
            <w:r w:rsidRPr="00A77E72">
              <w:rPr>
                <w:rFonts w:eastAsia="Calibri"/>
                <w:bCs/>
                <w:lang w:val="sr-Cyrl-CS"/>
              </w:rPr>
              <w:t xml:space="preserve">дин/км                                          </w:t>
            </w:r>
          </w:p>
          <w:p w:rsidR="00995B98" w:rsidRDefault="00995B98" w:rsidP="00ED6650">
            <w:pPr>
              <w:spacing w:before="120"/>
              <w:rPr>
                <w:rFonts w:eastAsia="Calibri"/>
                <w:bCs/>
                <w:lang w:val="sr-Cyrl-CS"/>
              </w:rPr>
            </w:pPr>
            <w:r>
              <w:rPr>
                <w:rFonts w:eastAsia="Calibri"/>
                <w:bCs/>
                <w:lang w:val="sr-Cyrl-CS"/>
              </w:rPr>
              <w:t xml:space="preserve">         ___________________дин/км</w:t>
            </w:r>
          </w:p>
          <w:p w:rsidR="00995B98" w:rsidRPr="0020300C" w:rsidRDefault="00995B98" w:rsidP="00ED6650">
            <w:pPr>
              <w:rPr>
                <w:rFonts w:eastAsia="Calibri"/>
                <w:lang w:val="sr-Cyrl-CS"/>
              </w:rPr>
            </w:pPr>
            <w:r>
              <w:rPr>
                <w:rFonts w:eastAsia="Calibri"/>
                <w:lang w:val="sr-Cyrl-CS"/>
              </w:rPr>
              <w:t xml:space="preserve">         ___________________дин/сат</w:t>
            </w:r>
          </w:p>
        </w:tc>
      </w:tr>
    </w:tbl>
    <w:p w:rsidR="00995B98" w:rsidRPr="00995B98" w:rsidRDefault="00995B98" w:rsidP="00995B98">
      <w:pPr>
        <w:jc w:val="both"/>
        <w:rPr>
          <w:rFonts w:eastAsia="TimesNewRomanPSMT"/>
          <w:b/>
          <w:bCs/>
          <w:sz w:val="20"/>
          <w:szCs w:val="20"/>
          <w:lang w:val="sr-Cyrl-RS"/>
        </w:rPr>
      </w:pPr>
      <w:r w:rsidRPr="003E5A0E">
        <w:rPr>
          <w:rFonts w:eastAsia="TimesNewRomanPSMT"/>
          <w:b/>
          <w:bCs/>
          <w:sz w:val="20"/>
          <w:szCs w:val="20"/>
          <w:lang w:val="sr-Cyrl-RS"/>
        </w:rPr>
        <w:t>*</w:t>
      </w:r>
      <w:r w:rsidRPr="003E5A0E">
        <w:rPr>
          <w:b/>
          <w:bCs/>
          <w:i/>
          <w:sz w:val="20"/>
          <w:szCs w:val="20"/>
          <w:lang w:val="sr-Cyrl-RS"/>
        </w:rPr>
        <w:t>У цену су урачунати трошкови путарине, терминала, паркирања, ванредног  задржавања возила и др.</w:t>
      </w:r>
    </w:p>
    <w:p w:rsidR="00995B98" w:rsidRPr="0020300C" w:rsidRDefault="00995B98" w:rsidP="00995B98">
      <w:pPr>
        <w:suppressAutoHyphens/>
        <w:spacing w:line="100" w:lineRule="atLeast"/>
        <w:jc w:val="both"/>
        <w:rPr>
          <w:rFonts w:eastAsia="TimesNewRomanPS-BoldMT"/>
          <w:b/>
          <w:bCs/>
          <w:i/>
          <w:iCs/>
          <w:kern w:val="1"/>
          <w:lang w:val="sr-Cyrl-RS" w:eastAsia="ar-SA"/>
        </w:rPr>
      </w:pPr>
      <w:r w:rsidRPr="007A262A">
        <w:rPr>
          <w:rFonts w:eastAsia="TimesNewRomanPS-BoldMT"/>
          <w:b/>
          <w:bCs/>
          <w:i/>
          <w:iCs/>
          <w:kern w:val="1"/>
          <w:lang w:val="sr-Cyrl-RS" w:eastAsia="ar-SA"/>
        </w:rPr>
        <w:t>Напомена:</w:t>
      </w:r>
    </w:p>
    <w:p w:rsidR="00995B98" w:rsidRPr="003C721F" w:rsidRDefault="00995B98" w:rsidP="00995B98">
      <w:pPr>
        <w:suppressAutoHyphens/>
        <w:spacing w:line="100" w:lineRule="atLeast"/>
        <w:jc w:val="both"/>
        <w:rPr>
          <w:iCs/>
          <w:lang w:val="sr-Cyrl-RS" w:eastAsia="en-US"/>
        </w:rPr>
      </w:pPr>
      <w:r>
        <w:rPr>
          <w:iCs/>
          <w:lang w:val="sr-Cyrl-RS" w:eastAsia="en-US"/>
        </w:rPr>
        <w:t>-</w:t>
      </w:r>
      <w:r w:rsidRPr="00663B5A">
        <w:rPr>
          <w:i/>
          <w:iCs/>
          <w:lang w:val="sr-Cyrl-RS" w:eastAsia="en-US"/>
        </w:rPr>
        <w:t>Рад једног ангажованог радника је ефективно радно време</w:t>
      </w:r>
      <w:r w:rsidRPr="00663B5A">
        <w:rPr>
          <w:i/>
        </w:rPr>
        <w:t xml:space="preserve"> </w:t>
      </w:r>
      <w:r w:rsidRPr="00663B5A">
        <w:rPr>
          <w:i/>
          <w:iCs/>
          <w:lang w:val="sr-Cyrl-RS" w:eastAsia="en-US"/>
        </w:rPr>
        <w:t xml:space="preserve">приликом вршења услуга утовара, истовара и у цену рада ангажованог радника су </w:t>
      </w:r>
      <w:r w:rsidRPr="00663B5A">
        <w:rPr>
          <w:i/>
          <w:lang w:val="en-GB" w:eastAsia="en-US"/>
        </w:rPr>
        <w:t>урачунат</w:t>
      </w:r>
      <w:r w:rsidRPr="00663B5A">
        <w:rPr>
          <w:i/>
          <w:lang w:val="sr-Cyrl-RS" w:eastAsia="en-US"/>
        </w:rPr>
        <w:t>и</w:t>
      </w:r>
      <w:r w:rsidRPr="00663B5A">
        <w:rPr>
          <w:i/>
          <w:lang w:val="en-GB" w:eastAsia="en-US"/>
        </w:rPr>
        <w:t xml:space="preserve"> </w:t>
      </w:r>
      <w:r w:rsidRPr="00663B5A">
        <w:rPr>
          <w:i/>
          <w:lang w:val="sr-Cyrl-RS" w:eastAsia="en-US"/>
        </w:rPr>
        <w:t xml:space="preserve">евентуални </w:t>
      </w:r>
      <w:r w:rsidRPr="00663B5A">
        <w:rPr>
          <w:i/>
          <w:lang w:val="en-GB" w:eastAsia="en-US"/>
        </w:rPr>
        <w:t xml:space="preserve">трошкови </w:t>
      </w:r>
      <w:r w:rsidRPr="00663B5A">
        <w:rPr>
          <w:i/>
          <w:lang w:val="sr-Cyrl-RS" w:eastAsia="en-US"/>
        </w:rPr>
        <w:t xml:space="preserve">транспорта радника  </w:t>
      </w:r>
      <w:r w:rsidRPr="00663B5A">
        <w:rPr>
          <w:i/>
          <w:lang w:val="en-GB" w:eastAsia="en-US"/>
        </w:rPr>
        <w:t xml:space="preserve">које </w:t>
      </w:r>
      <w:r>
        <w:rPr>
          <w:i/>
          <w:lang w:val="sr-Cyrl-RS" w:eastAsia="en-US"/>
        </w:rPr>
        <w:t>понуђач</w:t>
      </w:r>
      <w:r w:rsidRPr="00663B5A">
        <w:rPr>
          <w:i/>
          <w:lang w:val="sr-Cyrl-RS" w:eastAsia="en-US"/>
        </w:rPr>
        <w:t xml:space="preserve"> </w:t>
      </w:r>
      <w:r w:rsidRPr="00663B5A">
        <w:rPr>
          <w:i/>
          <w:lang w:val="en-GB" w:eastAsia="en-US"/>
        </w:rPr>
        <w:t>има</w:t>
      </w:r>
      <w:r w:rsidRPr="00663B5A">
        <w:rPr>
          <w:i/>
          <w:lang w:val="sr-Cyrl-RS" w:eastAsia="en-US"/>
        </w:rPr>
        <w:t xml:space="preserve"> при вршењу услуге.</w:t>
      </w:r>
    </w:p>
    <w:p w:rsidR="00995B98" w:rsidRDefault="00995B98" w:rsidP="00995B98">
      <w:pPr>
        <w:tabs>
          <w:tab w:val="left" w:pos="0"/>
        </w:tabs>
        <w:jc w:val="both"/>
        <w:rPr>
          <w:rFonts w:eastAsia="TimesNewRomanPS-BoldMT"/>
          <w:b/>
          <w:bCs/>
          <w:iCs/>
          <w:color w:val="002060"/>
          <w:kern w:val="1"/>
          <w:highlight w:val="cyan"/>
          <w:lang w:val="sr-Cyrl-RS" w:eastAsia="ar-SA"/>
        </w:rPr>
      </w:pPr>
    </w:p>
    <w:p w:rsidR="00995B98" w:rsidRDefault="00995B98" w:rsidP="00995B98">
      <w:pPr>
        <w:ind w:right="378"/>
        <w:jc w:val="both"/>
        <w:rPr>
          <w:rFonts w:eastAsia="TimesNewRomanPSMT"/>
          <w:b/>
          <w:bCs/>
          <w:i/>
          <w:color w:val="000000"/>
          <w:kern w:val="1"/>
          <w:sz w:val="22"/>
          <w:szCs w:val="22"/>
          <w:lang w:val="ru-RU" w:eastAsia="ar-SA"/>
        </w:rPr>
      </w:pPr>
      <w:r w:rsidRPr="00515BE7">
        <w:rPr>
          <w:rFonts w:eastAsia="TimesNewRomanPSMT"/>
          <w:b/>
          <w:bCs/>
          <w:color w:val="000000"/>
          <w:kern w:val="1"/>
          <w:lang w:val="ru-RU" w:eastAsia="ar-SA"/>
        </w:rPr>
        <w:t xml:space="preserve">2. </w:t>
      </w:r>
      <w:r>
        <w:rPr>
          <w:rFonts w:eastAsia="TimesNewRomanPSMT"/>
          <w:b/>
          <w:bCs/>
          <w:color w:val="000000"/>
          <w:kern w:val="1"/>
          <w:lang w:val="ru-RU" w:eastAsia="ar-SA"/>
        </w:rPr>
        <w:t xml:space="preserve">Рок </w:t>
      </w:r>
      <w:r w:rsidR="00175BD1">
        <w:rPr>
          <w:rFonts w:eastAsia="TimesNewRomanPSMT"/>
          <w:b/>
          <w:bCs/>
          <w:color w:val="000000"/>
          <w:kern w:val="1"/>
          <w:lang w:val="ru-RU" w:eastAsia="ar-SA"/>
        </w:rPr>
        <w:t>за одзив понуђача је:</w:t>
      </w:r>
      <w:r w:rsidRPr="00A35527">
        <w:rPr>
          <w:rFonts w:eastAsia="TimesNewRomanPSMT"/>
          <w:b/>
          <w:bCs/>
          <w:color w:val="000000"/>
          <w:kern w:val="1"/>
          <w:lang w:val="ru-RU" w:eastAsia="ar-SA"/>
        </w:rPr>
        <w:t xml:space="preserve"> _____ </w:t>
      </w:r>
      <w:r w:rsidRPr="00A35527">
        <w:rPr>
          <w:rFonts w:eastAsia="TimesNewRomanPSMT"/>
          <w:bCs/>
          <w:color w:val="000000"/>
          <w:kern w:val="1"/>
          <w:lang w:val="ru-RU" w:eastAsia="ar-SA"/>
        </w:rPr>
        <w:t xml:space="preserve">сати од момента пријема </w:t>
      </w:r>
      <w:r>
        <w:rPr>
          <w:rFonts w:eastAsia="TimesNewRomanPSMT"/>
          <w:bCs/>
          <w:color w:val="000000"/>
          <w:kern w:val="1"/>
          <w:lang w:val="ru-RU" w:eastAsia="ar-SA"/>
        </w:rPr>
        <w:t xml:space="preserve">захтева/позива </w:t>
      </w:r>
      <w:r w:rsidRPr="00A35527">
        <w:rPr>
          <w:rFonts w:eastAsia="TimesNewRomanPSMT"/>
          <w:bCs/>
          <w:color w:val="000000"/>
          <w:kern w:val="1"/>
          <w:lang w:val="ru-RU" w:eastAsia="ar-SA"/>
        </w:rPr>
        <w:t>Наручиоца.</w:t>
      </w:r>
      <w:r>
        <w:rPr>
          <w:rFonts w:eastAsia="TimesNewRomanPSMT"/>
          <w:b/>
          <w:bCs/>
          <w:color w:val="000000"/>
          <w:kern w:val="1"/>
          <w:lang w:val="ru-RU" w:eastAsia="ar-SA"/>
        </w:rPr>
        <w:t xml:space="preserve"> </w:t>
      </w:r>
      <w:r>
        <w:rPr>
          <w:rFonts w:eastAsia="TimesNewRomanPSMT"/>
          <w:b/>
          <w:bCs/>
          <w:i/>
          <w:color w:val="000000"/>
          <w:kern w:val="1"/>
          <w:sz w:val="22"/>
          <w:szCs w:val="22"/>
          <w:lang w:val="ru-RU" w:eastAsia="ar-SA"/>
        </w:rPr>
        <w:t xml:space="preserve"> (Рок  не може бити дужи</w:t>
      </w:r>
      <w:r w:rsidRPr="00AB56A2">
        <w:rPr>
          <w:rFonts w:eastAsia="TimesNewRomanPSMT"/>
          <w:b/>
          <w:bCs/>
          <w:i/>
          <w:color w:val="000000"/>
          <w:kern w:val="1"/>
          <w:sz w:val="22"/>
          <w:szCs w:val="22"/>
          <w:lang w:val="ru-RU" w:eastAsia="ar-SA"/>
        </w:rPr>
        <w:t xml:space="preserve"> од</w:t>
      </w:r>
      <w:r>
        <w:rPr>
          <w:rFonts w:eastAsia="TimesNewRomanPSMT"/>
          <w:b/>
          <w:bCs/>
          <w:i/>
          <w:color w:val="000000"/>
          <w:kern w:val="1"/>
          <w:sz w:val="22"/>
          <w:szCs w:val="22"/>
          <w:lang w:val="ru-RU" w:eastAsia="ar-SA"/>
        </w:rPr>
        <w:t xml:space="preserve"> 24</w:t>
      </w:r>
      <w:r w:rsidRPr="00AB56A2">
        <w:rPr>
          <w:rFonts w:eastAsia="TimesNewRomanPSMT"/>
          <w:b/>
          <w:bCs/>
          <w:i/>
          <w:color w:val="000000"/>
          <w:kern w:val="1"/>
          <w:sz w:val="22"/>
          <w:szCs w:val="22"/>
          <w:lang w:val="ru-RU" w:eastAsia="ar-SA"/>
        </w:rPr>
        <w:t xml:space="preserve"> сат</w:t>
      </w:r>
      <w:r>
        <w:rPr>
          <w:rFonts w:eastAsia="TimesNewRomanPSMT"/>
          <w:b/>
          <w:bCs/>
          <w:i/>
          <w:color w:val="000000"/>
          <w:kern w:val="1"/>
          <w:sz w:val="22"/>
          <w:szCs w:val="22"/>
          <w:lang w:val="ru-RU" w:eastAsia="ar-SA"/>
        </w:rPr>
        <w:t>а</w:t>
      </w:r>
      <w:r w:rsidRPr="00AB56A2">
        <w:rPr>
          <w:rFonts w:eastAsia="TimesNewRomanPSMT"/>
          <w:b/>
          <w:bCs/>
          <w:i/>
          <w:color w:val="000000"/>
          <w:kern w:val="1"/>
          <w:sz w:val="22"/>
          <w:szCs w:val="22"/>
          <w:lang w:val="ru-RU" w:eastAsia="ar-SA"/>
        </w:rPr>
        <w:t>)</w:t>
      </w:r>
    </w:p>
    <w:p w:rsidR="00995B98" w:rsidRPr="00A35527" w:rsidRDefault="00995B98" w:rsidP="00995B98">
      <w:pPr>
        <w:ind w:right="378"/>
        <w:jc w:val="both"/>
        <w:rPr>
          <w:rFonts w:eastAsia="TimesNewRomanPSMT"/>
          <w:bCs/>
          <w:color w:val="000000"/>
          <w:kern w:val="1"/>
          <w:lang w:val="ru-RU" w:eastAsia="ar-SA"/>
        </w:rPr>
      </w:pPr>
    </w:p>
    <w:p w:rsidR="00995B98" w:rsidRPr="00ED6650" w:rsidRDefault="00995B98" w:rsidP="00995B98">
      <w:pPr>
        <w:rPr>
          <w:b/>
          <w:lang w:val="sr-Cyrl-CS"/>
        </w:rPr>
      </w:pPr>
      <w:r>
        <w:rPr>
          <w:rFonts w:eastAsia="TimesNewRomanPSMT"/>
          <w:b/>
          <w:bCs/>
          <w:color w:val="000000"/>
          <w:kern w:val="1"/>
          <w:lang w:val="ru-RU" w:eastAsia="ar-SA"/>
        </w:rPr>
        <w:t xml:space="preserve">3. </w:t>
      </w:r>
      <w:r w:rsidRPr="00995B98">
        <w:rPr>
          <w:b/>
          <w:lang w:val="sr-Cyrl-CS"/>
        </w:rPr>
        <w:t>Услови плаћања:</w:t>
      </w:r>
      <w:r>
        <w:rPr>
          <w:lang w:val="sr-Cyrl-CS"/>
        </w:rPr>
        <w:t xml:space="preserve"> </w:t>
      </w:r>
      <w:r>
        <w:t xml:space="preserve"> </w:t>
      </w:r>
      <w:r w:rsidRPr="001824B4">
        <w:rPr>
          <w:lang w:val="sr-Cyrl-CS"/>
        </w:rPr>
        <w:t>у року од __________ дана од дана слу</w:t>
      </w:r>
      <w:r w:rsidRPr="001824B4">
        <w:rPr>
          <w:lang w:val="sr-Cyrl-RS"/>
        </w:rPr>
        <w:t>ж</w:t>
      </w:r>
      <w:r w:rsidRPr="001824B4">
        <w:rPr>
          <w:lang w:val="sr-Cyrl-CS"/>
        </w:rPr>
        <w:t xml:space="preserve">беног пријема исправног рачуна на </w:t>
      </w:r>
      <w:r>
        <w:rPr>
          <w:lang w:val="sr-Cyrl-CS"/>
        </w:rPr>
        <w:t xml:space="preserve">         </w:t>
      </w:r>
      <w:r w:rsidRPr="00ED6650">
        <w:rPr>
          <w:b/>
          <w:i/>
          <w:lang w:val="sr-Cyrl-CS"/>
        </w:rPr>
        <w:t>(не може бити краћи од 15 нити дужи од 45 дана )</w:t>
      </w:r>
    </w:p>
    <w:p w:rsidR="00995B98" w:rsidRPr="00950B62" w:rsidRDefault="00995B98" w:rsidP="00995B98">
      <w:pPr>
        <w:jc w:val="both"/>
        <w:rPr>
          <w:rFonts w:eastAsia="Arial Unicode MS"/>
          <w:color w:val="000000"/>
          <w:kern w:val="1"/>
          <w:lang w:val="sr-Cyrl-RS" w:eastAsia="ar-SA"/>
        </w:rPr>
      </w:pPr>
      <w:r w:rsidRPr="001824B4">
        <w:rPr>
          <w:lang w:val="sr-Cyrl-CS"/>
        </w:rPr>
        <w:t>адресу</w:t>
      </w:r>
      <w:r>
        <w:rPr>
          <w:i/>
          <w:lang w:val="sr-Cyrl-CS"/>
        </w:rPr>
        <w:t xml:space="preserve"> </w:t>
      </w:r>
      <w:r>
        <w:rPr>
          <w:lang w:val="sr-Cyrl-CS"/>
        </w:rPr>
        <w:t xml:space="preserve">наручиоца, </w:t>
      </w:r>
      <w:r w:rsidRPr="00950B62">
        <w:rPr>
          <w:rFonts w:eastAsia="Calibri"/>
          <w:lang w:val="ru-RU" w:eastAsia="en-US"/>
        </w:rPr>
        <w:t>Пореске управе- Сектор</w:t>
      </w:r>
      <w:r>
        <w:rPr>
          <w:rFonts w:eastAsia="Calibri"/>
          <w:lang w:val="ru-RU" w:eastAsia="en-US"/>
        </w:rPr>
        <w:t>а</w:t>
      </w:r>
      <w:r w:rsidRPr="00950B62">
        <w:rPr>
          <w:rFonts w:eastAsia="Calibri"/>
          <w:lang w:val="ru-RU" w:eastAsia="en-US"/>
        </w:rPr>
        <w:t xml:space="preserve"> за материјалне ресурсе, Одсек</w:t>
      </w:r>
      <w:r>
        <w:rPr>
          <w:rFonts w:eastAsia="Calibri"/>
          <w:lang w:val="ru-RU" w:eastAsia="en-US"/>
        </w:rPr>
        <w:t xml:space="preserve">а за подршку рада филијала за </w:t>
      </w:r>
      <w:r w:rsidRPr="00950B62">
        <w:rPr>
          <w:rFonts w:eastAsia="Calibri"/>
          <w:lang w:val="ru-RU" w:eastAsia="en-US"/>
        </w:rPr>
        <w:t xml:space="preserve">инвестиције у </w:t>
      </w:r>
      <w:r w:rsidR="009A3656">
        <w:rPr>
          <w:rFonts w:eastAsia="Calibri"/>
          <w:lang w:val="ru-RU" w:eastAsia="en-US"/>
        </w:rPr>
        <w:t>Крагујевцу</w:t>
      </w:r>
      <w:r>
        <w:rPr>
          <w:rFonts w:eastAsia="Calibri"/>
          <w:lang w:val="ru-RU" w:eastAsia="en-US"/>
        </w:rPr>
        <w:t xml:space="preserve"> / Н</w:t>
      </w:r>
      <w:r w:rsidR="009A3656">
        <w:rPr>
          <w:rFonts w:eastAsia="Calibri"/>
          <w:lang w:val="ru-RU" w:eastAsia="en-US"/>
        </w:rPr>
        <w:t>ишу</w:t>
      </w:r>
      <w:r w:rsidRPr="00950B62">
        <w:rPr>
          <w:rFonts w:eastAsia="Calibri"/>
          <w:lang w:val="ru-RU" w:eastAsia="en-US"/>
        </w:rPr>
        <w:t>.</w:t>
      </w:r>
    </w:p>
    <w:p w:rsidR="00995B98" w:rsidRDefault="00995B98" w:rsidP="00995B98">
      <w:pPr>
        <w:ind w:right="378"/>
        <w:rPr>
          <w:rFonts w:eastAsia="TimesNewRomanPSMT"/>
          <w:b/>
          <w:bCs/>
          <w:color w:val="000000"/>
          <w:kern w:val="1"/>
          <w:lang w:val="ru-RU" w:eastAsia="ar-SA"/>
        </w:rPr>
      </w:pPr>
    </w:p>
    <w:p w:rsidR="00995B98" w:rsidRPr="00995B98" w:rsidRDefault="00995B98" w:rsidP="00995B98">
      <w:pPr>
        <w:ind w:right="378"/>
        <w:rPr>
          <w:rFonts w:eastAsia="TimesNewRomanPSMT"/>
          <w:b/>
          <w:lang w:val="ru-RU"/>
        </w:rPr>
      </w:pPr>
      <w:r>
        <w:rPr>
          <w:rFonts w:eastAsia="TimesNewRomanPSMT"/>
          <w:b/>
          <w:bCs/>
          <w:color w:val="000000"/>
          <w:kern w:val="1"/>
          <w:lang w:val="ru-RU" w:eastAsia="ar-SA"/>
        </w:rPr>
        <w:t>4.</w:t>
      </w:r>
      <w:r w:rsidRPr="00995B98">
        <w:rPr>
          <w:rFonts w:eastAsia="TimesNewRomanPSMT"/>
          <w:b/>
          <w:lang w:val="ru-RU"/>
        </w:rPr>
        <w:t xml:space="preserve">Рок важења понуде </w:t>
      </w:r>
      <w:r w:rsidRPr="00995B98">
        <w:rPr>
          <w:rFonts w:eastAsia="TimesNewRomanPSMT"/>
          <w:lang w:val="ru-RU"/>
        </w:rPr>
        <w:t>је  _____ дана од дана отварања понуда.</w:t>
      </w:r>
      <w:r w:rsidRPr="00995B98">
        <w:rPr>
          <w:rFonts w:eastAsia="TimesNewRomanPSMT"/>
          <w:b/>
          <w:lang w:val="ru-RU"/>
        </w:rPr>
        <w:t xml:space="preserve">  </w:t>
      </w:r>
    </w:p>
    <w:p w:rsidR="00995B98" w:rsidRPr="000C0E3B" w:rsidRDefault="00995B98" w:rsidP="00995B98">
      <w:pPr>
        <w:ind w:left="3330" w:right="378" w:hanging="3330"/>
        <w:jc w:val="both"/>
        <w:rPr>
          <w:rFonts w:eastAsia="TimesNewRomanPSMT"/>
          <w:b/>
          <w:bCs/>
          <w:i/>
          <w:color w:val="000000"/>
          <w:kern w:val="1"/>
          <w:sz w:val="22"/>
          <w:szCs w:val="22"/>
          <w:lang w:val="sr-Cyrl-RS" w:eastAsia="ar-SA"/>
        </w:rPr>
      </w:pPr>
      <w:r>
        <w:rPr>
          <w:rFonts w:eastAsia="TimesNewRomanPSMT"/>
          <w:b/>
          <w:bCs/>
          <w:i/>
          <w:color w:val="000000"/>
          <w:kern w:val="1"/>
          <w:sz w:val="22"/>
          <w:szCs w:val="22"/>
          <w:lang w:val="ru-RU" w:eastAsia="ar-SA"/>
        </w:rPr>
        <w:t xml:space="preserve">    </w:t>
      </w:r>
      <w:r w:rsidRPr="00515BE7">
        <w:rPr>
          <w:rFonts w:eastAsia="TimesNewRomanPSMT"/>
          <w:b/>
          <w:bCs/>
          <w:i/>
          <w:color w:val="000000"/>
          <w:kern w:val="1"/>
          <w:sz w:val="22"/>
          <w:szCs w:val="22"/>
          <w:lang w:val="ru-RU" w:eastAsia="ar-SA"/>
        </w:rPr>
        <w:t>(Рок важења понуде</w:t>
      </w:r>
      <w:r>
        <w:rPr>
          <w:rFonts w:eastAsia="TimesNewRomanPSMT"/>
          <w:b/>
          <w:bCs/>
          <w:i/>
          <w:color w:val="000000"/>
          <w:kern w:val="1"/>
          <w:sz w:val="22"/>
          <w:szCs w:val="22"/>
          <w:lang w:val="ru-RU" w:eastAsia="ar-SA"/>
        </w:rPr>
        <w:t xml:space="preserve"> не може бити краћи од 30дана </w:t>
      </w:r>
      <w:r w:rsidRPr="00515BE7">
        <w:rPr>
          <w:rFonts w:eastAsia="TimesNewRomanPSMT"/>
          <w:b/>
          <w:bCs/>
          <w:i/>
          <w:color w:val="000000"/>
          <w:kern w:val="1"/>
          <w:sz w:val="22"/>
          <w:szCs w:val="22"/>
          <w:lang w:val="ru-RU" w:eastAsia="ar-SA"/>
        </w:rPr>
        <w:t xml:space="preserve"> </w:t>
      </w:r>
      <w:r w:rsidRPr="00515BE7">
        <w:rPr>
          <w:rFonts w:eastAsia="Arial Unicode MS"/>
          <w:b/>
          <w:i/>
          <w:iCs/>
          <w:color w:val="000000"/>
          <w:kern w:val="1"/>
          <w:sz w:val="22"/>
          <w:szCs w:val="22"/>
          <w:lang w:eastAsia="ar-SA"/>
        </w:rPr>
        <w:t>од дана отварања пон</w:t>
      </w:r>
      <w:r w:rsidRPr="00515BE7">
        <w:rPr>
          <w:rFonts w:eastAsia="Arial Unicode MS"/>
          <w:b/>
          <w:i/>
          <w:iCs/>
          <w:color w:val="000000"/>
          <w:kern w:val="1"/>
          <w:sz w:val="22"/>
          <w:szCs w:val="22"/>
          <w:lang w:val="sr-Cyrl-RS" w:eastAsia="ar-SA"/>
        </w:rPr>
        <w:t>уде)</w:t>
      </w:r>
    </w:p>
    <w:p w:rsidR="00995B98" w:rsidRDefault="00995B98" w:rsidP="00995B98">
      <w:pPr>
        <w:suppressAutoHyphens/>
        <w:spacing w:line="100" w:lineRule="atLeast"/>
        <w:jc w:val="both"/>
        <w:rPr>
          <w:rFonts w:eastAsia="TimesNewRomanPSMT"/>
          <w:bCs/>
          <w:color w:val="000000"/>
          <w:kern w:val="1"/>
          <w:highlight w:val="yellow"/>
          <w:lang w:val="sr-Cyrl-RS" w:eastAsia="ar-SA"/>
        </w:rPr>
      </w:pPr>
    </w:p>
    <w:p w:rsidR="00995B98" w:rsidRPr="00203BFF" w:rsidRDefault="00995B98" w:rsidP="00995B98">
      <w:pPr>
        <w:suppressAutoHyphens/>
        <w:spacing w:line="100" w:lineRule="atLeast"/>
        <w:jc w:val="both"/>
        <w:rPr>
          <w:rFonts w:eastAsia="TimesNewRomanPSMT"/>
          <w:bCs/>
          <w:color w:val="000000"/>
          <w:kern w:val="1"/>
          <w:highlight w:val="yellow"/>
          <w:lang w:val="sr-Cyrl-RS" w:eastAsia="ar-SA"/>
        </w:rPr>
      </w:pPr>
    </w:p>
    <w:p w:rsidR="00995B98" w:rsidRPr="00422AC2" w:rsidRDefault="00995B98" w:rsidP="00995B98">
      <w:pPr>
        <w:suppressAutoHyphens/>
        <w:spacing w:line="100" w:lineRule="atLeast"/>
        <w:jc w:val="both"/>
        <w:rPr>
          <w:rFonts w:eastAsia="TimesNewRomanPSMT"/>
          <w:bCs/>
          <w:color w:val="000000"/>
          <w:kern w:val="1"/>
          <w:lang w:eastAsia="ar-SA"/>
        </w:rPr>
      </w:pPr>
      <w:r w:rsidRPr="00422AC2">
        <w:rPr>
          <w:rFonts w:eastAsia="TimesNewRomanPSMT"/>
          <w:color w:val="000000"/>
          <w:kern w:val="1"/>
          <w:lang w:val="sr-Cyrl-RS" w:eastAsia="ar-SA"/>
        </w:rPr>
        <w:t xml:space="preserve">                     </w:t>
      </w:r>
      <w:r w:rsidRPr="00422AC2">
        <w:rPr>
          <w:rFonts w:eastAsia="TimesNewRomanPSMT"/>
          <w:color w:val="000000"/>
          <w:kern w:val="1"/>
          <w:lang w:eastAsia="ar-SA"/>
        </w:rPr>
        <w:t>Датум</w:t>
      </w:r>
      <w:r w:rsidRPr="00422AC2">
        <w:rPr>
          <w:rFonts w:eastAsia="TimesNewRomanPSMT"/>
          <w:color w:val="000000"/>
          <w:kern w:val="1"/>
          <w:lang w:val="sr-Cyrl-RS" w:eastAsia="ar-SA"/>
        </w:rPr>
        <w:t>:</w:t>
      </w:r>
      <w:r w:rsidRPr="00422AC2">
        <w:rPr>
          <w:rFonts w:eastAsia="TimesNewRomanPSMT"/>
          <w:color w:val="000000"/>
          <w:kern w:val="1"/>
          <w:lang w:eastAsia="ar-SA"/>
        </w:rPr>
        <w:tab/>
      </w:r>
      <w:r w:rsidRPr="00422AC2">
        <w:rPr>
          <w:rFonts w:eastAsia="TimesNewRomanPSMT"/>
          <w:color w:val="000000"/>
          <w:kern w:val="1"/>
          <w:lang w:eastAsia="ar-SA"/>
        </w:rPr>
        <w:tab/>
      </w:r>
      <w:r w:rsidRPr="00422AC2">
        <w:rPr>
          <w:rFonts w:eastAsia="TimesNewRomanPSMT"/>
          <w:color w:val="000000"/>
          <w:kern w:val="1"/>
          <w:lang w:eastAsia="ar-SA"/>
        </w:rPr>
        <w:tab/>
      </w:r>
      <w:r w:rsidRPr="00422AC2">
        <w:rPr>
          <w:rFonts w:eastAsia="TimesNewRomanPSMT"/>
          <w:color w:val="000000"/>
          <w:kern w:val="1"/>
          <w:lang w:eastAsia="ar-SA"/>
        </w:rPr>
        <w:tab/>
      </w:r>
      <w:r w:rsidRPr="00422AC2">
        <w:rPr>
          <w:rFonts w:eastAsia="TimesNewRomanPSMT"/>
          <w:color w:val="000000"/>
          <w:kern w:val="1"/>
          <w:lang w:eastAsia="ar-SA"/>
        </w:rPr>
        <w:tab/>
        <w:t xml:space="preserve">       </w:t>
      </w:r>
      <w:r w:rsidRPr="00422AC2">
        <w:rPr>
          <w:rFonts w:eastAsia="TimesNewRomanPSMT"/>
          <w:color w:val="000000"/>
          <w:kern w:val="1"/>
          <w:lang w:val="sr-Cyrl-RS" w:eastAsia="ar-SA"/>
        </w:rPr>
        <w:t xml:space="preserve">     </w:t>
      </w:r>
      <w:r w:rsidRPr="00422AC2">
        <w:rPr>
          <w:rFonts w:eastAsia="TimesNewRomanPSMT"/>
          <w:color w:val="000000"/>
          <w:kern w:val="1"/>
          <w:lang w:eastAsia="ar-SA"/>
        </w:rPr>
        <w:t xml:space="preserve">     </w:t>
      </w:r>
      <w:r>
        <w:rPr>
          <w:rFonts w:eastAsia="TimesNewRomanPSMT"/>
          <w:color w:val="000000"/>
          <w:kern w:val="1"/>
          <w:lang w:val="sr-Cyrl-RS" w:eastAsia="ar-SA"/>
        </w:rPr>
        <w:t xml:space="preserve"> </w:t>
      </w:r>
      <w:r w:rsidRPr="00422AC2">
        <w:rPr>
          <w:rFonts w:eastAsia="TimesNewRomanPSMT"/>
          <w:color w:val="000000"/>
          <w:kern w:val="1"/>
          <w:lang w:eastAsia="ar-SA"/>
        </w:rPr>
        <w:t xml:space="preserve">  Понуђач</w:t>
      </w:r>
    </w:p>
    <w:p w:rsidR="00995B98" w:rsidRPr="00422AC2" w:rsidRDefault="00995B98" w:rsidP="00995B98">
      <w:pPr>
        <w:suppressAutoHyphens/>
        <w:spacing w:line="100" w:lineRule="atLeast"/>
        <w:jc w:val="both"/>
        <w:rPr>
          <w:rFonts w:eastAsia="TimesNewRomanPS-BoldMT"/>
          <w:b/>
          <w:bCs/>
          <w:i/>
          <w:iCs/>
          <w:color w:val="002060"/>
          <w:kern w:val="1"/>
          <w:lang w:eastAsia="ar-SA"/>
        </w:rPr>
      </w:pPr>
      <w:r w:rsidRPr="00422AC2">
        <w:rPr>
          <w:rFonts w:eastAsia="TimesNewRomanPS-BoldMT"/>
          <w:b/>
          <w:i/>
          <w:iCs/>
          <w:color w:val="002060"/>
          <w:kern w:val="1"/>
          <w:lang w:eastAsia="ar-SA"/>
        </w:rPr>
        <w:t>_________________________</w:t>
      </w:r>
      <w:r w:rsidRPr="00422AC2">
        <w:rPr>
          <w:rFonts w:eastAsia="TimesNewRomanPS-BoldMT"/>
          <w:b/>
          <w:i/>
          <w:iCs/>
          <w:color w:val="002060"/>
          <w:kern w:val="1"/>
          <w:lang w:eastAsia="ar-SA"/>
        </w:rPr>
        <w:tab/>
      </w:r>
      <w:r w:rsidRPr="00422AC2">
        <w:rPr>
          <w:rFonts w:eastAsia="TimesNewRomanPS-BoldMT"/>
          <w:b/>
          <w:i/>
          <w:iCs/>
          <w:color w:val="002060"/>
          <w:kern w:val="1"/>
          <w:lang w:eastAsia="ar-SA"/>
        </w:rPr>
        <w:tab/>
      </w:r>
      <w:r w:rsidRPr="00422AC2">
        <w:rPr>
          <w:rFonts w:eastAsia="TimesNewRomanPS-BoldMT"/>
          <w:b/>
          <w:i/>
          <w:iCs/>
          <w:color w:val="002060"/>
          <w:kern w:val="1"/>
          <w:lang w:val="sr-Cyrl-RS" w:eastAsia="ar-SA"/>
        </w:rPr>
        <w:t xml:space="preserve">  </w:t>
      </w:r>
      <w:r w:rsidRPr="00422AC2">
        <w:rPr>
          <w:rFonts w:eastAsia="TimesNewRomanPS-BoldMT"/>
          <w:b/>
          <w:i/>
          <w:iCs/>
          <w:color w:val="002060"/>
          <w:kern w:val="1"/>
          <w:lang w:eastAsia="ar-SA"/>
        </w:rPr>
        <w:tab/>
      </w:r>
      <w:r w:rsidRPr="00422AC2">
        <w:rPr>
          <w:rFonts w:eastAsia="TimesNewRomanPS-BoldMT"/>
          <w:b/>
          <w:i/>
          <w:iCs/>
          <w:color w:val="002060"/>
          <w:kern w:val="1"/>
          <w:lang w:val="sr-Cyrl-RS" w:eastAsia="ar-SA"/>
        </w:rPr>
        <w:t xml:space="preserve">     </w:t>
      </w:r>
      <w:r w:rsidRPr="00422AC2">
        <w:rPr>
          <w:rFonts w:eastAsia="TimesNewRomanPS-BoldMT"/>
          <w:b/>
          <w:i/>
          <w:iCs/>
          <w:color w:val="002060"/>
          <w:kern w:val="1"/>
          <w:lang w:eastAsia="ar-SA"/>
        </w:rPr>
        <w:t>__________________________</w:t>
      </w:r>
    </w:p>
    <w:p w:rsidR="00995B98" w:rsidRPr="00422AC2" w:rsidRDefault="00995B98" w:rsidP="00995B98">
      <w:pPr>
        <w:suppressAutoHyphens/>
        <w:spacing w:line="100" w:lineRule="atLeast"/>
        <w:jc w:val="both"/>
        <w:rPr>
          <w:rFonts w:eastAsia="TimesNewRomanPS-BoldMT"/>
          <w:b/>
          <w:bCs/>
          <w:i/>
          <w:iCs/>
          <w:color w:val="002060"/>
          <w:kern w:val="1"/>
          <w:sz w:val="18"/>
          <w:szCs w:val="18"/>
          <w:lang w:val="sr-Cyrl-RS" w:eastAsia="ar-SA"/>
        </w:rPr>
      </w:pPr>
    </w:p>
    <w:p w:rsidR="00995B98" w:rsidRPr="007172F8" w:rsidRDefault="00995B98" w:rsidP="00995B98">
      <w:pPr>
        <w:suppressAutoHyphens/>
        <w:spacing w:line="100" w:lineRule="atLeast"/>
        <w:jc w:val="both"/>
        <w:rPr>
          <w:rFonts w:eastAsia="TimesNewRomanPS-BoldMT"/>
          <w:b/>
          <w:bCs/>
          <w:i/>
          <w:iCs/>
          <w:color w:val="002060"/>
          <w:kern w:val="1"/>
          <w:sz w:val="22"/>
          <w:szCs w:val="22"/>
          <w:lang w:val="sr-Cyrl-RS" w:eastAsia="ar-SA"/>
        </w:rPr>
      </w:pPr>
    </w:p>
    <w:p w:rsidR="00995B98" w:rsidRPr="00995B98" w:rsidRDefault="00995B98" w:rsidP="00995B98">
      <w:pPr>
        <w:suppressAutoHyphens/>
        <w:spacing w:line="100" w:lineRule="atLeast"/>
        <w:jc w:val="both"/>
        <w:rPr>
          <w:rFonts w:eastAsia="Arial Unicode MS"/>
          <w:i/>
          <w:iCs/>
          <w:color w:val="000000"/>
          <w:kern w:val="1"/>
          <w:sz w:val="20"/>
          <w:szCs w:val="20"/>
          <w:lang w:eastAsia="ar-SA"/>
        </w:rPr>
      </w:pPr>
      <w:r w:rsidRPr="00995B98">
        <w:rPr>
          <w:rFonts w:eastAsia="Arial Unicode MS"/>
          <w:b/>
          <w:i/>
          <w:iCs/>
          <w:color w:val="000000"/>
          <w:kern w:val="1"/>
          <w:sz w:val="20"/>
          <w:szCs w:val="20"/>
          <w:u w:val="single"/>
          <w:lang w:eastAsia="ar-SA"/>
        </w:rPr>
        <w:t>Напомен</w:t>
      </w:r>
      <w:r w:rsidRPr="00995B98">
        <w:rPr>
          <w:rFonts w:eastAsia="Arial Unicode MS"/>
          <w:b/>
          <w:i/>
          <w:iCs/>
          <w:color w:val="000000"/>
          <w:kern w:val="1"/>
          <w:sz w:val="20"/>
          <w:szCs w:val="20"/>
          <w:u w:val="single"/>
          <w:lang w:val="sr-Cyrl-RS" w:eastAsia="ar-SA"/>
        </w:rPr>
        <w:t>а</w:t>
      </w:r>
      <w:r w:rsidRPr="00995B98">
        <w:rPr>
          <w:rFonts w:eastAsia="Arial Unicode MS"/>
          <w:b/>
          <w:i/>
          <w:iCs/>
          <w:color w:val="000000"/>
          <w:kern w:val="1"/>
          <w:sz w:val="20"/>
          <w:szCs w:val="20"/>
          <w:u w:val="single"/>
          <w:lang w:eastAsia="ar-SA"/>
        </w:rPr>
        <w:t>:</w:t>
      </w:r>
      <w:r w:rsidRPr="00995B98">
        <w:rPr>
          <w:rFonts w:eastAsia="Arial Unicode MS"/>
          <w:b/>
          <w:i/>
          <w:iCs/>
          <w:color w:val="000000"/>
          <w:kern w:val="1"/>
          <w:sz w:val="20"/>
          <w:szCs w:val="20"/>
          <w:lang w:eastAsia="ar-SA"/>
        </w:rPr>
        <w:t xml:space="preserve"> </w:t>
      </w:r>
    </w:p>
    <w:p w:rsidR="00995B98" w:rsidRPr="009A3656" w:rsidRDefault="00995B98" w:rsidP="00D10876">
      <w:pPr>
        <w:suppressAutoHyphens/>
        <w:spacing w:line="100" w:lineRule="atLeast"/>
        <w:jc w:val="both"/>
        <w:rPr>
          <w:rFonts w:eastAsia="Arial Unicode MS"/>
          <w:i/>
          <w:iCs/>
          <w:color w:val="000000"/>
          <w:kern w:val="1"/>
          <w:sz w:val="20"/>
          <w:szCs w:val="20"/>
          <w:lang w:val="sr-Cyrl-RS" w:eastAsia="ar-SA"/>
        </w:rPr>
      </w:pPr>
      <w:r w:rsidRPr="00995B98">
        <w:rPr>
          <w:rFonts w:eastAsia="Arial Unicode MS"/>
          <w:i/>
          <w:iCs/>
          <w:color w:val="000000"/>
          <w:kern w:val="1"/>
          <w:sz w:val="20"/>
          <w:szCs w:val="20"/>
          <w:lang w:eastAsia="ar-SA"/>
        </w:rPr>
        <w:t>Образац понуде понуђач мора да попуни</w:t>
      </w:r>
      <w:r w:rsidRPr="00995B98">
        <w:rPr>
          <w:rFonts w:eastAsia="Arial Unicode MS"/>
          <w:i/>
          <w:iCs/>
          <w:color w:val="000000"/>
          <w:kern w:val="1"/>
          <w:sz w:val="20"/>
          <w:szCs w:val="20"/>
          <w:lang w:val="sr-Cyrl-RS" w:eastAsia="ar-SA"/>
        </w:rPr>
        <w:t xml:space="preserve"> </w:t>
      </w:r>
      <w:r w:rsidRPr="00995B98">
        <w:rPr>
          <w:rFonts w:eastAsia="Arial Unicode MS"/>
          <w:i/>
          <w:iCs/>
          <w:color w:val="000000"/>
          <w:kern w:val="1"/>
          <w:sz w:val="20"/>
          <w:szCs w:val="20"/>
          <w:lang w:eastAsia="ar-SA"/>
        </w:rPr>
        <w:t xml:space="preserve">и потпише, чиме </w:t>
      </w:r>
      <w:r w:rsidRPr="00995B98">
        <w:rPr>
          <w:rFonts w:eastAsia="Arial Unicode MS"/>
          <w:i/>
          <w:iCs/>
          <w:color w:val="000000"/>
          <w:kern w:val="1"/>
          <w:sz w:val="20"/>
          <w:szCs w:val="20"/>
          <w:lang w:val="sr-Cyrl-CS" w:eastAsia="ar-SA"/>
        </w:rPr>
        <w:t>п</w:t>
      </w:r>
      <w:r w:rsidRPr="00995B98">
        <w:rPr>
          <w:rFonts w:eastAsia="Arial Unicode MS"/>
          <w:i/>
          <w:iCs/>
          <w:color w:val="000000"/>
          <w:kern w:val="1"/>
          <w:sz w:val="20"/>
          <w:szCs w:val="20"/>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Pr="00995B98">
        <w:rPr>
          <w:rFonts w:eastAsia="Arial Unicode MS"/>
          <w:i/>
          <w:iCs/>
          <w:color w:val="000000"/>
          <w:kern w:val="1"/>
          <w:sz w:val="20"/>
          <w:szCs w:val="20"/>
          <w:lang w:val="sr-Cyrl-RS" w:eastAsia="ar-SA"/>
        </w:rPr>
        <w:t xml:space="preserve"> и </w:t>
      </w:r>
      <w:r w:rsidRPr="00995B98">
        <w:rPr>
          <w:rFonts w:eastAsia="Arial Unicode MS"/>
          <w:i/>
          <w:iCs/>
          <w:color w:val="000000"/>
          <w:kern w:val="1"/>
          <w:sz w:val="20"/>
          <w:szCs w:val="20"/>
          <w:lang w:eastAsia="ar-SA"/>
        </w:rPr>
        <w:t xml:space="preserve"> потписати образац понуде</w:t>
      </w:r>
      <w:r w:rsidRPr="00995B98">
        <w:rPr>
          <w:rFonts w:eastAsia="Arial Unicode MS"/>
          <w:i/>
          <w:iCs/>
          <w:color w:val="000000"/>
          <w:kern w:val="1"/>
          <w:sz w:val="20"/>
          <w:szCs w:val="20"/>
          <w:lang w:val="sr-Cyrl-RS" w:eastAsia="ar-SA"/>
        </w:rPr>
        <w:t>.</w:t>
      </w:r>
    </w:p>
    <w:p w:rsidR="00995B98" w:rsidRDefault="00995B98"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52B6F" w:rsidRDefault="00252B6F" w:rsidP="00D10876">
      <w:pPr>
        <w:suppressAutoHyphens/>
        <w:spacing w:line="100" w:lineRule="atLeast"/>
        <w:jc w:val="both"/>
        <w:rPr>
          <w:rFonts w:eastAsia="Arial Unicode MS"/>
          <w:i/>
          <w:iCs/>
          <w:color w:val="000000"/>
          <w:kern w:val="1"/>
          <w:sz w:val="22"/>
          <w:szCs w:val="22"/>
          <w:lang w:val="sr-Cyrl-RS" w:eastAsia="ar-SA"/>
        </w:rPr>
      </w:pPr>
    </w:p>
    <w:p w:rsidR="002D16A1" w:rsidRPr="00D31F62" w:rsidRDefault="002D16A1" w:rsidP="00D10876">
      <w:pPr>
        <w:suppressAutoHyphens/>
        <w:spacing w:line="100" w:lineRule="atLeast"/>
        <w:jc w:val="both"/>
        <w:rPr>
          <w:rFonts w:eastAsia="Arial Unicode MS"/>
          <w:i/>
          <w:iCs/>
          <w:color w:val="000000"/>
          <w:kern w:val="1"/>
          <w:sz w:val="22"/>
          <w:szCs w:val="22"/>
          <w:lang w:val="sr-Cyrl-RS" w:eastAsia="ar-SA"/>
        </w:rPr>
      </w:pPr>
    </w:p>
    <w:p w:rsidR="00734FF6" w:rsidRDefault="00734FF6" w:rsidP="00F81A0D">
      <w:pPr>
        <w:shd w:val="clear" w:color="auto" w:fill="C6D9F1"/>
        <w:suppressAutoHyphens/>
        <w:spacing w:line="100" w:lineRule="atLeast"/>
        <w:rPr>
          <w:rFonts w:eastAsia="Arial Unicode MS"/>
          <w:bCs/>
          <w:i/>
          <w:iCs/>
          <w:color w:val="000000"/>
          <w:kern w:val="1"/>
          <w:sz w:val="22"/>
          <w:szCs w:val="22"/>
          <w:lang w:val="sr-Cyrl-RS" w:eastAsia="ar-SA"/>
        </w:rPr>
      </w:pPr>
    </w:p>
    <w:p w:rsidR="00D10876" w:rsidRPr="004B57D3" w:rsidRDefault="00D10876" w:rsidP="00D10876">
      <w:pPr>
        <w:shd w:val="clear" w:color="auto" w:fill="C6D9F1"/>
        <w:suppressAutoHyphens/>
        <w:spacing w:line="100" w:lineRule="atLeast"/>
        <w:jc w:val="center"/>
        <w:rPr>
          <w:rFonts w:eastAsia="Arial Unicode MS"/>
          <w:b/>
          <w:iCs/>
          <w:color w:val="000000"/>
          <w:kern w:val="1"/>
          <w:lang w:eastAsia="ar-SA"/>
        </w:rPr>
      </w:pPr>
      <w:r w:rsidRPr="004B57D3">
        <w:rPr>
          <w:rFonts w:eastAsia="Arial Unicode MS"/>
          <w:b/>
          <w:iCs/>
          <w:color w:val="000000"/>
          <w:kern w:val="1"/>
          <w:lang w:val="sr-Cyrl-RS" w:eastAsia="ar-SA"/>
        </w:rPr>
        <w:t>(2</w:t>
      </w:r>
      <w:r w:rsidR="00B1665A">
        <w:rPr>
          <w:rFonts w:eastAsia="Arial Unicode MS"/>
          <w:b/>
          <w:iCs/>
          <w:color w:val="000000"/>
          <w:kern w:val="1"/>
          <w:lang w:val="sr-Cyrl-RS" w:eastAsia="ar-SA"/>
        </w:rPr>
        <w:t>.1</w:t>
      </w:r>
      <w:r w:rsidRPr="004B57D3">
        <w:rPr>
          <w:rFonts w:eastAsia="Arial Unicode MS"/>
          <w:b/>
          <w:iCs/>
          <w:color w:val="000000"/>
          <w:kern w:val="1"/>
          <w:lang w:val="sr-Cyrl-RS" w:eastAsia="ar-SA"/>
        </w:rPr>
        <w:t xml:space="preserve">) </w:t>
      </w:r>
      <w:r w:rsidRPr="004B57D3">
        <w:rPr>
          <w:rFonts w:eastAsia="Arial Unicode MS"/>
          <w:b/>
          <w:iCs/>
          <w:color w:val="000000"/>
          <w:kern w:val="1"/>
          <w:lang w:eastAsia="ar-SA"/>
        </w:rPr>
        <w:t xml:space="preserve"> ОБРАЗАЦ </w:t>
      </w:r>
      <w:r w:rsidRPr="004B57D3">
        <w:rPr>
          <w:rFonts w:eastAsia="Arial Unicode MS"/>
          <w:b/>
          <w:iCs/>
          <w:color w:val="000000"/>
          <w:kern w:val="1"/>
          <w:lang w:val="sr-Cyrl-RS" w:eastAsia="ar-SA"/>
        </w:rPr>
        <w:t>СТРУКТУРЕ ПОНУЂЕНЕ ЦЕНЕ, СА УПУТСТВОМ КАКО ДА СЕ ПОПУНИ</w:t>
      </w:r>
    </w:p>
    <w:p w:rsidR="004B57D3" w:rsidRDefault="004B57D3" w:rsidP="004B57D3">
      <w:pPr>
        <w:shd w:val="clear" w:color="auto" w:fill="C6D9F1"/>
        <w:suppressAutoHyphens/>
        <w:spacing w:line="100" w:lineRule="atLeast"/>
        <w:jc w:val="center"/>
        <w:rPr>
          <w:rFonts w:eastAsia="Arial Unicode MS"/>
          <w:b/>
          <w:i/>
          <w:iCs/>
          <w:color w:val="000000"/>
          <w:kern w:val="1"/>
          <w:lang w:val="sr-Cyrl-RS" w:eastAsia="ar-SA"/>
        </w:rPr>
      </w:pPr>
      <w:r w:rsidRPr="004B57D3">
        <w:rPr>
          <w:rFonts w:eastAsia="Arial Unicode MS"/>
          <w:b/>
          <w:i/>
          <w:iCs/>
          <w:color w:val="000000"/>
          <w:kern w:val="1"/>
          <w:lang w:val="sr-Cyrl-RS" w:eastAsia="ar-SA"/>
        </w:rPr>
        <w:t>-ПАРТИЈА 1</w:t>
      </w:r>
    </w:p>
    <w:p w:rsidR="00D10876" w:rsidRPr="00C13003" w:rsidRDefault="00D10876" w:rsidP="00D10876">
      <w:pPr>
        <w:shd w:val="clear" w:color="auto" w:fill="C6D9F1"/>
        <w:suppressAutoHyphens/>
        <w:spacing w:line="100" w:lineRule="atLeast"/>
        <w:jc w:val="center"/>
        <w:rPr>
          <w:rFonts w:eastAsia="Arial Unicode MS"/>
          <w:b/>
          <w:iCs/>
          <w:color w:val="000000"/>
          <w:kern w:val="1"/>
          <w:highlight w:val="yellow"/>
          <w:lang w:val="sr-Cyrl-RS" w:eastAsia="ar-SA"/>
        </w:rPr>
      </w:pPr>
    </w:p>
    <w:p w:rsidR="00D10876" w:rsidRPr="00C13003" w:rsidRDefault="00D10876" w:rsidP="00D10876">
      <w:pPr>
        <w:tabs>
          <w:tab w:val="left" w:pos="0"/>
        </w:tabs>
        <w:jc w:val="both"/>
        <w:rPr>
          <w:rFonts w:eastAsia="Arial Unicode MS"/>
          <w:i/>
          <w:color w:val="000000"/>
          <w:kern w:val="1"/>
          <w:sz w:val="22"/>
          <w:szCs w:val="22"/>
          <w:highlight w:val="yellow"/>
          <w:lang w:val="sr-Cyrl-CS" w:eastAsia="ar-SA"/>
        </w:rPr>
      </w:pPr>
    </w:p>
    <w:p w:rsidR="00D10876" w:rsidRPr="00C13003" w:rsidRDefault="00D10876" w:rsidP="00D10876">
      <w:pPr>
        <w:tabs>
          <w:tab w:val="left" w:pos="0"/>
        </w:tabs>
        <w:jc w:val="both"/>
        <w:rPr>
          <w:rFonts w:eastAsia="Arial Unicode MS"/>
          <w:i/>
          <w:color w:val="000000"/>
          <w:kern w:val="1"/>
          <w:sz w:val="22"/>
          <w:szCs w:val="22"/>
          <w:highlight w:val="yellow"/>
          <w:lang w:val="sr-Cyrl-CS" w:eastAsia="ar-SA"/>
        </w:rPr>
      </w:pPr>
    </w:p>
    <w:p w:rsidR="00D10876" w:rsidRDefault="000658CA" w:rsidP="00D10876">
      <w:pPr>
        <w:tabs>
          <w:tab w:val="left" w:pos="0"/>
        </w:tabs>
        <w:jc w:val="both"/>
        <w:rPr>
          <w:rFonts w:eastAsia="Calibri"/>
          <w:lang w:val="sr-Cyrl-CS"/>
        </w:rPr>
      </w:pPr>
      <w:r w:rsidRPr="00854AF0">
        <w:rPr>
          <w:rFonts w:eastAsia="Calibri"/>
          <w:lang w:val="sr-Cyrl-CS"/>
        </w:rPr>
        <w:t>За понуду број:_________________ од __________</w:t>
      </w:r>
      <w:r>
        <w:rPr>
          <w:rFonts w:eastAsia="Calibri"/>
          <w:lang w:val="sr-Cyrl-CS"/>
        </w:rPr>
        <w:t>2020</w:t>
      </w:r>
      <w:r w:rsidRPr="00854AF0">
        <w:rPr>
          <w:rFonts w:eastAsia="Calibri"/>
          <w:lang w:val="sr-Cyrl-CS"/>
        </w:rPr>
        <w:t xml:space="preserve">. </w:t>
      </w:r>
      <w:r w:rsidR="00CE4A69">
        <w:rPr>
          <w:rFonts w:eastAsia="Calibri"/>
          <w:lang w:val="sr-Cyrl-CS"/>
        </w:rPr>
        <w:t>г</w:t>
      </w:r>
      <w:r w:rsidRPr="00854AF0">
        <w:rPr>
          <w:rFonts w:eastAsia="Calibri"/>
          <w:lang w:val="sr-Cyrl-CS"/>
        </w:rPr>
        <w:t>одине</w:t>
      </w:r>
    </w:p>
    <w:p w:rsidR="002C1D9F" w:rsidRDefault="002C1D9F" w:rsidP="00D10876">
      <w:pPr>
        <w:tabs>
          <w:tab w:val="left" w:pos="0"/>
        </w:tabs>
        <w:jc w:val="both"/>
        <w:rPr>
          <w:rFonts w:eastAsia="Calibri"/>
          <w:lang w:val="sr-Cyrl-CS"/>
        </w:rPr>
      </w:pPr>
    </w:p>
    <w:p w:rsidR="0003626D" w:rsidRDefault="0003626D" w:rsidP="00D10876">
      <w:pPr>
        <w:tabs>
          <w:tab w:val="left" w:pos="0"/>
        </w:tabs>
        <w:jc w:val="both"/>
        <w:rPr>
          <w:rFonts w:eastAsia="Calibri"/>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5141"/>
        <w:gridCol w:w="1134"/>
        <w:gridCol w:w="1276"/>
        <w:gridCol w:w="1276"/>
      </w:tblGrid>
      <w:tr w:rsidR="002C1D9F" w:rsidRPr="002373F6" w:rsidTr="0008604A">
        <w:tc>
          <w:tcPr>
            <w:tcW w:w="637" w:type="dxa"/>
            <w:tcBorders>
              <w:top w:val="single" w:sz="4" w:space="0" w:color="auto"/>
            </w:tcBorders>
            <w:shd w:val="pct15" w:color="auto" w:fill="auto"/>
            <w:vAlign w:val="center"/>
          </w:tcPr>
          <w:p w:rsidR="002C1D9F" w:rsidRPr="002373F6" w:rsidRDefault="002C1D9F" w:rsidP="00901913">
            <w:pPr>
              <w:jc w:val="center"/>
              <w:rPr>
                <w:b/>
                <w:sz w:val="22"/>
                <w:szCs w:val="22"/>
                <w:lang w:val="sr-Cyrl-CS" w:eastAsia="en-US"/>
              </w:rPr>
            </w:pPr>
            <w:r w:rsidRPr="002373F6">
              <w:rPr>
                <w:b/>
                <w:sz w:val="22"/>
                <w:szCs w:val="22"/>
                <w:lang w:val="sr-Cyrl-CS" w:eastAsia="en-US"/>
              </w:rPr>
              <w:t>РБ.</w:t>
            </w:r>
          </w:p>
        </w:tc>
        <w:tc>
          <w:tcPr>
            <w:tcW w:w="5141" w:type="dxa"/>
            <w:tcBorders>
              <w:top w:val="single" w:sz="4" w:space="0" w:color="auto"/>
            </w:tcBorders>
            <w:shd w:val="pct15" w:color="auto" w:fill="auto"/>
            <w:vAlign w:val="center"/>
          </w:tcPr>
          <w:p w:rsidR="002C1D9F" w:rsidRPr="002373F6" w:rsidRDefault="002C1D9F" w:rsidP="00901913">
            <w:pPr>
              <w:jc w:val="center"/>
              <w:rPr>
                <w:b/>
                <w:sz w:val="22"/>
                <w:szCs w:val="22"/>
                <w:lang w:val="sr-Cyrl-CS" w:eastAsia="en-US"/>
              </w:rPr>
            </w:pPr>
            <w:r w:rsidRPr="002373F6">
              <w:rPr>
                <w:b/>
                <w:sz w:val="22"/>
                <w:szCs w:val="22"/>
                <w:lang w:val="en-GB" w:eastAsia="sr-Cyrl-CS"/>
              </w:rPr>
              <w:t>ОПИС</w:t>
            </w:r>
          </w:p>
        </w:tc>
        <w:tc>
          <w:tcPr>
            <w:tcW w:w="1134" w:type="dxa"/>
            <w:tcBorders>
              <w:top w:val="single" w:sz="4" w:space="0" w:color="auto"/>
            </w:tcBorders>
            <w:shd w:val="pct15" w:color="auto" w:fill="auto"/>
            <w:vAlign w:val="center"/>
          </w:tcPr>
          <w:p w:rsidR="002C1D9F" w:rsidRPr="002373F6" w:rsidRDefault="002C1D9F" w:rsidP="00901913">
            <w:pPr>
              <w:jc w:val="center"/>
              <w:rPr>
                <w:b/>
                <w:sz w:val="22"/>
                <w:szCs w:val="22"/>
                <w:lang w:val="sr-Cyrl-CS" w:eastAsia="en-US"/>
              </w:rPr>
            </w:pPr>
            <w:r w:rsidRPr="002373F6">
              <w:rPr>
                <w:b/>
                <w:sz w:val="22"/>
                <w:szCs w:val="22"/>
                <w:lang w:val="sr-Cyrl-CS" w:eastAsia="en-US"/>
              </w:rPr>
              <w:t>ЈЕД.</w:t>
            </w:r>
          </w:p>
          <w:p w:rsidR="002C1D9F" w:rsidRPr="002373F6" w:rsidRDefault="002C1D9F" w:rsidP="00901913">
            <w:pPr>
              <w:jc w:val="center"/>
              <w:rPr>
                <w:b/>
                <w:sz w:val="22"/>
                <w:szCs w:val="22"/>
                <w:lang w:val="sr-Cyrl-CS" w:eastAsia="en-US"/>
              </w:rPr>
            </w:pPr>
            <w:r w:rsidRPr="002373F6">
              <w:rPr>
                <w:b/>
                <w:sz w:val="22"/>
                <w:szCs w:val="22"/>
                <w:lang w:val="sr-Cyrl-CS" w:eastAsia="en-US"/>
              </w:rPr>
              <w:t>МЕРЕ</w:t>
            </w:r>
          </w:p>
        </w:tc>
        <w:tc>
          <w:tcPr>
            <w:tcW w:w="1276" w:type="dxa"/>
            <w:tcBorders>
              <w:top w:val="single" w:sz="4" w:space="0" w:color="auto"/>
            </w:tcBorders>
            <w:shd w:val="pct15" w:color="auto" w:fill="auto"/>
            <w:vAlign w:val="center"/>
          </w:tcPr>
          <w:p w:rsidR="002C1D9F" w:rsidRPr="002373F6" w:rsidRDefault="002C1D9F" w:rsidP="00901913">
            <w:pPr>
              <w:jc w:val="center"/>
              <w:rPr>
                <w:b/>
                <w:sz w:val="22"/>
                <w:szCs w:val="22"/>
                <w:lang w:val="sr-Cyrl-CS" w:eastAsia="en-US"/>
              </w:rPr>
            </w:pPr>
            <w:r w:rsidRPr="002373F6">
              <w:rPr>
                <w:b/>
                <w:sz w:val="22"/>
                <w:szCs w:val="22"/>
                <w:lang w:val="sr-Cyrl-CS" w:eastAsia="en-US"/>
              </w:rPr>
              <w:t>ЦЕНА</w:t>
            </w:r>
          </w:p>
          <w:p w:rsidR="002C1D9F" w:rsidRPr="002373F6" w:rsidRDefault="002C1D9F" w:rsidP="00901913">
            <w:pPr>
              <w:jc w:val="center"/>
              <w:rPr>
                <w:b/>
                <w:sz w:val="22"/>
                <w:szCs w:val="22"/>
                <w:lang w:val="sr-Cyrl-CS" w:eastAsia="en-US"/>
              </w:rPr>
            </w:pPr>
            <w:r w:rsidRPr="002373F6">
              <w:rPr>
                <w:b/>
                <w:sz w:val="22"/>
                <w:szCs w:val="22"/>
                <w:lang w:val="sr-Cyrl-CS" w:eastAsia="en-US"/>
              </w:rPr>
              <w:t>без ПДВ-а</w:t>
            </w:r>
          </w:p>
        </w:tc>
        <w:tc>
          <w:tcPr>
            <w:tcW w:w="1276" w:type="dxa"/>
            <w:tcBorders>
              <w:top w:val="single" w:sz="4" w:space="0" w:color="auto"/>
            </w:tcBorders>
            <w:shd w:val="pct15" w:color="auto" w:fill="auto"/>
            <w:vAlign w:val="center"/>
          </w:tcPr>
          <w:p w:rsidR="002C1D9F" w:rsidRPr="002373F6" w:rsidRDefault="002C1D9F" w:rsidP="00901913">
            <w:pPr>
              <w:jc w:val="center"/>
              <w:rPr>
                <w:b/>
                <w:sz w:val="22"/>
                <w:szCs w:val="22"/>
                <w:lang w:val="sr-Cyrl-CS" w:eastAsia="en-US"/>
              </w:rPr>
            </w:pPr>
            <w:r w:rsidRPr="002373F6">
              <w:rPr>
                <w:b/>
                <w:sz w:val="22"/>
                <w:szCs w:val="22"/>
                <w:lang w:val="sr-Cyrl-CS" w:eastAsia="en-US"/>
              </w:rPr>
              <w:t>ЦЕНА</w:t>
            </w:r>
          </w:p>
          <w:p w:rsidR="002C1D9F" w:rsidRPr="002373F6" w:rsidRDefault="002C1D9F" w:rsidP="00901913">
            <w:pPr>
              <w:jc w:val="center"/>
              <w:rPr>
                <w:b/>
                <w:sz w:val="22"/>
                <w:szCs w:val="22"/>
                <w:lang w:val="sr-Cyrl-CS" w:eastAsia="en-US"/>
              </w:rPr>
            </w:pPr>
            <w:r w:rsidRPr="002373F6">
              <w:rPr>
                <w:b/>
                <w:sz w:val="22"/>
                <w:szCs w:val="22"/>
                <w:lang w:val="sr-Cyrl-CS" w:eastAsia="en-US"/>
              </w:rPr>
              <w:t>са ПДВ-ом</w:t>
            </w:r>
          </w:p>
        </w:tc>
      </w:tr>
      <w:tr w:rsidR="002C1D9F" w:rsidRPr="00B000C2" w:rsidTr="0008604A">
        <w:tc>
          <w:tcPr>
            <w:tcW w:w="637" w:type="dxa"/>
            <w:shd w:val="pct15" w:color="auto" w:fill="auto"/>
            <w:vAlign w:val="center"/>
          </w:tcPr>
          <w:p w:rsidR="002C1D9F" w:rsidRPr="00505063" w:rsidRDefault="002C1D9F" w:rsidP="00901913">
            <w:pPr>
              <w:jc w:val="center"/>
              <w:rPr>
                <w:b/>
                <w:sz w:val="22"/>
                <w:szCs w:val="22"/>
                <w:lang w:val="sr-Cyrl-CS" w:eastAsia="en-US"/>
              </w:rPr>
            </w:pPr>
            <w:r w:rsidRPr="00505063">
              <w:rPr>
                <w:b/>
                <w:sz w:val="22"/>
                <w:szCs w:val="22"/>
                <w:lang w:val="sr-Cyrl-CS" w:eastAsia="en-US"/>
              </w:rPr>
              <w:t>1</w:t>
            </w:r>
          </w:p>
        </w:tc>
        <w:tc>
          <w:tcPr>
            <w:tcW w:w="5141" w:type="dxa"/>
            <w:shd w:val="pct15" w:color="auto" w:fill="auto"/>
            <w:vAlign w:val="center"/>
          </w:tcPr>
          <w:p w:rsidR="002C1D9F" w:rsidRPr="009A22BA" w:rsidRDefault="002C1D9F" w:rsidP="00901913">
            <w:pPr>
              <w:jc w:val="center"/>
              <w:rPr>
                <w:b/>
                <w:sz w:val="22"/>
                <w:szCs w:val="22"/>
                <w:lang w:val="en-GB" w:eastAsia="sr-Cyrl-CS"/>
              </w:rPr>
            </w:pPr>
            <w:r w:rsidRPr="009A22BA">
              <w:rPr>
                <w:b/>
                <w:sz w:val="22"/>
                <w:szCs w:val="22"/>
                <w:lang w:val="en-GB" w:eastAsia="sr-Cyrl-CS"/>
              </w:rPr>
              <w:t>2</w:t>
            </w:r>
          </w:p>
        </w:tc>
        <w:tc>
          <w:tcPr>
            <w:tcW w:w="1134" w:type="dxa"/>
            <w:shd w:val="pct15" w:color="auto" w:fill="auto"/>
            <w:vAlign w:val="center"/>
          </w:tcPr>
          <w:p w:rsidR="002C1D9F" w:rsidRPr="009A22BA" w:rsidRDefault="002C1D9F" w:rsidP="00901913">
            <w:pPr>
              <w:jc w:val="center"/>
              <w:rPr>
                <w:b/>
                <w:sz w:val="22"/>
                <w:szCs w:val="22"/>
                <w:lang w:val="sr-Cyrl-CS" w:eastAsia="en-US"/>
              </w:rPr>
            </w:pPr>
            <w:r w:rsidRPr="009A22BA">
              <w:rPr>
                <w:b/>
                <w:sz w:val="22"/>
                <w:szCs w:val="22"/>
                <w:lang w:val="sr-Cyrl-CS" w:eastAsia="en-US"/>
              </w:rPr>
              <w:t>3</w:t>
            </w:r>
          </w:p>
        </w:tc>
        <w:tc>
          <w:tcPr>
            <w:tcW w:w="1276" w:type="dxa"/>
            <w:shd w:val="pct15" w:color="auto" w:fill="auto"/>
          </w:tcPr>
          <w:p w:rsidR="002C1D9F" w:rsidRPr="009A22BA" w:rsidRDefault="002C1D9F" w:rsidP="00901913">
            <w:pPr>
              <w:jc w:val="center"/>
              <w:rPr>
                <w:b/>
                <w:sz w:val="22"/>
                <w:szCs w:val="22"/>
                <w:lang w:val="sr-Cyrl-CS" w:eastAsia="en-US"/>
              </w:rPr>
            </w:pPr>
            <w:r w:rsidRPr="009A22BA">
              <w:rPr>
                <w:b/>
                <w:sz w:val="22"/>
                <w:szCs w:val="22"/>
                <w:lang w:val="sr-Cyrl-CS" w:eastAsia="en-US"/>
              </w:rPr>
              <w:t>4</w:t>
            </w:r>
          </w:p>
        </w:tc>
        <w:tc>
          <w:tcPr>
            <w:tcW w:w="1276" w:type="dxa"/>
            <w:shd w:val="pct15" w:color="auto" w:fill="auto"/>
          </w:tcPr>
          <w:p w:rsidR="002C1D9F" w:rsidRPr="009A22BA" w:rsidRDefault="002C1D9F" w:rsidP="00901913">
            <w:pPr>
              <w:jc w:val="center"/>
              <w:rPr>
                <w:b/>
                <w:sz w:val="22"/>
                <w:szCs w:val="22"/>
                <w:lang w:val="sr-Cyrl-CS" w:eastAsia="en-US"/>
              </w:rPr>
            </w:pPr>
            <w:r w:rsidRPr="009A22BA">
              <w:rPr>
                <w:b/>
                <w:sz w:val="22"/>
                <w:szCs w:val="22"/>
                <w:lang w:val="sr-Cyrl-CS" w:eastAsia="en-US"/>
              </w:rPr>
              <w:t>5</w:t>
            </w:r>
          </w:p>
        </w:tc>
      </w:tr>
      <w:tr w:rsidR="002C1D9F" w:rsidRPr="00B000C2" w:rsidTr="0008604A">
        <w:tc>
          <w:tcPr>
            <w:tcW w:w="637" w:type="dxa"/>
            <w:shd w:val="clear" w:color="auto" w:fill="auto"/>
            <w:vAlign w:val="center"/>
          </w:tcPr>
          <w:p w:rsidR="002C1D9F" w:rsidRPr="00877804" w:rsidRDefault="002C1D9F" w:rsidP="00901913">
            <w:pPr>
              <w:jc w:val="center"/>
              <w:rPr>
                <w:b/>
                <w:sz w:val="22"/>
                <w:szCs w:val="22"/>
                <w:lang w:val="sr-Cyrl-CS" w:eastAsia="en-US"/>
              </w:rPr>
            </w:pPr>
            <w:r w:rsidRPr="00877804">
              <w:rPr>
                <w:b/>
                <w:sz w:val="22"/>
                <w:szCs w:val="22"/>
                <w:lang w:val="sr-Cyrl-CS" w:eastAsia="en-US"/>
              </w:rPr>
              <w:t>1</w:t>
            </w:r>
          </w:p>
        </w:tc>
        <w:tc>
          <w:tcPr>
            <w:tcW w:w="5141" w:type="dxa"/>
            <w:shd w:val="clear" w:color="auto" w:fill="auto"/>
            <w:vAlign w:val="center"/>
          </w:tcPr>
          <w:p w:rsidR="002C1D9F" w:rsidRPr="00877804" w:rsidRDefault="002C1D9F" w:rsidP="00901913">
            <w:pPr>
              <w:rPr>
                <w:bCs/>
                <w:lang w:val="sr-Cyrl-RS"/>
              </w:rPr>
            </w:pPr>
            <w:r w:rsidRPr="00877804">
              <w:rPr>
                <w:bCs/>
                <w:lang w:val="sr-Cyrl-RS"/>
              </w:rPr>
              <w:t xml:space="preserve">Цена услуге превоза </w:t>
            </w:r>
            <w:r>
              <w:rPr>
                <w:bCs/>
                <w:lang w:val="sr-Cyrl-RS"/>
              </w:rPr>
              <w:t>комби возилом</w:t>
            </w:r>
            <w:r w:rsidRPr="00877804">
              <w:rPr>
                <w:bCs/>
                <w:lang w:val="sr-Cyrl-RS"/>
              </w:rPr>
              <w:t xml:space="preserve"> „у локалу“ </w:t>
            </w:r>
          </w:p>
        </w:tc>
        <w:tc>
          <w:tcPr>
            <w:tcW w:w="1134" w:type="dxa"/>
            <w:vAlign w:val="center"/>
          </w:tcPr>
          <w:p w:rsidR="002C1D9F" w:rsidRPr="00877804" w:rsidRDefault="002C1D9F" w:rsidP="00901913">
            <w:pPr>
              <w:jc w:val="center"/>
              <w:rPr>
                <w:rFonts w:eastAsia="Calibri"/>
                <w:bCs/>
                <w:lang w:val="sr-Cyrl-CS" w:eastAsia="en-US"/>
              </w:rPr>
            </w:pPr>
          </w:p>
          <w:p w:rsidR="002C1D9F" w:rsidRPr="00877804" w:rsidRDefault="002C1D9F" w:rsidP="00901913">
            <w:pPr>
              <w:jc w:val="center"/>
              <w:rPr>
                <w:sz w:val="22"/>
                <w:szCs w:val="22"/>
                <w:lang w:val="sr-Cyrl-CS" w:eastAsia="en-US"/>
              </w:rPr>
            </w:pPr>
            <w:r w:rsidRPr="00877804">
              <w:rPr>
                <w:rFonts w:eastAsia="Calibri"/>
                <w:bCs/>
                <w:lang w:val="sr-Cyrl-CS" w:eastAsia="en-US"/>
              </w:rPr>
              <w:t>дин/сат</w:t>
            </w:r>
          </w:p>
        </w:tc>
        <w:tc>
          <w:tcPr>
            <w:tcW w:w="1276" w:type="dxa"/>
            <w:shd w:val="clear" w:color="auto" w:fill="auto"/>
            <w:vAlign w:val="center"/>
          </w:tcPr>
          <w:p w:rsidR="002C1D9F" w:rsidRPr="00307740" w:rsidRDefault="002C1D9F" w:rsidP="00901913">
            <w:pPr>
              <w:jc w:val="center"/>
              <w:rPr>
                <w:sz w:val="22"/>
                <w:szCs w:val="22"/>
                <w:highlight w:val="red"/>
                <w:lang w:val="sr-Cyrl-CS" w:eastAsia="en-US"/>
              </w:rPr>
            </w:pPr>
          </w:p>
          <w:p w:rsidR="002C1D9F" w:rsidRPr="00307740" w:rsidRDefault="002C1D9F" w:rsidP="00901913">
            <w:pPr>
              <w:jc w:val="center"/>
              <w:rPr>
                <w:sz w:val="22"/>
                <w:szCs w:val="22"/>
                <w:highlight w:val="red"/>
                <w:lang w:val="sr-Cyrl-CS" w:eastAsia="en-US"/>
              </w:rPr>
            </w:pPr>
          </w:p>
        </w:tc>
        <w:tc>
          <w:tcPr>
            <w:tcW w:w="1276" w:type="dxa"/>
          </w:tcPr>
          <w:p w:rsidR="002C1D9F" w:rsidRPr="00307740" w:rsidRDefault="002C1D9F" w:rsidP="00901913">
            <w:pPr>
              <w:jc w:val="center"/>
              <w:rPr>
                <w:sz w:val="22"/>
                <w:szCs w:val="22"/>
                <w:highlight w:val="red"/>
                <w:lang w:val="sr-Cyrl-CS" w:eastAsia="en-US"/>
              </w:rPr>
            </w:pPr>
          </w:p>
        </w:tc>
      </w:tr>
      <w:tr w:rsidR="002C1D9F" w:rsidRPr="00B000C2" w:rsidTr="0008604A">
        <w:tc>
          <w:tcPr>
            <w:tcW w:w="637" w:type="dxa"/>
            <w:shd w:val="clear" w:color="auto" w:fill="auto"/>
            <w:vAlign w:val="center"/>
          </w:tcPr>
          <w:p w:rsidR="002C1D9F" w:rsidRPr="00086E11" w:rsidRDefault="002C1D9F" w:rsidP="00901913">
            <w:pPr>
              <w:jc w:val="center"/>
              <w:rPr>
                <w:b/>
                <w:sz w:val="22"/>
                <w:szCs w:val="22"/>
                <w:lang w:val="sr-Cyrl-CS" w:eastAsia="en-US"/>
              </w:rPr>
            </w:pPr>
            <w:r w:rsidRPr="00086E11">
              <w:rPr>
                <w:b/>
                <w:sz w:val="22"/>
                <w:szCs w:val="22"/>
                <w:lang w:val="sr-Cyrl-CS" w:eastAsia="en-US"/>
              </w:rPr>
              <w:t>2</w:t>
            </w:r>
          </w:p>
        </w:tc>
        <w:tc>
          <w:tcPr>
            <w:tcW w:w="5141" w:type="dxa"/>
            <w:shd w:val="clear" w:color="auto" w:fill="auto"/>
          </w:tcPr>
          <w:p w:rsidR="002C1D9F" w:rsidRDefault="002C1D9F" w:rsidP="009A3656">
            <w:r w:rsidRPr="000115B8">
              <w:t xml:space="preserve">Цена услуге превоза </w:t>
            </w:r>
            <w:r>
              <w:t>камион</w:t>
            </w:r>
            <w:r>
              <w:rPr>
                <w:lang w:val="sr-Cyrl-RS"/>
              </w:rPr>
              <w:t>ом</w:t>
            </w:r>
            <w:r>
              <w:t xml:space="preserve"> до </w:t>
            </w:r>
            <w:r w:rsidR="009A3656">
              <w:rPr>
                <w:lang w:val="sr-Cyrl-RS"/>
              </w:rPr>
              <w:t>3</w:t>
            </w:r>
            <w:r>
              <w:t xml:space="preserve">  t носивости</w:t>
            </w:r>
            <w:r w:rsidRPr="000115B8">
              <w:t xml:space="preserve"> „у локалу“ </w:t>
            </w:r>
          </w:p>
        </w:tc>
        <w:tc>
          <w:tcPr>
            <w:tcW w:w="1134" w:type="dxa"/>
            <w:vAlign w:val="center"/>
          </w:tcPr>
          <w:p w:rsidR="002C1D9F" w:rsidRPr="00877804" w:rsidRDefault="002C1D9F" w:rsidP="00901913">
            <w:pPr>
              <w:jc w:val="center"/>
            </w:pPr>
            <w:r w:rsidRPr="00877804">
              <w:rPr>
                <w:rFonts w:eastAsia="Calibri"/>
                <w:bCs/>
                <w:lang w:val="sr-Cyrl-CS" w:eastAsia="en-US"/>
              </w:rPr>
              <w:t>дин/сат</w:t>
            </w:r>
          </w:p>
        </w:tc>
        <w:tc>
          <w:tcPr>
            <w:tcW w:w="1276" w:type="dxa"/>
            <w:shd w:val="clear" w:color="auto" w:fill="auto"/>
            <w:vAlign w:val="center"/>
          </w:tcPr>
          <w:p w:rsidR="002C1D9F" w:rsidRPr="00307740" w:rsidRDefault="002C1D9F" w:rsidP="00901913">
            <w:pPr>
              <w:jc w:val="center"/>
              <w:rPr>
                <w:sz w:val="22"/>
                <w:szCs w:val="22"/>
                <w:highlight w:val="red"/>
                <w:lang w:val="sr-Cyrl-CS" w:eastAsia="en-US"/>
              </w:rPr>
            </w:pPr>
          </w:p>
        </w:tc>
        <w:tc>
          <w:tcPr>
            <w:tcW w:w="1276" w:type="dxa"/>
          </w:tcPr>
          <w:p w:rsidR="002C1D9F" w:rsidRPr="00307740" w:rsidRDefault="002C1D9F" w:rsidP="00901913">
            <w:pPr>
              <w:jc w:val="center"/>
              <w:rPr>
                <w:sz w:val="22"/>
                <w:szCs w:val="22"/>
                <w:highlight w:val="red"/>
                <w:lang w:val="sr-Cyrl-CS" w:eastAsia="en-US"/>
              </w:rPr>
            </w:pPr>
          </w:p>
        </w:tc>
      </w:tr>
      <w:tr w:rsidR="002C1D9F" w:rsidRPr="00B000C2" w:rsidTr="0008604A">
        <w:tc>
          <w:tcPr>
            <w:tcW w:w="637" w:type="dxa"/>
            <w:shd w:val="clear" w:color="auto" w:fill="auto"/>
            <w:vAlign w:val="center"/>
          </w:tcPr>
          <w:p w:rsidR="002C1D9F" w:rsidRPr="00FD790C" w:rsidRDefault="002C1D9F" w:rsidP="00901913">
            <w:pPr>
              <w:jc w:val="center"/>
              <w:rPr>
                <w:b/>
                <w:sz w:val="22"/>
                <w:szCs w:val="22"/>
                <w:lang w:val="sr-Cyrl-CS" w:eastAsia="en-US"/>
              </w:rPr>
            </w:pPr>
            <w:r w:rsidRPr="00FD790C">
              <w:rPr>
                <w:b/>
                <w:sz w:val="22"/>
                <w:szCs w:val="22"/>
                <w:lang w:val="sr-Cyrl-CS" w:eastAsia="en-US"/>
              </w:rPr>
              <w:t>3</w:t>
            </w:r>
          </w:p>
        </w:tc>
        <w:tc>
          <w:tcPr>
            <w:tcW w:w="5141" w:type="dxa"/>
            <w:shd w:val="clear" w:color="auto" w:fill="auto"/>
          </w:tcPr>
          <w:p w:rsidR="002C1D9F" w:rsidRPr="00086E11" w:rsidRDefault="002C1D9F" w:rsidP="009A3656">
            <w:pPr>
              <w:rPr>
                <w:lang w:val="sr-Cyrl-RS"/>
              </w:rPr>
            </w:pPr>
            <w:r w:rsidRPr="000115B8">
              <w:t xml:space="preserve">Цена услуге превоза </w:t>
            </w:r>
            <w:r>
              <w:t>камион</w:t>
            </w:r>
            <w:r>
              <w:rPr>
                <w:lang w:val="sr-Cyrl-RS"/>
              </w:rPr>
              <w:t>ом</w:t>
            </w:r>
            <w:r>
              <w:t xml:space="preserve"> </w:t>
            </w:r>
            <w:r w:rsidR="009A3656">
              <w:rPr>
                <w:lang w:val="sr-Cyrl-RS"/>
              </w:rPr>
              <w:t xml:space="preserve">од 3-7 </w:t>
            </w:r>
            <w:r>
              <w:t xml:space="preserve"> t носивости</w:t>
            </w:r>
            <w:r w:rsidRPr="000115B8">
              <w:t xml:space="preserve"> „у локалу“ </w:t>
            </w:r>
          </w:p>
        </w:tc>
        <w:tc>
          <w:tcPr>
            <w:tcW w:w="1134" w:type="dxa"/>
            <w:vAlign w:val="center"/>
          </w:tcPr>
          <w:p w:rsidR="002C1D9F" w:rsidRPr="00A718EE" w:rsidRDefault="002C1D9F" w:rsidP="00901913">
            <w:pPr>
              <w:jc w:val="center"/>
            </w:pPr>
            <w:r w:rsidRPr="00A718EE">
              <w:rPr>
                <w:rFonts w:eastAsia="Calibri"/>
                <w:bCs/>
                <w:lang w:val="sr-Cyrl-CS" w:eastAsia="en-US"/>
              </w:rPr>
              <w:t>дин/сат</w:t>
            </w:r>
          </w:p>
        </w:tc>
        <w:tc>
          <w:tcPr>
            <w:tcW w:w="1276" w:type="dxa"/>
            <w:shd w:val="clear" w:color="auto" w:fill="auto"/>
            <w:vAlign w:val="center"/>
          </w:tcPr>
          <w:p w:rsidR="002C1D9F" w:rsidRPr="00307740" w:rsidRDefault="002C1D9F" w:rsidP="00901913">
            <w:pPr>
              <w:jc w:val="center"/>
              <w:rPr>
                <w:sz w:val="22"/>
                <w:szCs w:val="22"/>
                <w:highlight w:val="red"/>
                <w:lang w:val="sr-Cyrl-CS" w:eastAsia="en-US"/>
              </w:rPr>
            </w:pPr>
          </w:p>
        </w:tc>
        <w:tc>
          <w:tcPr>
            <w:tcW w:w="1276" w:type="dxa"/>
          </w:tcPr>
          <w:p w:rsidR="002C1D9F" w:rsidRPr="00307740" w:rsidRDefault="002C1D9F" w:rsidP="00901913">
            <w:pPr>
              <w:jc w:val="center"/>
              <w:rPr>
                <w:sz w:val="22"/>
                <w:szCs w:val="22"/>
                <w:highlight w:val="red"/>
                <w:lang w:val="sr-Cyrl-CS" w:eastAsia="en-US"/>
              </w:rPr>
            </w:pPr>
          </w:p>
        </w:tc>
      </w:tr>
      <w:tr w:rsidR="002C1D9F" w:rsidRPr="00B000C2" w:rsidTr="0008604A">
        <w:trPr>
          <w:trHeight w:val="431"/>
        </w:trPr>
        <w:tc>
          <w:tcPr>
            <w:tcW w:w="637" w:type="dxa"/>
            <w:shd w:val="clear" w:color="auto" w:fill="auto"/>
            <w:vAlign w:val="center"/>
          </w:tcPr>
          <w:p w:rsidR="002C1D9F" w:rsidRPr="00FD790C" w:rsidRDefault="002C1D9F" w:rsidP="00901913">
            <w:pPr>
              <w:jc w:val="center"/>
              <w:rPr>
                <w:b/>
                <w:sz w:val="22"/>
                <w:szCs w:val="22"/>
                <w:lang w:val="sr-Cyrl-RS" w:eastAsia="en-US"/>
              </w:rPr>
            </w:pPr>
            <w:r>
              <w:rPr>
                <w:b/>
                <w:sz w:val="22"/>
                <w:szCs w:val="22"/>
                <w:lang w:val="sr-Cyrl-RS" w:eastAsia="en-US"/>
              </w:rPr>
              <w:t>4</w:t>
            </w:r>
          </w:p>
        </w:tc>
        <w:tc>
          <w:tcPr>
            <w:tcW w:w="5141" w:type="dxa"/>
            <w:shd w:val="clear" w:color="auto" w:fill="auto"/>
            <w:vAlign w:val="center"/>
          </w:tcPr>
          <w:p w:rsidR="002C1D9F" w:rsidRPr="00877804" w:rsidRDefault="002C1D9F" w:rsidP="00901913">
            <w:pPr>
              <w:rPr>
                <w:bCs/>
                <w:lang w:val="sr-Cyrl-RS"/>
              </w:rPr>
            </w:pPr>
            <w:r>
              <w:rPr>
                <w:bCs/>
                <w:lang w:val="sr-Cyrl-RS"/>
              </w:rPr>
              <w:t>Цена услуге превоза комби возилом</w:t>
            </w:r>
            <w:r w:rsidRPr="00877804">
              <w:rPr>
                <w:bCs/>
                <w:lang w:val="sr-Cyrl-RS"/>
              </w:rPr>
              <w:t xml:space="preserve"> </w:t>
            </w:r>
            <w:r w:rsidRPr="00FD790C">
              <w:rPr>
                <w:bCs/>
                <w:lang w:val="sr-Cyrl-RS"/>
              </w:rPr>
              <w:t>„ван локала“</w:t>
            </w:r>
          </w:p>
        </w:tc>
        <w:tc>
          <w:tcPr>
            <w:tcW w:w="1134" w:type="dxa"/>
            <w:vAlign w:val="center"/>
          </w:tcPr>
          <w:p w:rsidR="002C1D9F" w:rsidRPr="00A718EE" w:rsidRDefault="002C1D9F" w:rsidP="00901913">
            <w:pPr>
              <w:jc w:val="center"/>
              <w:rPr>
                <w:sz w:val="22"/>
                <w:szCs w:val="22"/>
                <w:lang w:val="sr-Cyrl-CS" w:eastAsia="en-US"/>
              </w:rPr>
            </w:pPr>
            <w:r w:rsidRPr="00A718EE">
              <w:rPr>
                <w:rFonts w:eastAsia="Calibri"/>
                <w:bCs/>
                <w:lang w:val="sr-Cyrl-CS" w:eastAsia="en-US"/>
              </w:rPr>
              <w:t>дин/км</w:t>
            </w:r>
          </w:p>
        </w:tc>
        <w:tc>
          <w:tcPr>
            <w:tcW w:w="1276" w:type="dxa"/>
            <w:shd w:val="clear" w:color="auto" w:fill="auto"/>
            <w:vAlign w:val="center"/>
          </w:tcPr>
          <w:p w:rsidR="002C1D9F" w:rsidRPr="00307740" w:rsidRDefault="002C1D9F" w:rsidP="00901913">
            <w:pPr>
              <w:jc w:val="center"/>
              <w:rPr>
                <w:sz w:val="22"/>
                <w:szCs w:val="22"/>
                <w:highlight w:val="red"/>
                <w:lang w:val="sr-Cyrl-CS" w:eastAsia="en-US"/>
              </w:rPr>
            </w:pPr>
          </w:p>
          <w:p w:rsidR="002C1D9F" w:rsidRPr="00307740" w:rsidRDefault="002C1D9F" w:rsidP="00901913">
            <w:pPr>
              <w:jc w:val="center"/>
              <w:rPr>
                <w:sz w:val="22"/>
                <w:szCs w:val="22"/>
                <w:highlight w:val="red"/>
                <w:lang w:val="sr-Cyrl-CS" w:eastAsia="en-US"/>
              </w:rPr>
            </w:pPr>
          </w:p>
        </w:tc>
        <w:tc>
          <w:tcPr>
            <w:tcW w:w="1276" w:type="dxa"/>
          </w:tcPr>
          <w:p w:rsidR="002C1D9F" w:rsidRPr="00307740" w:rsidRDefault="002C1D9F" w:rsidP="00901913">
            <w:pPr>
              <w:jc w:val="center"/>
              <w:rPr>
                <w:sz w:val="22"/>
                <w:szCs w:val="22"/>
                <w:highlight w:val="red"/>
                <w:lang w:val="sr-Cyrl-CS" w:eastAsia="en-US"/>
              </w:rPr>
            </w:pPr>
          </w:p>
        </w:tc>
      </w:tr>
      <w:tr w:rsidR="002C1D9F" w:rsidRPr="00B000C2" w:rsidTr="0008604A">
        <w:trPr>
          <w:trHeight w:val="431"/>
        </w:trPr>
        <w:tc>
          <w:tcPr>
            <w:tcW w:w="637" w:type="dxa"/>
            <w:shd w:val="clear" w:color="auto" w:fill="auto"/>
            <w:vAlign w:val="center"/>
          </w:tcPr>
          <w:p w:rsidR="002C1D9F" w:rsidRPr="00FD790C" w:rsidRDefault="002C1D9F" w:rsidP="00901913">
            <w:pPr>
              <w:jc w:val="center"/>
              <w:rPr>
                <w:b/>
                <w:sz w:val="22"/>
                <w:szCs w:val="22"/>
                <w:lang w:val="sr-Cyrl-CS" w:eastAsia="en-US"/>
              </w:rPr>
            </w:pPr>
            <w:r>
              <w:rPr>
                <w:b/>
                <w:sz w:val="22"/>
                <w:szCs w:val="22"/>
                <w:lang w:val="sr-Cyrl-CS" w:eastAsia="en-US"/>
              </w:rPr>
              <w:t>5</w:t>
            </w:r>
          </w:p>
        </w:tc>
        <w:tc>
          <w:tcPr>
            <w:tcW w:w="5141" w:type="dxa"/>
            <w:shd w:val="clear" w:color="auto" w:fill="auto"/>
          </w:tcPr>
          <w:p w:rsidR="002C1D9F" w:rsidRPr="001044FB" w:rsidRDefault="002C1D9F" w:rsidP="009A3656">
            <w:r w:rsidRPr="001044FB">
              <w:t xml:space="preserve">Цена услуге превоза </w:t>
            </w:r>
            <w:r>
              <w:t xml:space="preserve"> камион</w:t>
            </w:r>
            <w:r>
              <w:rPr>
                <w:lang w:val="sr-Cyrl-RS"/>
              </w:rPr>
              <w:t>ом</w:t>
            </w:r>
            <w:r w:rsidRPr="001044FB">
              <w:t xml:space="preserve"> до </w:t>
            </w:r>
            <w:r w:rsidR="009A3656">
              <w:rPr>
                <w:lang w:val="sr-Cyrl-RS"/>
              </w:rPr>
              <w:t>3</w:t>
            </w:r>
            <w:r w:rsidRPr="001044FB">
              <w:t xml:space="preserve">  t носивости „ван локала“</w:t>
            </w:r>
          </w:p>
        </w:tc>
        <w:tc>
          <w:tcPr>
            <w:tcW w:w="1134" w:type="dxa"/>
            <w:vAlign w:val="center"/>
          </w:tcPr>
          <w:p w:rsidR="002C1D9F" w:rsidRPr="00A718EE" w:rsidRDefault="002C1D9F" w:rsidP="00901913">
            <w:pPr>
              <w:jc w:val="center"/>
            </w:pPr>
            <w:r w:rsidRPr="00A718EE">
              <w:rPr>
                <w:rFonts w:eastAsia="Calibri"/>
                <w:bCs/>
                <w:lang w:val="sr-Cyrl-CS" w:eastAsia="en-US"/>
              </w:rPr>
              <w:t>дин/км</w:t>
            </w:r>
          </w:p>
        </w:tc>
        <w:tc>
          <w:tcPr>
            <w:tcW w:w="1276" w:type="dxa"/>
            <w:shd w:val="clear" w:color="auto" w:fill="auto"/>
            <w:vAlign w:val="center"/>
          </w:tcPr>
          <w:p w:rsidR="002C1D9F" w:rsidRPr="00307740" w:rsidRDefault="002C1D9F" w:rsidP="00901913">
            <w:pPr>
              <w:jc w:val="center"/>
              <w:rPr>
                <w:sz w:val="22"/>
                <w:szCs w:val="22"/>
                <w:highlight w:val="red"/>
                <w:lang w:val="sr-Cyrl-CS" w:eastAsia="en-US"/>
              </w:rPr>
            </w:pPr>
          </w:p>
        </w:tc>
        <w:tc>
          <w:tcPr>
            <w:tcW w:w="1276" w:type="dxa"/>
          </w:tcPr>
          <w:p w:rsidR="002C1D9F" w:rsidRPr="00307740" w:rsidRDefault="002C1D9F" w:rsidP="00901913">
            <w:pPr>
              <w:jc w:val="center"/>
              <w:rPr>
                <w:sz w:val="22"/>
                <w:szCs w:val="22"/>
                <w:highlight w:val="red"/>
                <w:lang w:val="sr-Cyrl-CS" w:eastAsia="en-US"/>
              </w:rPr>
            </w:pPr>
          </w:p>
        </w:tc>
      </w:tr>
      <w:tr w:rsidR="002C1D9F" w:rsidRPr="00B000C2" w:rsidTr="0008604A">
        <w:trPr>
          <w:trHeight w:val="431"/>
        </w:trPr>
        <w:tc>
          <w:tcPr>
            <w:tcW w:w="637" w:type="dxa"/>
            <w:shd w:val="clear" w:color="auto" w:fill="auto"/>
            <w:vAlign w:val="center"/>
          </w:tcPr>
          <w:p w:rsidR="002C1D9F" w:rsidRPr="0003626D" w:rsidRDefault="002C1D9F" w:rsidP="00901913">
            <w:pPr>
              <w:jc w:val="center"/>
              <w:rPr>
                <w:b/>
                <w:sz w:val="22"/>
                <w:szCs w:val="22"/>
                <w:lang w:val="sr-Cyrl-CS" w:eastAsia="en-US"/>
              </w:rPr>
            </w:pPr>
            <w:r w:rsidRPr="0003626D">
              <w:rPr>
                <w:b/>
                <w:sz w:val="22"/>
                <w:szCs w:val="22"/>
                <w:lang w:val="sr-Cyrl-CS" w:eastAsia="en-US"/>
              </w:rPr>
              <w:t>6</w:t>
            </w:r>
          </w:p>
        </w:tc>
        <w:tc>
          <w:tcPr>
            <w:tcW w:w="5141" w:type="dxa"/>
            <w:shd w:val="clear" w:color="auto" w:fill="auto"/>
          </w:tcPr>
          <w:p w:rsidR="002C1D9F" w:rsidRPr="0003626D" w:rsidRDefault="002C1D9F" w:rsidP="009A3656">
            <w:pPr>
              <w:rPr>
                <w:lang w:val="sr-Cyrl-RS"/>
              </w:rPr>
            </w:pPr>
            <w:r w:rsidRPr="0003626D">
              <w:t>Цена услуге превоза камион</w:t>
            </w:r>
            <w:r w:rsidRPr="0003626D">
              <w:rPr>
                <w:lang w:val="sr-Cyrl-RS"/>
              </w:rPr>
              <w:t xml:space="preserve">ом </w:t>
            </w:r>
            <w:r w:rsidRPr="0003626D">
              <w:t xml:space="preserve"> </w:t>
            </w:r>
            <w:r w:rsidR="009A3656">
              <w:rPr>
                <w:lang w:val="sr-Cyrl-RS"/>
              </w:rPr>
              <w:t>од 3-7</w:t>
            </w:r>
            <w:r w:rsidRPr="0003626D">
              <w:t xml:space="preserve"> t носивости „ван локала“</w:t>
            </w:r>
          </w:p>
        </w:tc>
        <w:tc>
          <w:tcPr>
            <w:tcW w:w="1134" w:type="dxa"/>
            <w:vAlign w:val="center"/>
          </w:tcPr>
          <w:p w:rsidR="002C1D9F" w:rsidRPr="0003626D" w:rsidRDefault="002C1D9F" w:rsidP="00901913">
            <w:pPr>
              <w:jc w:val="center"/>
            </w:pPr>
            <w:r w:rsidRPr="0003626D">
              <w:rPr>
                <w:rFonts w:eastAsia="Calibri"/>
                <w:bCs/>
                <w:lang w:val="sr-Cyrl-CS" w:eastAsia="en-US"/>
              </w:rPr>
              <w:t>дин/км</w:t>
            </w:r>
          </w:p>
        </w:tc>
        <w:tc>
          <w:tcPr>
            <w:tcW w:w="1276" w:type="dxa"/>
            <w:shd w:val="clear" w:color="auto" w:fill="auto"/>
            <w:vAlign w:val="center"/>
          </w:tcPr>
          <w:p w:rsidR="002C1D9F" w:rsidRPr="0003626D" w:rsidRDefault="002C1D9F" w:rsidP="00901913">
            <w:pPr>
              <w:jc w:val="center"/>
              <w:rPr>
                <w:sz w:val="22"/>
                <w:szCs w:val="22"/>
                <w:lang w:val="sr-Cyrl-CS" w:eastAsia="en-US"/>
              </w:rPr>
            </w:pPr>
          </w:p>
        </w:tc>
        <w:tc>
          <w:tcPr>
            <w:tcW w:w="1276" w:type="dxa"/>
          </w:tcPr>
          <w:p w:rsidR="002C1D9F" w:rsidRPr="00307740" w:rsidRDefault="002C1D9F" w:rsidP="00901913">
            <w:pPr>
              <w:jc w:val="center"/>
              <w:rPr>
                <w:sz w:val="22"/>
                <w:szCs w:val="22"/>
                <w:highlight w:val="red"/>
                <w:lang w:val="sr-Cyrl-CS" w:eastAsia="en-US"/>
              </w:rPr>
            </w:pPr>
          </w:p>
        </w:tc>
      </w:tr>
      <w:tr w:rsidR="002C1D9F" w:rsidRPr="00B000C2" w:rsidTr="0008604A">
        <w:tc>
          <w:tcPr>
            <w:tcW w:w="637" w:type="dxa"/>
            <w:tcBorders>
              <w:bottom w:val="single" w:sz="4" w:space="0" w:color="auto"/>
            </w:tcBorders>
            <w:shd w:val="clear" w:color="auto" w:fill="auto"/>
            <w:vAlign w:val="center"/>
          </w:tcPr>
          <w:p w:rsidR="002C1D9F" w:rsidRPr="0003626D" w:rsidRDefault="009A3656" w:rsidP="00901913">
            <w:pPr>
              <w:jc w:val="center"/>
              <w:rPr>
                <w:b/>
                <w:sz w:val="22"/>
                <w:szCs w:val="22"/>
                <w:lang w:val="sr-Cyrl-RS" w:eastAsia="en-US"/>
              </w:rPr>
            </w:pPr>
            <w:r>
              <w:rPr>
                <w:b/>
                <w:sz w:val="22"/>
                <w:szCs w:val="22"/>
                <w:lang w:val="sr-Cyrl-RS" w:eastAsia="en-US"/>
              </w:rPr>
              <w:t>7</w:t>
            </w:r>
          </w:p>
        </w:tc>
        <w:tc>
          <w:tcPr>
            <w:tcW w:w="5141" w:type="dxa"/>
            <w:tcBorders>
              <w:bottom w:val="single" w:sz="4" w:space="0" w:color="auto"/>
            </w:tcBorders>
            <w:shd w:val="clear" w:color="auto" w:fill="auto"/>
            <w:vAlign w:val="center"/>
          </w:tcPr>
          <w:p w:rsidR="002C1D9F" w:rsidRPr="0003626D" w:rsidRDefault="002C1D9F" w:rsidP="009A3656">
            <w:pPr>
              <w:rPr>
                <w:lang w:val="sr-Cyrl-CS"/>
              </w:rPr>
            </w:pPr>
            <w:r w:rsidRPr="0003626D">
              <w:rPr>
                <w:bCs/>
                <w:lang w:val="sr-Cyrl-RS"/>
              </w:rPr>
              <w:t>Цена рада</w:t>
            </w:r>
            <w:r w:rsidRPr="0003626D">
              <w:rPr>
                <w:rFonts w:eastAsia="Calibri"/>
                <w:bCs/>
                <w:lang w:val="sr-Cyrl-CS" w:eastAsia="en-US"/>
              </w:rPr>
              <w:t xml:space="preserve"> ангажованог радника</w:t>
            </w:r>
            <w:r w:rsidRPr="0003626D">
              <w:rPr>
                <w:bCs/>
                <w:lang w:val="sr-Cyrl-RS"/>
              </w:rPr>
              <w:t xml:space="preserve"> </w:t>
            </w:r>
            <w:r w:rsidR="00ED6650">
              <w:rPr>
                <w:bCs/>
                <w:lang w:val="sr-Cyrl-RS"/>
              </w:rPr>
              <w:t>''</w:t>
            </w:r>
            <w:r w:rsidR="009A3656">
              <w:rPr>
                <w:bCs/>
                <w:lang w:val="sr-Cyrl-RS"/>
              </w:rPr>
              <w:t>у локалу</w:t>
            </w:r>
            <w:r w:rsidR="00ED6650">
              <w:rPr>
                <w:bCs/>
                <w:lang w:val="sr-Cyrl-RS"/>
              </w:rPr>
              <w:t>''</w:t>
            </w:r>
          </w:p>
        </w:tc>
        <w:tc>
          <w:tcPr>
            <w:tcW w:w="1134" w:type="dxa"/>
            <w:vAlign w:val="center"/>
          </w:tcPr>
          <w:p w:rsidR="002C1D9F" w:rsidRPr="009A3656" w:rsidRDefault="009A3656" w:rsidP="00901913">
            <w:pPr>
              <w:jc w:val="center"/>
              <w:rPr>
                <w:lang w:val="sr-Cyrl-CS" w:eastAsia="en-US"/>
              </w:rPr>
            </w:pPr>
            <w:r w:rsidRPr="009A3656">
              <w:rPr>
                <w:lang w:val="sr-Cyrl-CS" w:eastAsia="en-US"/>
              </w:rPr>
              <w:t>дин/</w:t>
            </w:r>
            <w:r w:rsidR="002C1D9F" w:rsidRPr="009A3656">
              <w:rPr>
                <w:lang w:val="sr-Cyrl-CS" w:eastAsia="en-US"/>
              </w:rPr>
              <w:t>сат</w:t>
            </w:r>
          </w:p>
        </w:tc>
        <w:tc>
          <w:tcPr>
            <w:tcW w:w="1276" w:type="dxa"/>
            <w:shd w:val="clear" w:color="auto" w:fill="auto"/>
            <w:vAlign w:val="center"/>
          </w:tcPr>
          <w:p w:rsidR="002C1D9F" w:rsidRPr="0003626D" w:rsidRDefault="002C1D9F" w:rsidP="00901913">
            <w:pPr>
              <w:jc w:val="center"/>
              <w:rPr>
                <w:sz w:val="22"/>
                <w:szCs w:val="22"/>
                <w:highlight w:val="red"/>
                <w:lang w:val="sr-Cyrl-CS" w:eastAsia="en-US"/>
              </w:rPr>
            </w:pPr>
          </w:p>
          <w:p w:rsidR="002C1D9F" w:rsidRPr="0003626D" w:rsidRDefault="002C1D9F" w:rsidP="00901913">
            <w:pPr>
              <w:jc w:val="center"/>
              <w:rPr>
                <w:sz w:val="22"/>
                <w:szCs w:val="22"/>
                <w:highlight w:val="red"/>
                <w:lang w:val="sr-Cyrl-CS" w:eastAsia="en-US"/>
              </w:rPr>
            </w:pPr>
          </w:p>
        </w:tc>
        <w:tc>
          <w:tcPr>
            <w:tcW w:w="1276" w:type="dxa"/>
          </w:tcPr>
          <w:p w:rsidR="002C1D9F" w:rsidRPr="00307740" w:rsidRDefault="002C1D9F" w:rsidP="00901913">
            <w:pPr>
              <w:jc w:val="center"/>
              <w:rPr>
                <w:sz w:val="22"/>
                <w:szCs w:val="22"/>
                <w:highlight w:val="red"/>
                <w:lang w:val="sr-Cyrl-CS" w:eastAsia="en-US"/>
              </w:rPr>
            </w:pPr>
          </w:p>
        </w:tc>
      </w:tr>
      <w:tr w:rsidR="002C1D9F" w:rsidRPr="00B000C2" w:rsidTr="0008604A">
        <w:trPr>
          <w:trHeight w:val="603"/>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2C1D9F" w:rsidRPr="00FD790C" w:rsidRDefault="009A3656" w:rsidP="00901913">
            <w:pPr>
              <w:jc w:val="center"/>
              <w:rPr>
                <w:b/>
                <w:sz w:val="22"/>
                <w:szCs w:val="22"/>
                <w:lang w:val="sr-Cyrl-RS" w:eastAsia="en-US"/>
              </w:rPr>
            </w:pPr>
            <w:r>
              <w:rPr>
                <w:b/>
                <w:sz w:val="22"/>
                <w:szCs w:val="22"/>
                <w:lang w:val="sr-Cyrl-RS" w:eastAsia="en-US"/>
              </w:rPr>
              <w:t>8</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rsidR="002C1D9F" w:rsidRPr="001044FB" w:rsidRDefault="009A3656" w:rsidP="00901913">
            <w:pPr>
              <w:rPr>
                <w:lang w:val="sr-Cyrl-CS"/>
              </w:rPr>
            </w:pPr>
            <w:r>
              <w:rPr>
                <w:lang w:val="sr-Cyrl-CS"/>
              </w:rPr>
              <w:t xml:space="preserve">Цена рада ангажованог радника </w:t>
            </w:r>
            <w:r w:rsidR="00ED6650">
              <w:rPr>
                <w:lang w:val="sr-Cyrl-CS"/>
              </w:rPr>
              <w:t>''</w:t>
            </w:r>
            <w:r>
              <w:rPr>
                <w:lang w:val="sr-Cyrl-CS"/>
              </w:rPr>
              <w:t>ван локала</w:t>
            </w:r>
            <w:r w:rsidR="00ED6650">
              <w:rPr>
                <w:lang w:val="sr-Cyrl-CS"/>
              </w:rPr>
              <w:t>''</w:t>
            </w:r>
          </w:p>
        </w:tc>
        <w:tc>
          <w:tcPr>
            <w:tcW w:w="1134" w:type="dxa"/>
            <w:tcBorders>
              <w:left w:val="single" w:sz="4" w:space="0" w:color="auto"/>
              <w:right w:val="single" w:sz="4" w:space="0" w:color="auto"/>
            </w:tcBorders>
            <w:vAlign w:val="center"/>
          </w:tcPr>
          <w:p w:rsidR="002C1D9F" w:rsidRPr="00A718EE" w:rsidRDefault="002C1D9F" w:rsidP="009A3656">
            <w:pPr>
              <w:jc w:val="center"/>
              <w:rPr>
                <w:sz w:val="22"/>
                <w:szCs w:val="22"/>
                <w:lang w:val="sr-Cyrl-CS" w:eastAsia="en-US"/>
              </w:rPr>
            </w:pPr>
            <w:r w:rsidRPr="00A718EE">
              <w:rPr>
                <w:rFonts w:eastAsia="Calibri"/>
                <w:bCs/>
                <w:lang w:val="sr-Cyrl-CS" w:eastAsia="en-US"/>
              </w:rPr>
              <w:t>дин/</w:t>
            </w:r>
            <w:r w:rsidR="009A3656">
              <w:rPr>
                <w:rFonts w:eastAsia="Calibri"/>
                <w:bCs/>
                <w:lang w:val="sr-Cyrl-CS" w:eastAsia="en-US"/>
              </w:rPr>
              <w:t>сат</w:t>
            </w:r>
          </w:p>
        </w:tc>
        <w:tc>
          <w:tcPr>
            <w:tcW w:w="1276" w:type="dxa"/>
            <w:tcBorders>
              <w:left w:val="single" w:sz="4" w:space="0" w:color="auto"/>
            </w:tcBorders>
            <w:shd w:val="clear" w:color="auto" w:fill="auto"/>
            <w:vAlign w:val="center"/>
          </w:tcPr>
          <w:p w:rsidR="002C1D9F" w:rsidRPr="00307740" w:rsidRDefault="002C1D9F" w:rsidP="00901913">
            <w:pPr>
              <w:jc w:val="center"/>
              <w:rPr>
                <w:sz w:val="22"/>
                <w:szCs w:val="22"/>
                <w:highlight w:val="red"/>
                <w:lang w:val="sr-Cyrl-CS" w:eastAsia="en-US"/>
              </w:rPr>
            </w:pPr>
          </w:p>
        </w:tc>
        <w:tc>
          <w:tcPr>
            <w:tcW w:w="1276" w:type="dxa"/>
            <w:tcBorders>
              <w:left w:val="single" w:sz="4" w:space="0" w:color="auto"/>
            </w:tcBorders>
          </w:tcPr>
          <w:p w:rsidR="002C1D9F" w:rsidRPr="00307740" w:rsidRDefault="002C1D9F" w:rsidP="00901913">
            <w:pPr>
              <w:jc w:val="center"/>
              <w:rPr>
                <w:sz w:val="22"/>
                <w:szCs w:val="22"/>
                <w:highlight w:val="red"/>
                <w:lang w:val="sr-Cyrl-CS" w:eastAsia="en-US"/>
              </w:rPr>
            </w:pPr>
          </w:p>
        </w:tc>
      </w:tr>
    </w:tbl>
    <w:p w:rsidR="000658CA" w:rsidRPr="007E1A28" w:rsidRDefault="000658CA" w:rsidP="00D10876">
      <w:pPr>
        <w:tabs>
          <w:tab w:val="left" w:pos="0"/>
        </w:tabs>
        <w:jc w:val="both"/>
        <w:rPr>
          <w:rFonts w:eastAsia="Arial Unicode MS"/>
          <w:i/>
          <w:color w:val="000000"/>
          <w:kern w:val="1"/>
          <w:sz w:val="22"/>
          <w:szCs w:val="22"/>
          <w:lang w:val="sr-Cyrl-CS" w:eastAsia="ar-SA"/>
        </w:rPr>
      </w:pPr>
    </w:p>
    <w:p w:rsidR="00477918" w:rsidRPr="00477918" w:rsidRDefault="00477918" w:rsidP="00477918">
      <w:pPr>
        <w:suppressAutoHyphens/>
        <w:spacing w:line="100" w:lineRule="atLeast"/>
        <w:rPr>
          <w:rFonts w:eastAsia="Arial Unicode MS"/>
          <w:bCs/>
          <w:color w:val="000000"/>
          <w:kern w:val="1"/>
          <w:lang w:val="sr-Cyrl-RS" w:eastAsia="ar-SA"/>
        </w:rPr>
      </w:pPr>
      <w:r w:rsidRPr="00477918">
        <w:rPr>
          <w:rFonts w:eastAsia="Arial Unicode MS"/>
          <w:bCs/>
          <w:color w:val="000000"/>
          <w:kern w:val="1"/>
          <w:lang w:val="sr-Cyrl-RS" w:eastAsia="ar-SA"/>
        </w:rPr>
        <w:t>Понуђач треба да попуни образац структуре цене на следећи начин:</w:t>
      </w:r>
    </w:p>
    <w:p w:rsidR="007E1A28" w:rsidRPr="004C071A" w:rsidRDefault="007E1A28" w:rsidP="00477918">
      <w:pPr>
        <w:suppressAutoHyphens/>
        <w:spacing w:line="100" w:lineRule="atLeast"/>
        <w:jc w:val="both"/>
        <w:rPr>
          <w:rFonts w:eastAsia="Arial Unicode MS"/>
          <w:b/>
          <w:bCs/>
          <w:color w:val="000000"/>
          <w:kern w:val="1"/>
          <w:lang w:val="sr-Cyrl-RS" w:eastAsia="ar-SA"/>
        </w:rPr>
      </w:pPr>
    </w:p>
    <w:p w:rsidR="004C071A" w:rsidRPr="00A1719D" w:rsidRDefault="00477918" w:rsidP="00257CD7">
      <w:pPr>
        <w:suppressAutoHyphens/>
        <w:spacing w:line="100" w:lineRule="atLeast"/>
        <w:jc w:val="both"/>
        <w:rPr>
          <w:rFonts w:eastAsia="Arial Unicode MS"/>
          <w:bCs/>
          <w:color w:val="000000"/>
          <w:kern w:val="1"/>
          <w:lang w:val="sr-Cyrl-RS" w:eastAsia="ar-SA"/>
        </w:rPr>
      </w:pPr>
      <w:r w:rsidRPr="00A1719D">
        <w:rPr>
          <w:sz w:val="22"/>
          <w:szCs w:val="22"/>
          <w:lang w:val="sr-Cyrl-RS"/>
        </w:rPr>
        <w:t>-</w:t>
      </w:r>
      <w:r w:rsidRPr="00A1719D">
        <w:rPr>
          <w:rFonts w:eastAsia="Arial Unicode MS"/>
          <w:b/>
          <w:bCs/>
          <w:color w:val="000000"/>
          <w:kern w:val="1"/>
          <w:lang w:val="sr-Cyrl-RS" w:eastAsia="ar-SA"/>
        </w:rPr>
        <w:t xml:space="preserve"> Ред</w:t>
      </w:r>
      <w:r w:rsidR="00E30E8B">
        <w:rPr>
          <w:rFonts w:eastAsia="Arial Unicode MS"/>
          <w:b/>
          <w:bCs/>
          <w:color w:val="000000"/>
          <w:kern w:val="1"/>
          <w:lang w:val="sr-Cyrl-RS" w:eastAsia="ar-SA"/>
        </w:rPr>
        <w:t>ни број</w:t>
      </w:r>
      <w:r w:rsidRPr="00A1719D">
        <w:rPr>
          <w:rFonts w:eastAsia="Arial Unicode MS"/>
          <w:b/>
          <w:bCs/>
          <w:color w:val="000000"/>
          <w:kern w:val="1"/>
          <w:lang w:val="sr-Cyrl-RS" w:eastAsia="ar-SA"/>
        </w:rPr>
        <w:t xml:space="preserve"> </w:t>
      </w:r>
      <w:r w:rsidR="00E30E8B">
        <w:rPr>
          <w:rFonts w:eastAsia="Arial Unicode MS"/>
          <w:b/>
          <w:bCs/>
          <w:color w:val="000000"/>
          <w:kern w:val="1"/>
          <w:lang w:val="sr-Cyrl-RS" w:eastAsia="ar-SA"/>
        </w:rPr>
        <w:t>1</w:t>
      </w:r>
      <w:r w:rsidRPr="00A1719D">
        <w:rPr>
          <w:rFonts w:eastAsia="Arial Unicode MS"/>
          <w:b/>
          <w:bCs/>
          <w:color w:val="000000"/>
          <w:kern w:val="1"/>
          <w:lang w:val="sr-Cyrl-RS" w:eastAsia="ar-SA"/>
        </w:rPr>
        <w:t xml:space="preserve"> колона 4:</w:t>
      </w:r>
      <w:r w:rsidRPr="00A1719D">
        <w:rPr>
          <w:rFonts w:eastAsia="Arial Unicode MS"/>
          <w:bCs/>
          <w:color w:val="000000"/>
          <w:kern w:val="1"/>
          <w:lang w:val="sr-Cyrl-RS" w:eastAsia="ar-SA"/>
        </w:rPr>
        <w:t xml:space="preserve"> наводи се  цена </w:t>
      </w:r>
      <w:r w:rsidR="004C071A" w:rsidRPr="00A1719D">
        <w:rPr>
          <w:rFonts w:eastAsia="Arial Unicode MS"/>
          <w:bCs/>
          <w:color w:val="000000"/>
          <w:kern w:val="1"/>
          <w:lang w:val="sr-Cyrl-RS" w:eastAsia="ar-SA"/>
        </w:rPr>
        <w:t xml:space="preserve">по сату вршења </w:t>
      </w:r>
      <w:r w:rsidR="004C071A" w:rsidRPr="00A1719D">
        <w:rPr>
          <w:bCs/>
          <w:lang w:val="sr-Cyrl-RS"/>
        </w:rPr>
        <w:t>услуге превоза</w:t>
      </w:r>
      <w:r w:rsidR="00A1719D" w:rsidRPr="00A1719D">
        <w:t xml:space="preserve"> </w:t>
      </w:r>
      <w:r w:rsidR="00A1719D" w:rsidRPr="00A1719D">
        <w:rPr>
          <w:bCs/>
          <w:lang w:val="sr-Cyrl-RS"/>
        </w:rPr>
        <w:t>комби возила</w:t>
      </w:r>
      <w:r w:rsidR="004C071A" w:rsidRPr="00A1719D">
        <w:rPr>
          <w:bCs/>
          <w:lang w:val="sr-Cyrl-RS"/>
        </w:rPr>
        <w:t xml:space="preserve"> „у локалу“ </w:t>
      </w:r>
      <w:r w:rsidRPr="00A1719D">
        <w:rPr>
          <w:rFonts w:eastAsia="Arial Unicode MS"/>
          <w:bCs/>
          <w:color w:val="000000"/>
          <w:kern w:val="1"/>
          <w:lang w:val="sr-Cyrl-RS" w:eastAsia="ar-SA"/>
        </w:rPr>
        <w:t xml:space="preserve"> без ПДВ-а;</w:t>
      </w:r>
    </w:p>
    <w:p w:rsidR="004C071A" w:rsidRPr="00F23EDF" w:rsidRDefault="004C071A" w:rsidP="00257CD7">
      <w:pPr>
        <w:suppressAutoHyphens/>
        <w:spacing w:line="100" w:lineRule="atLeast"/>
        <w:jc w:val="both"/>
        <w:rPr>
          <w:rFonts w:eastAsia="Arial Unicode MS"/>
          <w:bCs/>
          <w:color w:val="000000"/>
          <w:kern w:val="1"/>
          <w:lang w:val="sr-Cyrl-RS" w:eastAsia="ar-SA"/>
        </w:rPr>
      </w:pPr>
      <w:r w:rsidRPr="00F23EDF">
        <w:rPr>
          <w:sz w:val="22"/>
          <w:szCs w:val="22"/>
          <w:lang w:val="sr-Cyrl-RS"/>
        </w:rPr>
        <w:t>-</w:t>
      </w:r>
      <w:r w:rsidRPr="00F23EDF">
        <w:rPr>
          <w:rFonts w:eastAsia="Arial Unicode MS"/>
          <w:b/>
          <w:bCs/>
          <w:color w:val="000000"/>
          <w:kern w:val="1"/>
          <w:lang w:val="sr-Cyrl-RS" w:eastAsia="ar-SA"/>
        </w:rPr>
        <w:t xml:space="preserve"> Ред</w:t>
      </w:r>
      <w:r w:rsidR="00E30E8B">
        <w:rPr>
          <w:rFonts w:eastAsia="Arial Unicode MS"/>
          <w:b/>
          <w:bCs/>
          <w:color w:val="000000"/>
          <w:kern w:val="1"/>
          <w:lang w:val="sr-Cyrl-RS" w:eastAsia="ar-SA"/>
        </w:rPr>
        <w:t>ни број 1</w:t>
      </w:r>
      <w:r w:rsidRPr="00F23EDF">
        <w:rPr>
          <w:rFonts w:eastAsia="Arial Unicode MS"/>
          <w:b/>
          <w:bCs/>
          <w:color w:val="000000"/>
          <w:kern w:val="1"/>
          <w:lang w:val="sr-Cyrl-RS" w:eastAsia="ar-SA"/>
        </w:rPr>
        <w:t xml:space="preserve"> колона 5:</w:t>
      </w:r>
      <w:r w:rsidRPr="00F23EDF">
        <w:rPr>
          <w:rFonts w:eastAsia="Arial Unicode MS"/>
          <w:bCs/>
          <w:color w:val="000000"/>
          <w:kern w:val="1"/>
          <w:lang w:val="sr-Cyrl-RS" w:eastAsia="ar-SA"/>
        </w:rPr>
        <w:t xml:space="preserve"> наводи се  цена по сату вршења </w:t>
      </w:r>
      <w:r w:rsidRPr="00F23EDF">
        <w:rPr>
          <w:bCs/>
          <w:lang w:val="sr-Cyrl-RS"/>
        </w:rPr>
        <w:t>услуге превоза</w:t>
      </w:r>
      <w:r w:rsidR="00A1719D" w:rsidRPr="00F23EDF">
        <w:t xml:space="preserve"> </w:t>
      </w:r>
      <w:r w:rsidR="00A1719D" w:rsidRPr="00F23EDF">
        <w:rPr>
          <w:bCs/>
          <w:lang w:val="sr-Cyrl-RS"/>
        </w:rPr>
        <w:t>комби возила</w:t>
      </w:r>
      <w:r w:rsidRPr="00F23EDF">
        <w:rPr>
          <w:bCs/>
          <w:lang w:val="sr-Cyrl-RS"/>
        </w:rPr>
        <w:t xml:space="preserve"> „у локалу“ </w:t>
      </w:r>
      <w:r w:rsidRPr="00F23EDF">
        <w:rPr>
          <w:rFonts w:eastAsia="Arial Unicode MS"/>
          <w:bCs/>
          <w:color w:val="000000"/>
          <w:kern w:val="1"/>
          <w:lang w:val="sr-Cyrl-RS" w:eastAsia="ar-SA"/>
        </w:rPr>
        <w:t xml:space="preserve"> са ПДВ-ом;</w:t>
      </w:r>
    </w:p>
    <w:p w:rsidR="00E2496A" w:rsidRPr="00803591" w:rsidRDefault="00E2496A" w:rsidP="00E2496A">
      <w:pPr>
        <w:suppressAutoHyphens/>
        <w:spacing w:line="100" w:lineRule="atLeast"/>
        <w:jc w:val="both"/>
        <w:rPr>
          <w:rFonts w:eastAsia="Arial Unicode MS"/>
          <w:bCs/>
          <w:color w:val="000000"/>
          <w:kern w:val="1"/>
          <w:lang w:val="sr-Cyrl-RS" w:eastAsia="ar-SA"/>
        </w:rPr>
      </w:pPr>
      <w:r w:rsidRPr="00F23EDF">
        <w:rPr>
          <w:sz w:val="22"/>
          <w:szCs w:val="22"/>
          <w:lang w:val="sr-Cyrl-RS"/>
        </w:rPr>
        <w:t>-</w:t>
      </w:r>
      <w:r w:rsidRPr="00F23EDF">
        <w:rPr>
          <w:rFonts w:eastAsia="Arial Unicode MS"/>
          <w:b/>
          <w:bCs/>
          <w:color w:val="000000"/>
          <w:kern w:val="1"/>
          <w:lang w:val="sr-Cyrl-RS" w:eastAsia="ar-SA"/>
        </w:rPr>
        <w:t xml:space="preserve"> </w:t>
      </w:r>
      <w:r w:rsidR="00E30E8B">
        <w:rPr>
          <w:rFonts w:eastAsia="Arial Unicode MS"/>
          <w:b/>
          <w:bCs/>
          <w:color w:val="000000"/>
          <w:kern w:val="1"/>
          <w:lang w:val="sr-Cyrl-RS" w:eastAsia="ar-SA"/>
        </w:rPr>
        <w:t xml:space="preserve">Редни број 2 </w:t>
      </w:r>
      <w:r w:rsidRPr="00803591">
        <w:rPr>
          <w:rFonts w:eastAsia="Arial Unicode MS"/>
          <w:b/>
          <w:bCs/>
          <w:color w:val="000000"/>
          <w:kern w:val="1"/>
          <w:lang w:val="sr-Cyrl-RS" w:eastAsia="ar-SA"/>
        </w:rPr>
        <w:t xml:space="preserve"> колона 4:</w:t>
      </w:r>
      <w:r w:rsidRPr="00803591">
        <w:rPr>
          <w:rFonts w:eastAsia="Arial Unicode MS"/>
          <w:bCs/>
          <w:color w:val="000000"/>
          <w:kern w:val="1"/>
          <w:lang w:val="sr-Cyrl-RS" w:eastAsia="ar-SA"/>
        </w:rPr>
        <w:t xml:space="preserve"> наводи се  цена по сату вршења </w:t>
      </w:r>
      <w:r w:rsidRPr="00803591">
        <w:rPr>
          <w:bCs/>
          <w:lang w:val="sr-Cyrl-RS"/>
        </w:rPr>
        <w:t>услуге превоза</w:t>
      </w:r>
      <w:r w:rsidR="00E72F85">
        <w:rPr>
          <w:bCs/>
          <w:lang w:val="en-US"/>
        </w:rPr>
        <w:t xml:space="preserve"> </w:t>
      </w:r>
      <w:r w:rsidR="00E72F85">
        <w:rPr>
          <w:bCs/>
          <w:lang w:val="sr-Cyrl-RS"/>
        </w:rPr>
        <w:t xml:space="preserve"> камион</w:t>
      </w:r>
      <w:r w:rsidR="00E72F85">
        <w:rPr>
          <w:bCs/>
          <w:lang w:val="en-US"/>
        </w:rPr>
        <w:t>o</w:t>
      </w:r>
      <w:r w:rsidR="00E72F85">
        <w:rPr>
          <w:bCs/>
          <w:lang w:val="sr-Cyrl-RS"/>
        </w:rPr>
        <w:t xml:space="preserve">м </w:t>
      </w:r>
      <w:r w:rsidR="00F23EDF" w:rsidRPr="00803591">
        <w:rPr>
          <w:bCs/>
          <w:lang w:val="sr-Cyrl-RS"/>
        </w:rPr>
        <w:t xml:space="preserve"> до </w:t>
      </w:r>
      <w:r w:rsidR="00E30E8B">
        <w:rPr>
          <w:bCs/>
          <w:lang w:val="sr-Cyrl-RS"/>
        </w:rPr>
        <w:t>3</w:t>
      </w:r>
      <w:r w:rsidR="00F23EDF" w:rsidRPr="00803591">
        <w:rPr>
          <w:bCs/>
          <w:lang w:val="sr-Cyrl-RS"/>
        </w:rPr>
        <w:t xml:space="preserve">  t носивости </w:t>
      </w:r>
      <w:r w:rsidRPr="00803591">
        <w:rPr>
          <w:bCs/>
          <w:lang w:val="sr-Cyrl-RS"/>
        </w:rPr>
        <w:t xml:space="preserve"> „у локалу“ </w:t>
      </w:r>
      <w:r w:rsidRPr="00803591">
        <w:rPr>
          <w:rFonts w:eastAsia="Arial Unicode MS"/>
          <w:bCs/>
          <w:color w:val="000000"/>
          <w:kern w:val="1"/>
          <w:lang w:val="sr-Cyrl-RS" w:eastAsia="ar-SA"/>
        </w:rPr>
        <w:t xml:space="preserve"> без ПДВ-а;</w:t>
      </w:r>
    </w:p>
    <w:p w:rsidR="00E2496A" w:rsidRPr="00803591" w:rsidRDefault="00E2496A" w:rsidP="00E2496A">
      <w:pPr>
        <w:suppressAutoHyphens/>
        <w:spacing w:line="100" w:lineRule="atLeast"/>
        <w:jc w:val="both"/>
        <w:rPr>
          <w:rFonts w:eastAsia="Arial Unicode MS"/>
          <w:bCs/>
          <w:color w:val="000000"/>
          <w:kern w:val="1"/>
          <w:lang w:val="sr-Cyrl-RS" w:eastAsia="ar-SA"/>
        </w:rPr>
      </w:pPr>
      <w:r w:rsidRPr="00803591">
        <w:rPr>
          <w:sz w:val="22"/>
          <w:szCs w:val="22"/>
          <w:lang w:val="sr-Cyrl-RS"/>
        </w:rPr>
        <w:t>-</w:t>
      </w:r>
      <w:r w:rsidRPr="00803591">
        <w:rPr>
          <w:rFonts w:eastAsia="Arial Unicode MS"/>
          <w:b/>
          <w:bCs/>
          <w:color w:val="000000"/>
          <w:kern w:val="1"/>
          <w:lang w:val="sr-Cyrl-RS" w:eastAsia="ar-SA"/>
        </w:rPr>
        <w:t xml:space="preserve"> Ред</w:t>
      </w:r>
      <w:r w:rsidR="00E30E8B">
        <w:rPr>
          <w:rFonts w:eastAsia="Arial Unicode MS"/>
          <w:b/>
          <w:bCs/>
          <w:color w:val="000000"/>
          <w:kern w:val="1"/>
          <w:lang w:val="sr-Cyrl-RS" w:eastAsia="ar-SA"/>
        </w:rPr>
        <w:t>ни број 2</w:t>
      </w:r>
      <w:r w:rsidRPr="00803591">
        <w:rPr>
          <w:rFonts w:eastAsia="Arial Unicode MS"/>
          <w:b/>
          <w:bCs/>
          <w:color w:val="000000"/>
          <w:kern w:val="1"/>
          <w:lang w:val="sr-Cyrl-RS" w:eastAsia="ar-SA"/>
        </w:rPr>
        <w:t xml:space="preserve"> колона 5:</w:t>
      </w:r>
      <w:r w:rsidRPr="00803591">
        <w:rPr>
          <w:rFonts w:eastAsia="Arial Unicode MS"/>
          <w:bCs/>
          <w:color w:val="000000"/>
          <w:kern w:val="1"/>
          <w:lang w:val="sr-Cyrl-RS" w:eastAsia="ar-SA"/>
        </w:rPr>
        <w:t xml:space="preserve"> наводи се  цена по сату вршења </w:t>
      </w:r>
      <w:r w:rsidRPr="00803591">
        <w:rPr>
          <w:bCs/>
          <w:lang w:val="sr-Cyrl-RS"/>
        </w:rPr>
        <w:t>услуге превоза</w:t>
      </w:r>
      <w:r w:rsidR="00F23EDF" w:rsidRPr="00803591">
        <w:t xml:space="preserve"> </w:t>
      </w:r>
      <w:r w:rsidR="00E72F85">
        <w:rPr>
          <w:bCs/>
          <w:lang w:val="sr-Cyrl-RS"/>
        </w:rPr>
        <w:t>камионом</w:t>
      </w:r>
      <w:r w:rsidR="00F23EDF" w:rsidRPr="00803591">
        <w:rPr>
          <w:bCs/>
          <w:lang w:val="sr-Cyrl-RS"/>
        </w:rPr>
        <w:t xml:space="preserve"> до </w:t>
      </w:r>
      <w:r w:rsidR="00E30E8B">
        <w:rPr>
          <w:bCs/>
          <w:lang w:val="sr-Cyrl-RS"/>
        </w:rPr>
        <w:t>3</w:t>
      </w:r>
      <w:r w:rsidR="00F23EDF" w:rsidRPr="00803591">
        <w:rPr>
          <w:bCs/>
          <w:lang w:val="sr-Cyrl-RS"/>
        </w:rPr>
        <w:t xml:space="preserve">  t носивости</w:t>
      </w:r>
      <w:r w:rsidRPr="00803591">
        <w:rPr>
          <w:bCs/>
          <w:lang w:val="sr-Cyrl-RS"/>
        </w:rPr>
        <w:t xml:space="preserve"> „у локалу“ </w:t>
      </w:r>
      <w:r w:rsidRPr="00803591">
        <w:rPr>
          <w:rFonts w:eastAsia="Arial Unicode MS"/>
          <w:bCs/>
          <w:color w:val="000000"/>
          <w:kern w:val="1"/>
          <w:lang w:val="sr-Cyrl-RS" w:eastAsia="ar-SA"/>
        </w:rPr>
        <w:t xml:space="preserve"> са ПДВ-ом;</w:t>
      </w:r>
    </w:p>
    <w:p w:rsidR="00E2496A" w:rsidRPr="00803591" w:rsidRDefault="00E2496A" w:rsidP="00E2496A">
      <w:pPr>
        <w:suppressAutoHyphens/>
        <w:spacing w:line="100" w:lineRule="atLeast"/>
        <w:jc w:val="both"/>
        <w:rPr>
          <w:rFonts w:eastAsia="Arial Unicode MS"/>
          <w:bCs/>
          <w:color w:val="000000"/>
          <w:kern w:val="1"/>
          <w:lang w:val="sr-Cyrl-RS" w:eastAsia="ar-SA"/>
        </w:rPr>
      </w:pPr>
      <w:r w:rsidRPr="00803591">
        <w:rPr>
          <w:sz w:val="22"/>
          <w:szCs w:val="22"/>
          <w:lang w:val="sr-Cyrl-RS"/>
        </w:rPr>
        <w:t>-</w:t>
      </w:r>
      <w:r w:rsidRPr="00803591">
        <w:rPr>
          <w:rFonts w:eastAsia="Arial Unicode MS"/>
          <w:b/>
          <w:bCs/>
          <w:color w:val="000000"/>
          <w:kern w:val="1"/>
          <w:lang w:val="sr-Cyrl-RS" w:eastAsia="ar-SA"/>
        </w:rPr>
        <w:t xml:space="preserve"> Ред</w:t>
      </w:r>
      <w:r w:rsidR="00E30E8B">
        <w:rPr>
          <w:rFonts w:eastAsia="Arial Unicode MS"/>
          <w:b/>
          <w:bCs/>
          <w:color w:val="000000"/>
          <w:kern w:val="1"/>
          <w:lang w:val="sr-Cyrl-RS" w:eastAsia="ar-SA"/>
        </w:rPr>
        <w:t>ни број 3</w:t>
      </w:r>
      <w:r w:rsidRPr="00803591">
        <w:rPr>
          <w:rFonts w:eastAsia="Arial Unicode MS"/>
          <w:b/>
          <w:bCs/>
          <w:color w:val="000000"/>
          <w:kern w:val="1"/>
          <w:lang w:val="sr-Cyrl-RS" w:eastAsia="ar-SA"/>
        </w:rPr>
        <w:t xml:space="preserve"> колона 4:</w:t>
      </w:r>
      <w:r w:rsidRPr="00803591">
        <w:rPr>
          <w:rFonts w:eastAsia="Arial Unicode MS"/>
          <w:bCs/>
          <w:color w:val="000000"/>
          <w:kern w:val="1"/>
          <w:lang w:val="sr-Cyrl-RS" w:eastAsia="ar-SA"/>
        </w:rPr>
        <w:t xml:space="preserve"> наводи се  цена по сату вршења </w:t>
      </w:r>
      <w:r w:rsidRPr="00803591">
        <w:rPr>
          <w:bCs/>
          <w:lang w:val="sr-Cyrl-RS"/>
        </w:rPr>
        <w:t>услуге превоза</w:t>
      </w:r>
      <w:r w:rsidR="00E72F85">
        <w:rPr>
          <w:bCs/>
          <w:lang w:val="sr-Cyrl-RS"/>
        </w:rPr>
        <w:t xml:space="preserve">  камионом</w:t>
      </w:r>
      <w:r w:rsidR="00803591" w:rsidRPr="00803591">
        <w:rPr>
          <w:bCs/>
          <w:lang w:val="sr-Cyrl-RS"/>
        </w:rPr>
        <w:t xml:space="preserve"> </w:t>
      </w:r>
      <w:r w:rsidR="00E30E8B">
        <w:rPr>
          <w:bCs/>
          <w:lang w:val="sr-Cyrl-RS"/>
        </w:rPr>
        <w:t>од 3 до 7</w:t>
      </w:r>
      <w:r w:rsidR="00803591" w:rsidRPr="00803591">
        <w:rPr>
          <w:bCs/>
          <w:lang w:val="sr-Cyrl-RS"/>
        </w:rPr>
        <w:t xml:space="preserve">  t носивости</w:t>
      </w:r>
      <w:r w:rsidRPr="00803591">
        <w:rPr>
          <w:bCs/>
          <w:lang w:val="sr-Cyrl-RS"/>
        </w:rPr>
        <w:t xml:space="preserve"> „у локалу“ </w:t>
      </w:r>
      <w:r w:rsidRPr="00803591">
        <w:rPr>
          <w:rFonts w:eastAsia="Arial Unicode MS"/>
          <w:bCs/>
          <w:color w:val="000000"/>
          <w:kern w:val="1"/>
          <w:lang w:val="sr-Cyrl-RS" w:eastAsia="ar-SA"/>
        </w:rPr>
        <w:t xml:space="preserve"> без ПДВ-а;</w:t>
      </w:r>
    </w:p>
    <w:p w:rsidR="00E2496A" w:rsidRPr="00803591" w:rsidRDefault="00E2496A" w:rsidP="00257CD7">
      <w:pPr>
        <w:suppressAutoHyphens/>
        <w:spacing w:line="100" w:lineRule="atLeast"/>
        <w:jc w:val="both"/>
        <w:rPr>
          <w:rFonts w:eastAsia="Arial Unicode MS"/>
          <w:bCs/>
          <w:color w:val="000000"/>
          <w:kern w:val="1"/>
          <w:lang w:val="sr-Cyrl-RS" w:eastAsia="ar-SA"/>
        </w:rPr>
      </w:pPr>
      <w:r w:rsidRPr="00803591">
        <w:rPr>
          <w:sz w:val="22"/>
          <w:szCs w:val="22"/>
          <w:lang w:val="sr-Cyrl-RS"/>
        </w:rPr>
        <w:t>-</w:t>
      </w:r>
      <w:r w:rsidRPr="00803591">
        <w:rPr>
          <w:rFonts w:eastAsia="Arial Unicode MS"/>
          <w:b/>
          <w:bCs/>
          <w:color w:val="000000"/>
          <w:kern w:val="1"/>
          <w:lang w:val="sr-Cyrl-RS" w:eastAsia="ar-SA"/>
        </w:rPr>
        <w:t xml:space="preserve"> Ред</w:t>
      </w:r>
      <w:r w:rsidR="00E30E8B">
        <w:rPr>
          <w:rFonts w:eastAsia="Arial Unicode MS"/>
          <w:b/>
          <w:bCs/>
          <w:color w:val="000000"/>
          <w:kern w:val="1"/>
          <w:lang w:val="sr-Cyrl-RS" w:eastAsia="ar-SA"/>
        </w:rPr>
        <w:t>ни број 3</w:t>
      </w:r>
      <w:r w:rsidRPr="00803591">
        <w:rPr>
          <w:rFonts w:eastAsia="Arial Unicode MS"/>
          <w:b/>
          <w:bCs/>
          <w:color w:val="000000"/>
          <w:kern w:val="1"/>
          <w:lang w:val="sr-Cyrl-RS" w:eastAsia="ar-SA"/>
        </w:rPr>
        <w:t xml:space="preserve"> колона 5:</w:t>
      </w:r>
      <w:r w:rsidRPr="00803591">
        <w:rPr>
          <w:rFonts w:eastAsia="Arial Unicode MS"/>
          <w:bCs/>
          <w:color w:val="000000"/>
          <w:kern w:val="1"/>
          <w:lang w:val="sr-Cyrl-RS" w:eastAsia="ar-SA"/>
        </w:rPr>
        <w:t xml:space="preserve"> наводи се  цена по сату вршења </w:t>
      </w:r>
      <w:r w:rsidRPr="00803591">
        <w:rPr>
          <w:bCs/>
          <w:lang w:val="sr-Cyrl-RS"/>
        </w:rPr>
        <w:t>услуге превоза</w:t>
      </w:r>
      <w:r w:rsidR="00803591" w:rsidRPr="00803591">
        <w:t xml:space="preserve"> </w:t>
      </w:r>
      <w:r w:rsidR="00E72F85">
        <w:rPr>
          <w:bCs/>
          <w:lang w:val="sr-Cyrl-RS"/>
        </w:rPr>
        <w:t>камионом</w:t>
      </w:r>
      <w:r w:rsidR="00803591" w:rsidRPr="00803591">
        <w:rPr>
          <w:bCs/>
          <w:lang w:val="sr-Cyrl-RS"/>
        </w:rPr>
        <w:t xml:space="preserve"> </w:t>
      </w:r>
      <w:r w:rsidR="00E30E8B">
        <w:rPr>
          <w:bCs/>
          <w:lang w:val="sr-Cyrl-RS"/>
        </w:rPr>
        <w:t xml:space="preserve">од 3 до 7 </w:t>
      </w:r>
      <w:r w:rsidR="00803591" w:rsidRPr="00803591">
        <w:rPr>
          <w:bCs/>
          <w:lang w:val="sr-Cyrl-RS"/>
        </w:rPr>
        <w:t>t носивости</w:t>
      </w:r>
      <w:r w:rsidRPr="00803591">
        <w:rPr>
          <w:bCs/>
          <w:lang w:val="sr-Cyrl-RS"/>
        </w:rPr>
        <w:t xml:space="preserve"> „у локалу“ </w:t>
      </w:r>
      <w:r w:rsidRPr="00803591">
        <w:rPr>
          <w:rFonts w:eastAsia="Arial Unicode MS"/>
          <w:bCs/>
          <w:color w:val="000000"/>
          <w:kern w:val="1"/>
          <w:lang w:val="sr-Cyrl-RS" w:eastAsia="ar-SA"/>
        </w:rPr>
        <w:t xml:space="preserve"> са ПДВ-ом;</w:t>
      </w:r>
    </w:p>
    <w:p w:rsidR="00E2496A" w:rsidRPr="00980D9C" w:rsidRDefault="004C071A" w:rsidP="00257CD7">
      <w:pPr>
        <w:suppressAutoHyphens/>
        <w:spacing w:line="100" w:lineRule="atLeast"/>
        <w:jc w:val="both"/>
        <w:rPr>
          <w:rFonts w:eastAsia="Arial Unicode MS"/>
          <w:bCs/>
          <w:color w:val="000000"/>
          <w:kern w:val="1"/>
          <w:lang w:val="sr-Cyrl-RS" w:eastAsia="ar-SA"/>
        </w:rPr>
      </w:pPr>
      <w:r w:rsidRPr="00980D9C">
        <w:rPr>
          <w:sz w:val="22"/>
          <w:szCs w:val="22"/>
          <w:lang w:val="sr-Cyrl-RS"/>
        </w:rPr>
        <w:t>-</w:t>
      </w:r>
      <w:r w:rsidRPr="00980D9C">
        <w:rPr>
          <w:rFonts w:eastAsia="Arial Unicode MS"/>
          <w:b/>
          <w:bCs/>
          <w:color w:val="000000"/>
          <w:kern w:val="1"/>
          <w:lang w:val="sr-Cyrl-RS" w:eastAsia="ar-SA"/>
        </w:rPr>
        <w:t xml:space="preserve"> Ред</w:t>
      </w:r>
      <w:r w:rsidR="00E30E8B">
        <w:rPr>
          <w:rFonts w:eastAsia="Arial Unicode MS"/>
          <w:b/>
          <w:bCs/>
          <w:color w:val="000000"/>
          <w:kern w:val="1"/>
          <w:lang w:val="sr-Cyrl-RS" w:eastAsia="ar-SA"/>
        </w:rPr>
        <w:t>ни број</w:t>
      </w:r>
      <w:r w:rsidRPr="00980D9C">
        <w:rPr>
          <w:rFonts w:eastAsia="Arial Unicode MS"/>
          <w:b/>
          <w:bCs/>
          <w:color w:val="000000"/>
          <w:kern w:val="1"/>
          <w:lang w:val="sr-Cyrl-RS" w:eastAsia="ar-SA"/>
        </w:rPr>
        <w:t xml:space="preserve"> </w:t>
      </w:r>
      <w:r w:rsidR="00E30E8B">
        <w:rPr>
          <w:rFonts w:eastAsia="Arial Unicode MS"/>
          <w:b/>
          <w:bCs/>
          <w:color w:val="000000"/>
          <w:kern w:val="1"/>
          <w:lang w:val="sr-Cyrl-RS" w:eastAsia="ar-SA"/>
        </w:rPr>
        <w:t>4</w:t>
      </w:r>
      <w:r w:rsidRPr="00980D9C">
        <w:rPr>
          <w:rFonts w:eastAsia="Arial Unicode MS"/>
          <w:b/>
          <w:bCs/>
          <w:color w:val="000000"/>
          <w:kern w:val="1"/>
          <w:lang w:val="sr-Cyrl-RS" w:eastAsia="ar-SA"/>
        </w:rPr>
        <w:t xml:space="preserve"> колона 4:</w:t>
      </w:r>
      <w:r w:rsidRPr="00980D9C">
        <w:rPr>
          <w:rFonts w:eastAsia="Arial Unicode MS"/>
          <w:bCs/>
          <w:color w:val="000000"/>
          <w:kern w:val="1"/>
          <w:lang w:val="sr-Cyrl-RS" w:eastAsia="ar-SA"/>
        </w:rPr>
        <w:t xml:space="preserve"> наводи се  цена по км вршења </w:t>
      </w:r>
      <w:r w:rsidRPr="00980D9C">
        <w:rPr>
          <w:bCs/>
          <w:lang w:val="sr-Cyrl-RS"/>
        </w:rPr>
        <w:t>услуге превоза</w:t>
      </w:r>
      <w:r w:rsidR="00B06C79" w:rsidRPr="00980D9C">
        <w:t xml:space="preserve"> </w:t>
      </w:r>
      <w:r w:rsidR="00B06C79" w:rsidRPr="00980D9C">
        <w:rPr>
          <w:bCs/>
          <w:lang w:val="sr-Cyrl-RS"/>
        </w:rPr>
        <w:t xml:space="preserve">комби возила </w:t>
      </w:r>
      <w:r w:rsidRPr="00980D9C">
        <w:rPr>
          <w:bCs/>
          <w:lang w:val="sr-Cyrl-RS"/>
        </w:rPr>
        <w:t xml:space="preserve"> „ван локала“ </w:t>
      </w:r>
      <w:r w:rsidRPr="00980D9C">
        <w:rPr>
          <w:rFonts w:eastAsia="Arial Unicode MS"/>
          <w:bCs/>
          <w:color w:val="000000"/>
          <w:kern w:val="1"/>
          <w:lang w:val="sr-Cyrl-RS" w:eastAsia="ar-SA"/>
        </w:rPr>
        <w:t xml:space="preserve"> без ПДВ-а;</w:t>
      </w:r>
    </w:p>
    <w:p w:rsidR="004C071A" w:rsidRPr="002417FF" w:rsidRDefault="004C071A" w:rsidP="00257CD7">
      <w:pPr>
        <w:suppressAutoHyphens/>
        <w:spacing w:line="100" w:lineRule="atLeast"/>
        <w:jc w:val="both"/>
        <w:rPr>
          <w:rFonts w:eastAsia="Arial Unicode MS"/>
          <w:bCs/>
          <w:color w:val="000000"/>
          <w:kern w:val="1"/>
          <w:lang w:val="sr-Cyrl-RS" w:eastAsia="ar-SA"/>
        </w:rPr>
      </w:pPr>
      <w:r w:rsidRPr="00980D9C">
        <w:rPr>
          <w:rFonts w:eastAsia="Arial Unicode MS"/>
          <w:b/>
          <w:bCs/>
          <w:color w:val="000000"/>
          <w:kern w:val="1"/>
          <w:lang w:val="sr-Cyrl-RS" w:eastAsia="ar-SA"/>
        </w:rPr>
        <w:t>- Ред</w:t>
      </w:r>
      <w:r w:rsidR="008F46B2">
        <w:rPr>
          <w:rFonts w:eastAsia="Arial Unicode MS"/>
          <w:b/>
          <w:bCs/>
          <w:color w:val="000000"/>
          <w:kern w:val="1"/>
          <w:lang w:val="sr-Cyrl-RS" w:eastAsia="ar-SA"/>
        </w:rPr>
        <w:t>ни број</w:t>
      </w:r>
      <w:r w:rsidRPr="00980D9C">
        <w:rPr>
          <w:rFonts w:eastAsia="Arial Unicode MS"/>
          <w:b/>
          <w:bCs/>
          <w:color w:val="000000"/>
          <w:kern w:val="1"/>
          <w:lang w:val="sr-Cyrl-RS" w:eastAsia="ar-SA"/>
        </w:rPr>
        <w:t xml:space="preserve"> </w:t>
      </w:r>
      <w:r w:rsidR="008F46B2">
        <w:rPr>
          <w:rFonts w:eastAsia="Arial Unicode MS"/>
          <w:b/>
          <w:bCs/>
          <w:color w:val="000000"/>
          <w:kern w:val="1"/>
          <w:lang w:val="sr-Cyrl-RS" w:eastAsia="ar-SA"/>
        </w:rPr>
        <w:t>4</w:t>
      </w:r>
      <w:r w:rsidRPr="00980D9C">
        <w:rPr>
          <w:rFonts w:eastAsia="Arial Unicode MS"/>
          <w:b/>
          <w:bCs/>
          <w:color w:val="000000"/>
          <w:kern w:val="1"/>
          <w:lang w:val="sr-Cyrl-RS" w:eastAsia="ar-SA"/>
        </w:rPr>
        <w:t xml:space="preserve"> колона 5:</w:t>
      </w:r>
      <w:r w:rsidRPr="00980D9C">
        <w:rPr>
          <w:rFonts w:eastAsia="Arial Unicode MS"/>
          <w:bCs/>
          <w:color w:val="000000"/>
          <w:kern w:val="1"/>
          <w:lang w:val="sr-Cyrl-RS" w:eastAsia="ar-SA"/>
        </w:rPr>
        <w:t xml:space="preserve"> наводи се  цена по км вршења </w:t>
      </w:r>
      <w:r w:rsidRPr="00980D9C">
        <w:rPr>
          <w:bCs/>
          <w:lang w:val="sr-Cyrl-RS"/>
        </w:rPr>
        <w:t xml:space="preserve">услуге превоза </w:t>
      </w:r>
      <w:r w:rsidR="00B06C79" w:rsidRPr="00980D9C">
        <w:rPr>
          <w:bCs/>
          <w:lang w:val="sr-Cyrl-RS"/>
        </w:rPr>
        <w:t xml:space="preserve">комби возила </w:t>
      </w:r>
      <w:r w:rsidRPr="00980D9C">
        <w:rPr>
          <w:bCs/>
          <w:lang w:val="sr-Cyrl-RS"/>
        </w:rPr>
        <w:t xml:space="preserve">„ван локала“ </w:t>
      </w:r>
      <w:r w:rsidRPr="00980D9C">
        <w:rPr>
          <w:rFonts w:eastAsia="Arial Unicode MS"/>
          <w:bCs/>
          <w:color w:val="000000"/>
          <w:kern w:val="1"/>
          <w:lang w:val="sr-Cyrl-RS" w:eastAsia="ar-SA"/>
        </w:rPr>
        <w:t xml:space="preserve"> са </w:t>
      </w:r>
      <w:r w:rsidRPr="002417FF">
        <w:rPr>
          <w:rFonts w:eastAsia="Arial Unicode MS"/>
          <w:bCs/>
          <w:color w:val="000000"/>
          <w:kern w:val="1"/>
          <w:lang w:val="sr-Cyrl-RS" w:eastAsia="ar-SA"/>
        </w:rPr>
        <w:t>ПДВ-ом;</w:t>
      </w:r>
    </w:p>
    <w:p w:rsidR="00E2496A" w:rsidRPr="002417FF" w:rsidRDefault="00E2496A" w:rsidP="00E2496A">
      <w:pPr>
        <w:suppressAutoHyphens/>
        <w:spacing w:line="100" w:lineRule="atLeast"/>
        <w:jc w:val="both"/>
        <w:rPr>
          <w:rFonts w:eastAsia="Arial Unicode MS"/>
          <w:bCs/>
          <w:color w:val="000000"/>
          <w:kern w:val="1"/>
          <w:lang w:val="sr-Cyrl-RS" w:eastAsia="ar-SA"/>
        </w:rPr>
      </w:pPr>
      <w:r w:rsidRPr="002417FF">
        <w:rPr>
          <w:sz w:val="22"/>
          <w:szCs w:val="22"/>
          <w:lang w:val="sr-Cyrl-RS"/>
        </w:rPr>
        <w:lastRenderedPageBreak/>
        <w:t>-</w:t>
      </w:r>
      <w:r w:rsidRPr="002417FF">
        <w:rPr>
          <w:rFonts w:eastAsia="Arial Unicode MS"/>
          <w:b/>
          <w:bCs/>
          <w:color w:val="000000"/>
          <w:kern w:val="1"/>
          <w:lang w:val="sr-Cyrl-RS" w:eastAsia="ar-SA"/>
        </w:rPr>
        <w:t xml:space="preserve"> Ред</w:t>
      </w:r>
      <w:r w:rsidR="008F46B2">
        <w:rPr>
          <w:rFonts w:eastAsia="Arial Unicode MS"/>
          <w:b/>
          <w:bCs/>
          <w:color w:val="000000"/>
          <w:kern w:val="1"/>
          <w:lang w:val="sr-Cyrl-RS" w:eastAsia="ar-SA"/>
        </w:rPr>
        <w:t>ни број 5</w:t>
      </w:r>
      <w:r w:rsidRPr="002417FF">
        <w:rPr>
          <w:rFonts w:eastAsia="Arial Unicode MS"/>
          <w:b/>
          <w:bCs/>
          <w:color w:val="000000"/>
          <w:kern w:val="1"/>
          <w:lang w:val="sr-Cyrl-RS" w:eastAsia="ar-SA"/>
        </w:rPr>
        <w:t xml:space="preserve"> колона 4:</w:t>
      </w:r>
      <w:r w:rsidRPr="002417FF">
        <w:rPr>
          <w:rFonts w:eastAsia="Arial Unicode MS"/>
          <w:bCs/>
          <w:color w:val="000000"/>
          <w:kern w:val="1"/>
          <w:lang w:val="sr-Cyrl-RS" w:eastAsia="ar-SA"/>
        </w:rPr>
        <w:t xml:space="preserve"> наводи се  цена по км вршења </w:t>
      </w:r>
      <w:r w:rsidRPr="002417FF">
        <w:rPr>
          <w:bCs/>
          <w:lang w:val="sr-Cyrl-RS"/>
        </w:rPr>
        <w:t>услуге превоза</w:t>
      </w:r>
      <w:r w:rsidR="00980D9C" w:rsidRPr="002417FF">
        <w:rPr>
          <w:bCs/>
          <w:lang w:val="sr-Cyrl-RS"/>
        </w:rPr>
        <w:t xml:space="preserve"> </w:t>
      </w:r>
      <w:r w:rsidR="00E72F85">
        <w:rPr>
          <w:bCs/>
          <w:lang w:val="sr-Cyrl-RS"/>
        </w:rPr>
        <w:t>камион</w:t>
      </w:r>
      <w:r w:rsidR="00E72F85">
        <w:rPr>
          <w:bCs/>
          <w:lang w:val="en-US"/>
        </w:rPr>
        <w:t>o</w:t>
      </w:r>
      <w:r w:rsidR="00E72F85">
        <w:rPr>
          <w:bCs/>
          <w:lang w:val="sr-Cyrl-RS"/>
        </w:rPr>
        <w:t>м</w:t>
      </w:r>
      <w:r w:rsidR="00E72F85" w:rsidRPr="002417FF">
        <w:rPr>
          <w:bCs/>
          <w:lang w:val="sr-Cyrl-RS"/>
        </w:rPr>
        <w:t xml:space="preserve"> </w:t>
      </w:r>
      <w:r w:rsidR="00980D9C" w:rsidRPr="002417FF">
        <w:rPr>
          <w:bCs/>
          <w:lang w:val="sr-Cyrl-RS"/>
        </w:rPr>
        <w:t xml:space="preserve">до </w:t>
      </w:r>
      <w:r w:rsidR="008F46B2">
        <w:rPr>
          <w:bCs/>
          <w:lang w:val="sr-Cyrl-RS"/>
        </w:rPr>
        <w:t>3</w:t>
      </w:r>
      <w:r w:rsidR="00980D9C" w:rsidRPr="002417FF">
        <w:rPr>
          <w:bCs/>
          <w:lang w:val="sr-Cyrl-RS"/>
        </w:rPr>
        <w:t xml:space="preserve">  t носивости</w:t>
      </w:r>
      <w:r w:rsidRPr="002417FF">
        <w:rPr>
          <w:bCs/>
          <w:lang w:val="sr-Cyrl-RS"/>
        </w:rPr>
        <w:t xml:space="preserve"> „ван локала“ </w:t>
      </w:r>
      <w:r w:rsidRPr="002417FF">
        <w:rPr>
          <w:rFonts w:eastAsia="Arial Unicode MS"/>
          <w:bCs/>
          <w:color w:val="000000"/>
          <w:kern w:val="1"/>
          <w:lang w:val="sr-Cyrl-RS" w:eastAsia="ar-SA"/>
        </w:rPr>
        <w:t xml:space="preserve"> без ПДВ-а;</w:t>
      </w:r>
    </w:p>
    <w:p w:rsidR="00E2496A" w:rsidRPr="002417FF" w:rsidRDefault="00E2496A" w:rsidP="00E2496A">
      <w:pPr>
        <w:suppressAutoHyphens/>
        <w:spacing w:line="100" w:lineRule="atLeast"/>
        <w:jc w:val="both"/>
        <w:rPr>
          <w:rFonts w:eastAsia="Arial Unicode MS"/>
          <w:bCs/>
          <w:color w:val="000000"/>
          <w:kern w:val="1"/>
          <w:lang w:val="sr-Cyrl-RS" w:eastAsia="ar-SA"/>
        </w:rPr>
      </w:pPr>
      <w:r w:rsidRPr="002417FF">
        <w:rPr>
          <w:rFonts w:eastAsia="Arial Unicode MS"/>
          <w:b/>
          <w:bCs/>
          <w:color w:val="000000"/>
          <w:kern w:val="1"/>
          <w:lang w:val="sr-Cyrl-RS" w:eastAsia="ar-SA"/>
        </w:rPr>
        <w:t>- Ред</w:t>
      </w:r>
      <w:r w:rsidR="008F46B2">
        <w:rPr>
          <w:rFonts w:eastAsia="Arial Unicode MS"/>
          <w:b/>
          <w:bCs/>
          <w:color w:val="000000"/>
          <w:kern w:val="1"/>
          <w:lang w:val="sr-Cyrl-RS" w:eastAsia="ar-SA"/>
        </w:rPr>
        <w:t>ни број</w:t>
      </w:r>
      <w:r w:rsidRPr="002417FF">
        <w:rPr>
          <w:rFonts w:eastAsia="Arial Unicode MS"/>
          <w:b/>
          <w:bCs/>
          <w:color w:val="000000"/>
          <w:kern w:val="1"/>
          <w:lang w:val="sr-Cyrl-RS" w:eastAsia="ar-SA"/>
        </w:rPr>
        <w:t xml:space="preserve"> </w:t>
      </w:r>
      <w:r w:rsidR="008F46B2">
        <w:rPr>
          <w:rFonts w:eastAsia="Arial Unicode MS"/>
          <w:b/>
          <w:bCs/>
          <w:color w:val="000000"/>
          <w:kern w:val="1"/>
          <w:lang w:val="sr-Cyrl-RS" w:eastAsia="ar-SA"/>
        </w:rPr>
        <w:t>5</w:t>
      </w:r>
      <w:r w:rsidRPr="002417FF">
        <w:rPr>
          <w:rFonts w:eastAsia="Arial Unicode MS"/>
          <w:b/>
          <w:bCs/>
          <w:color w:val="000000"/>
          <w:kern w:val="1"/>
          <w:lang w:val="sr-Cyrl-RS" w:eastAsia="ar-SA"/>
        </w:rPr>
        <w:t xml:space="preserve"> колона 5:</w:t>
      </w:r>
      <w:r w:rsidRPr="002417FF">
        <w:rPr>
          <w:rFonts w:eastAsia="Arial Unicode MS"/>
          <w:bCs/>
          <w:color w:val="000000"/>
          <w:kern w:val="1"/>
          <w:lang w:val="sr-Cyrl-RS" w:eastAsia="ar-SA"/>
        </w:rPr>
        <w:t xml:space="preserve"> наводи се  цена по км вршења </w:t>
      </w:r>
      <w:r w:rsidRPr="002417FF">
        <w:rPr>
          <w:bCs/>
          <w:lang w:val="sr-Cyrl-RS"/>
        </w:rPr>
        <w:t xml:space="preserve">услуге превоза </w:t>
      </w:r>
      <w:r w:rsidR="00E72F85">
        <w:rPr>
          <w:bCs/>
          <w:lang w:val="sr-Cyrl-RS"/>
        </w:rPr>
        <w:t>камион</w:t>
      </w:r>
      <w:r w:rsidR="00E72F85">
        <w:rPr>
          <w:bCs/>
          <w:lang w:val="en-US"/>
        </w:rPr>
        <w:t>o</w:t>
      </w:r>
      <w:r w:rsidR="00E72F85">
        <w:rPr>
          <w:bCs/>
          <w:lang w:val="sr-Cyrl-RS"/>
        </w:rPr>
        <w:t>м</w:t>
      </w:r>
      <w:r w:rsidR="00980D9C" w:rsidRPr="002417FF">
        <w:rPr>
          <w:bCs/>
          <w:lang w:val="sr-Cyrl-RS"/>
        </w:rPr>
        <w:t xml:space="preserve"> до </w:t>
      </w:r>
      <w:r w:rsidR="008F46B2">
        <w:rPr>
          <w:bCs/>
          <w:lang w:val="sr-Cyrl-RS"/>
        </w:rPr>
        <w:t>3</w:t>
      </w:r>
      <w:r w:rsidR="00980D9C" w:rsidRPr="002417FF">
        <w:rPr>
          <w:bCs/>
          <w:lang w:val="sr-Cyrl-RS"/>
        </w:rPr>
        <w:t xml:space="preserve">  t носивости </w:t>
      </w:r>
      <w:r w:rsidRPr="002417FF">
        <w:rPr>
          <w:bCs/>
          <w:lang w:val="sr-Cyrl-RS"/>
        </w:rPr>
        <w:t xml:space="preserve">„ван локала“ </w:t>
      </w:r>
      <w:r w:rsidRPr="002417FF">
        <w:rPr>
          <w:rFonts w:eastAsia="Arial Unicode MS"/>
          <w:bCs/>
          <w:color w:val="000000"/>
          <w:kern w:val="1"/>
          <w:lang w:val="sr-Cyrl-RS" w:eastAsia="ar-SA"/>
        </w:rPr>
        <w:t xml:space="preserve"> са ПДВ-ом;</w:t>
      </w:r>
    </w:p>
    <w:p w:rsidR="00E2496A" w:rsidRPr="002417FF" w:rsidRDefault="00E2496A" w:rsidP="00E2496A">
      <w:pPr>
        <w:suppressAutoHyphens/>
        <w:spacing w:line="100" w:lineRule="atLeast"/>
        <w:jc w:val="both"/>
        <w:rPr>
          <w:rFonts w:eastAsia="Arial Unicode MS"/>
          <w:bCs/>
          <w:color w:val="000000"/>
          <w:kern w:val="1"/>
          <w:lang w:val="sr-Cyrl-RS" w:eastAsia="ar-SA"/>
        </w:rPr>
      </w:pPr>
      <w:r w:rsidRPr="002417FF">
        <w:rPr>
          <w:sz w:val="22"/>
          <w:szCs w:val="22"/>
          <w:lang w:val="sr-Cyrl-RS"/>
        </w:rPr>
        <w:t>-</w:t>
      </w:r>
      <w:r w:rsidRPr="002417FF">
        <w:rPr>
          <w:rFonts w:eastAsia="Arial Unicode MS"/>
          <w:b/>
          <w:bCs/>
          <w:color w:val="000000"/>
          <w:kern w:val="1"/>
          <w:lang w:val="sr-Cyrl-RS" w:eastAsia="ar-SA"/>
        </w:rPr>
        <w:t xml:space="preserve"> Ред</w:t>
      </w:r>
      <w:r w:rsidR="008F46B2">
        <w:rPr>
          <w:rFonts w:eastAsia="Arial Unicode MS"/>
          <w:b/>
          <w:bCs/>
          <w:color w:val="000000"/>
          <w:kern w:val="1"/>
          <w:lang w:val="sr-Cyrl-RS" w:eastAsia="ar-SA"/>
        </w:rPr>
        <w:t>ни број 6</w:t>
      </w:r>
      <w:r w:rsidRPr="002417FF">
        <w:rPr>
          <w:rFonts w:eastAsia="Arial Unicode MS"/>
          <w:b/>
          <w:bCs/>
          <w:color w:val="000000"/>
          <w:kern w:val="1"/>
          <w:lang w:val="sr-Cyrl-RS" w:eastAsia="ar-SA"/>
        </w:rPr>
        <w:t xml:space="preserve"> колона 4:</w:t>
      </w:r>
      <w:r w:rsidRPr="002417FF">
        <w:rPr>
          <w:rFonts w:eastAsia="Arial Unicode MS"/>
          <w:bCs/>
          <w:color w:val="000000"/>
          <w:kern w:val="1"/>
          <w:lang w:val="sr-Cyrl-RS" w:eastAsia="ar-SA"/>
        </w:rPr>
        <w:t xml:space="preserve"> наводи се  цена по км вршења </w:t>
      </w:r>
      <w:r w:rsidRPr="002417FF">
        <w:rPr>
          <w:bCs/>
          <w:lang w:val="sr-Cyrl-RS"/>
        </w:rPr>
        <w:t>услуге превоза</w:t>
      </w:r>
      <w:r w:rsidR="00980D9C" w:rsidRPr="002417FF">
        <w:t xml:space="preserve"> </w:t>
      </w:r>
      <w:r w:rsidR="00E72F85">
        <w:rPr>
          <w:bCs/>
          <w:lang w:val="sr-Cyrl-RS"/>
        </w:rPr>
        <w:t>камион</w:t>
      </w:r>
      <w:r w:rsidR="00E72F85">
        <w:rPr>
          <w:bCs/>
          <w:lang w:val="en-US"/>
        </w:rPr>
        <w:t>o</w:t>
      </w:r>
      <w:r w:rsidR="00E72F85">
        <w:rPr>
          <w:bCs/>
          <w:lang w:val="sr-Cyrl-RS"/>
        </w:rPr>
        <w:t>м</w:t>
      </w:r>
      <w:r w:rsidR="00E72F85" w:rsidRPr="002417FF">
        <w:rPr>
          <w:bCs/>
          <w:lang w:val="sr-Cyrl-RS"/>
        </w:rPr>
        <w:t xml:space="preserve"> </w:t>
      </w:r>
      <w:r w:rsidR="00E72F85">
        <w:rPr>
          <w:bCs/>
          <w:lang w:val="sr-Cyrl-RS"/>
        </w:rPr>
        <w:t xml:space="preserve"> </w:t>
      </w:r>
      <w:r w:rsidR="008F46B2">
        <w:rPr>
          <w:bCs/>
          <w:lang w:val="sr-Cyrl-RS"/>
        </w:rPr>
        <w:t>од 3 до 7</w:t>
      </w:r>
      <w:r w:rsidR="00980D9C" w:rsidRPr="002417FF">
        <w:rPr>
          <w:bCs/>
          <w:lang w:val="sr-Cyrl-RS"/>
        </w:rPr>
        <w:t xml:space="preserve"> t носивости</w:t>
      </w:r>
      <w:r w:rsidRPr="002417FF">
        <w:rPr>
          <w:bCs/>
          <w:lang w:val="sr-Cyrl-RS"/>
        </w:rPr>
        <w:t xml:space="preserve"> „ван локала“ </w:t>
      </w:r>
      <w:r w:rsidRPr="002417FF">
        <w:rPr>
          <w:rFonts w:eastAsia="Arial Unicode MS"/>
          <w:bCs/>
          <w:color w:val="000000"/>
          <w:kern w:val="1"/>
          <w:lang w:val="sr-Cyrl-RS" w:eastAsia="ar-SA"/>
        </w:rPr>
        <w:t xml:space="preserve"> без ПДВ-а;</w:t>
      </w:r>
    </w:p>
    <w:p w:rsidR="00E72F85" w:rsidRPr="008F46B2" w:rsidRDefault="00E2496A" w:rsidP="008F46B2">
      <w:pPr>
        <w:suppressAutoHyphens/>
        <w:spacing w:line="100" w:lineRule="atLeast"/>
        <w:jc w:val="both"/>
        <w:rPr>
          <w:rFonts w:eastAsia="Arial Unicode MS"/>
          <w:bCs/>
          <w:kern w:val="1"/>
          <w:lang w:val="en-US" w:eastAsia="ar-SA"/>
        </w:rPr>
      </w:pPr>
      <w:r w:rsidRPr="002417FF">
        <w:rPr>
          <w:rFonts w:eastAsia="Arial Unicode MS"/>
          <w:b/>
          <w:bCs/>
          <w:color w:val="000000"/>
          <w:kern w:val="1"/>
          <w:lang w:val="sr-Cyrl-RS" w:eastAsia="ar-SA"/>
        </w:rPr>
        <w:t>- Ред</w:t>
      </w:r>
      <w:r w:rsidR="008F46B2">
        <w:rPr>
          <w:rFonts w:eastAsia="Arial Unicode MS"/>
          <w:b/>
          <w:bCs/>
          <w:color w:val="000000"/>
          <w:kern w:val="1"/>
          <w:lang w:val="sr-Cyrl-RS" w:eastAsia="ar-SA"/>
        </w:rPr>
        <w:t>ни број 6</w:t>
      </w:r>
      <w:r w:rsidRPr="002417FF">
        <w:rPr>
          <w:rFonts w:eastAsia="Arial Unicode MS"/>
          <w:b/>
          <w:bCs/>
          <w:color w:val="000000"/>
          <w:kern w:val="1"/>
          <w:lang w:val="sr-Cyrl-RS" w:eastAsia="ar-SA"/>
        </w:rPr>
        <w:t xml:space="preserve"> колона 5:</w:t>
      </w:r>
      <w:r w:rsidRPr="002417FF">
        <w:rPr>
          <w:rFonts w:eastAsia="Arial Unicode MS"/>
          <w:bCs/>
          <w:color w:val="000000"/>
          <w:kern w:val="1"/>
          <w:lang w:val="sr-Cyrl-RS" w:eastAsia="ar-SA"/>
        </w:rPr>
        <w:t xml:space="preserve"> наводи се  цена по км вршења </w:t>
      </w:r>
      <w:r w:rsidRPr="002417FF">
        <w:rPr>
          <w:bCs/>
          <w:lang w:val="sr-Cyrl-RS"/>
        </w:rPr>
        <w:t>услуге превоза</w:t>
      </w:r>
      <w:r w:rsidR="00980D9C" w:rsidRPr="002417FF">
        <w:t xml:space="preserve"> </w:t>
      </w:r>
      <w:r w:rsidR="00E72F85">
        <w:rPr>
          <w:bCs/>
          <w:lang w:val="sr-Cyrl-RS"/>
        </w:rPr>
        <w:t>камион</w:t>
      </w:r>
      <w:r w:rsidR="00E72F85">
        <w:rPr>
          <w:bCs/>
          <w:lang w:val="en-US"/>
        </w:rPr>
        <w:t>o</w:t>
      </w:r>
      <w:r w:rsidR="00E72F85">
        <w:rPr>
          <w:bCs/>
          <w:lang w:val="sr-Cyrl-RS"/>
        </w:rPr>
        <w:t>м</w:t>
      </w:r>
      <w:r w:rsidR="00E72F85" w:rsidRPr="002417FF">
        <w:rPr>
          <w:bCs/>
          <w:lang w:val="sr-Cyrl-RS"/>
        </w:rPr>
        <w:t xml:space="preserve"> </w:t>
      </w:r>
      <w:r w:rsidR="008F46B2">
        <w:rPr>
          <w:bCs/>
          <w:lang w:val="sr-Cyrl-RS"/>
        </w:rPr>
        <w:t xml:space="preserve">од 3 до 7 </w:t>
      </w:r>
      <w:r w:rsidR="00980D9C" w:rsidRPr="002417FF">
        <w:rPr>
          <w:bCs/>
          <w:lang w:val="sr-Cyrl-RS"/>
        </w:rPr>
        <w:t>t носивости</w:t>
      </w:r>
      <w:r w:rsidRPr="002417FF">
        <w:rPr>
          <w:bCs/>
          <w:lang w:val="sr-Cyrl-RS"/>
        </w:rPr>
        <w:t xml:space="preserve"> </w:t>
      </w:r>
      <w:r w:rsidRPr="00013AC9">
        <w:rPr>
          <w:bCs/>
          <w:lang w:val="sr-Cyrl-RS"/>
        </w:rPr>
        <w:t xml:space="preserve">„ван локала“ </w:t>
      </w:r>
      <w:r w:rsidRPr="00013AC9">
        <w:rPr>
          <w:rFonts w:eastAsia="Arial Unicode MS"/>
          <w:bCs/>
          <w:kern w:val="1"/>
          <w:lang w:val="sr-Cyrl-RS" w:eastAsia="ar-SA"/>
        </w:rPr>
        <w:t xml:space="preserve"> са ПДВ-ом;</w:t>
      </w:r>
    </w:p>
    <w:p w:rsidR="004C071A" w:rsidRPr="00013AC9" w:rsidRDefault="004C071A" w:rsidP="00257CD7">
      <w:pPr>
        <w:suppressAutoHyphens/>
        <w:spacing w:line="100" w:lineRule="atLeast"/>
        <w:jc w:val="both"/>
        <w:rPr>
          <w:rFonts w:eastAsia="Arial Unicode MS"/>
          <w:bCs/>
          <w:kern w:val="1"/>
          <w:lang w:val="sr-Cyrl-RS" w:eastAsia="ar-SA"/>
        </w:rPr>
      </w:pPr>
      <w:r w:rsidRPr="00013AC9">
        <w:rPr>
          <w:sz w:val="22"/>
          <w:szCs w:val="22"/>
          <w:lang w:val="sr-Cyrl-RS"/>
        </w:rPr>
        <w:t>-</w:t>
      </w:r>
      <w:r w:rsidR="008F46B2">
        <w:rPr>
          <w:rFonts w:eastAsia="Arial Unicode MS"/>
          <w:b/>
          <w:bCs/>
          <w:kern w:val="1"/>
          <w:lang w:val="sr-Cyrl-RS" w:eastAsia="ar-SA"/>
        </w:rPr>
        <w:t>Редни број 7</w:t>
      </w:r>
      <w:r w:rsidRPr="00013AC9">
        <w:rPr>
          <w:rFonts w:eastAsia="Arial Unicode MS"/>
          <w:b/>
          <w:bCs/>
          <w:kern w:val="1"/>
          <w:lang w:val="sr-Cyrl-RS" w:eastAsia="ar-SA"/>
        </w:rPr>
        <w:t xml:space="preserve"> колона 4:</w:t>
      </w:r>
      <w:r w:rsidRPr="00013AC9">
        <w:rPr>
          <w:rFonts w:eastAsia="Arial Unicode MS"/>
          <w:bCs/>
          <w:kern w:val="1"/>
          <w:lang w:val="sr-Cyrl-RS" w:eastAsia="ar-SA"/>
        </w:rPr>
        <w:t xml:space="preserve"> наводи се  цена по сату </w:t>
      </w:r>
      <w:r w:rsidRPr="00013AC9">
        <w:rPr>
          <w:bCs/>
          <w:lang w:val="sr-Cyrl-RS"/>
        </w:rPr>
        <w:t>рада</w:t>
      </w:r>
      <w:r w:rsidRPr="00013AC9">
        <w:rPr>
          <w:rFonts w:eastAsia="Calibri"/>
          <w:bCs/>
          <w:lang w:val="sr-Cyrl-CS" w:eastAsia="en-US"/>
        </w:rPr>
        <w:t xml:space="preserve"> ангажованог радника</w:t>
      </w:r>
      <w:r w:rsidRPr="00013AC9">
        <w:rPr>
          <w:bCs/>
          <w:lang w:val="sr-Cyrl-RS"/>
        </w:rPr>
        <w:t xml:space="preserve"> на утовару и истовару робе</w:t>
      </w:r>
      <w:r w:rsidR="008F46B2">
        <w:rPr>
          <w:bCs/>
          <w:lang w:val="sr-Cyrl-RS"/>
        </w:rPr>
        <w:t xml:space="preserve"> у локалу,</w:t>
      </w:r>
      <w:r w:rsidRPr="00013AC9">
        <w:rPr>
          <w:rFonts w:eastAsia="Arial Unicode MS"/>
          <w:bCs/>
          <w:kern w:val="1"/>
          <w:lang w:val="sr-Cyrl-RS" w:eastAsia="ar-SA"/>
        </w:rPr>
        <w:t xml:space="preserve"> без ПДВ-а;</w:t>
      </w:r>
    </w:p>
    <w:p w:rsidR="004C071A" w:rsidRPr="00E72F85" w:rsidRDefault="004C071A" w:rsidP="00257CD7">
      <w:pPr>
        <w:suppressAutoHyphens/>
        <w:spacing w:line="100" w:lineRule="atLeast"/>
        <w:jc w:val="both"/>
        <w:rPr>
          <w:rFonts w:eastAsia="Arial Unicode MS"/>
          <w:bCs/>
          <w:color w:val="000000"/>
          <w:kern w:val="1"/>
          <w:lang w:val="sr-Cyrl-RS" w:eastAsia="ar-SA"/>
        </w:rPr>
      </w:pPr>
      <w:r w:rsidRPr="00013AC9">
        <w:rPr>
          <w:sz w:val="22"/>
          <w:szCs w:val="22"/>
          <w:lang w:val="sr-Cyrl-RS"/>
        </w:rPr>
        <w:t>-</w:t>
      </w:r>
      <w:r w:rsidR="008F46B2">
        <w:rPr>
          <w:rFonts w:eastAsia="Arial Unicode MS"/>
          <w:b/>
          <w:bCs/>
          <w:kern w:val="1"/>
          <w:lang w:val="sr-Cyrl-RS" w:eastAsia="ar-SA"/>
        </w:rPr>
        <w:t>Редни број 7</w:t>
      </w:r>
      <w:r w:rsidRPr="00013AC9">
        <w:rPr>
          <w:rFonts w:eastAsia="Arial Unicode MS"/>
          <w:b/>
          <w:bCs/>
          <w:kern w:val="1"/>
          <w:lang w:val="sr-Cyrl-RS" w:eastAsia="ar-SA"/>
        </w:rPr>
        <w:t xml:space="preserve"> колона 5:</w:t>
      </w:r>
      <w:r w:rsidRPr="00013AC9">
        <w:rPr>
          <w:rFonts w:eastAsia="Arial Unicode MS"/>
          <w:bCs/>
          <w:kern w:val="1"/>
          <w:lang w:val="sr-Cyrl-RS" w:eastAsia="ar-SA"/>
        </w:rPr>
        <w:t xml:space="preserve"> наводи се  цена по сату </w:t>
      </w:r>
      <w:r w:rsidRPr="00013AC9">
        <w:rPr>
          <w:bCs/>
          <w:lang w:val="sr-Cyrl-RS"/>
        </w:rPr>
        <w:t>рада</w:t>
      </w:r>
      <w:r w:rsidRPr="00013AC9">
        <w:rPr>
          <w:rFonts w:eastAsia="Calibri"/>
          <w:bCs/>
          <w:lang w:val="sr-Cyrl-CS" w:eastAsia="en-US"/>
        </w:rPr>
        <w:t xml:space="preserve"> ангажованог радника</w:t>
      </w:r>
      <w:r w:rsidRPr="00013AC9">
        <w:rPr>
          <w:bCs/>
          <w:lang w:val="sr-Cyrl-RS"/>
        </w:rPr>
        <w:t xml:space="preserve"> на утовару и истовару </w:t>
      </w:r>
      <w:r w:rsidRPr="00E72F85">
        <w:rPr>
          <w:bCs/>
          <w:lang w:val="sr-Cyrl-RS"/>
        </w:rPr>
        <w:t>робе</w:t>
      </w:r>
      <w:r w:rsidR="008F46B2">
        <w:rPr>
          <w:bCs/>
          <w:lang w:val="sr-Cyrl-RS"/>
        </w:rPr>
        <w:t xml:space="preserve"> у локалу,</w:t>
      </w:r>
      <w:r w:rsidRPr="00E72F85">
        <w:rPr>
          <w:rFonts w:eastAsia="Arial Unicode MS"/>
          <w:bCs/>
          <w:color w:val="000000"/>
          <w:kern w:val="1"/>
          <w:lang w:val="sr-Cyrl-RS" w:eastAsia="ar-SA"/>
        </w:rPr>
        <w:t xml:space="preserve"> са ПДВ-ом;</w:t>
      </w:r>
    </w:p>
    <w:p w:rsidR="008F46B2" w:rsidRPr="00013AC9" w:rsidRDefault="008F46B2" w:rsidP="008F46B2">
      <w:pPr>
        <w:suppressAutoHyphens/>
        <w:spacing w:line="100" w:lineRule="atLeast"/>
        <w:jc w:val="both"/>
        <w:rPr>
          <w:rFonts w:eastAsia="Arial Unicode MS"/>
          <w:bCs/>
          <w:kern w:val="1"/>
          <w:lang w:val="sr-Cyrl-RS" w:eastAsia="ar-SA"/>
        </w:rPr>
      </w:pPr>
      <w:r>
        <w:rPr>
          <w:rFonts w:eastAsia="Arial Unicode MS"/>
          <w:b/>
          <w:bCs/>
          <w:color w:val="000000"/>
          <w:kern w:val="1"/>
          <w:lang w:val="sr-Cyrl-RS" w:eastAsia="ar-SA"/>
        </w:rPr>
        <w:t xml:space="preserve">-Редни број 8 </w:t>
      </w:r>
      <w:r w:rsidR="00DD033C" w:rsidRPr="00E72F85">
        <w:rPr>
          <w:rFonts w:eastAsia="Arial Unicode MS"/>
          <w:b/>
          <w:bCs/>
          <w:color w:val="000000"/>
          <w:kern w:val="1"/>
          <w:lang w:val="sr-Cyrl-RS" w:eastAsia="ar-SA"/>
        </w:rPr>
        <w:t>колона 4:</w:t>
      </w:r>
      <w:r w:rsidR="00DD033C" w:rsidRPr="00E72F85">
        <w:rPr>
          <w:rFonts w:eastAsia="Arial Unicode MS"/>
          <w:bCs/>
          <w:color w:val="000000"/>
          <w:kern w:val="1"/>
          <w:lang w:val="sr-Cyrl-RS" w:eastAsia="ar-SA"/>
        </w:rPr>
        <w:t xml:space="preserve"> </w:t>
      </w:r>
      <w:r w:rsidRPr="00013AC9">
        <w:rPr>
          <w:rFonts w:eastAsia="Arial Unicode MS"/>
          <w:bCs/>
          <w:kern w:val="1"/>
          <w:lang w:val="sr-Cyrl-RS" w:eastAsia="ar-SA"/>
        </w:rPr>
        <w:t xml:space="preserve">наводи се  цена по сату </w:t>
      </w:r>
      <w:r w:rsidRPr="00013AC9">
        <w:rPr>
          <w:bCs/>
          <w:lang w:val="sr-Cyrl-RS"/>
        </w:rPr>
        <w:t>рада</w:t>
      </w:r>
      <w:r w:rsidRPr="00013AC9">
        <w:rPr>
          <w:rFonts w:eastAsia="Calibri"/>
          <w:bCs/>
          <w:lang w:val="sr-Cyrl-CS" w:eastAsia="en-US"/>
        </w:rPr>
        <w:t xml:space="preserve"> ангажованог радника</w:t>
      </w:r>
      <w:r w:rsidRPr="00013AC9">
        <w:rPr>
          <w:bCs/>
          <w:lang w:val="sr-Cyrl-RS"/>
        </w:rPr>
        <w:t xml:space="preserve"> на утовару и истовару робе</w:t>
      </w:r>
      <w:r>
        <w:rPr>
          <w:bCs/>
          <w:lang w:val="sr-Cyrl-RS"/>
        </w:rPr>
        <w:t xml:space="preserve"> ван локала,</w:t>
      </w:r>
      <w:r w:rsidRPr="00013AC9">
        <w:rPr>
          <w:rFonts w:eastAsia="Arial Unicode MS"/>
          <w:bCs/>
          <w:kern w:val="1"/>
          <w:lang w:val="sr-Cyrl-RS" w:eastAsia="ar-SA"/>
        </w:rPr>
        <w:t xml:space="preserve"> без ПДВ-а;</w:t>
      </w:r>
    </w:p>
    <w:p w:rsidR="008F46B2" w:rsidRPr="00013AC9" w:rsidRDefault="008F46B2" w:rsidP="008F46B2">
      <w:pPr>
        <w:suppressAutoHyphens/>
        <w:spacing w:line="100" w:lineRule="atLeast"/>
        <w:jc w:val="both"/>
        <w:rPr>
          <w:rFonts w:eastAsia="Arial Unicode MS"/>
          <w:bCs/>
          <w:kern w:val="1"/>
          <w:lang w:val="sr-Cyrl-RS" w:eastAsia="ar-SA"/>
        </w:rPr>
      </w:pPr>
      <w:r>
        <w:rPr>
          <w:rFonts w:eastAsia="Arial Unicode MS"/>
          <w:b/>
          <w:bCs/>
          <w:color w:val="000000"/>
          <w:kern w:val="1"/>
          <w:lang w:val="sr-Cyrl-RS" w:eastAsia="ar-SA"/>
        </w:rPr>
        <w:t>Редни број 8 колона 5</w:t>
      </w:r>
      <w:r w:rsidRPr="00E72F85">
        <w:rPr>
          <w:rFonts w:eastAsia="Arial Unicode MS"/>
          <w:b/>
          <w:bCs/>
          <w:color w:val="000000"/>
          <w:kern w:val="1"/>
          <w:lang w:val="sr-Cyrl-RS" w:eastAsia="ar-SA"/>
        </w:rPr>
        <w:t>:</w:t>
      </w:r>
      <w:r w:rsidRPr="00E72F85">
        <w:rPr>
          <w:rFonts w:eastAsia="Arial Unicode MS"/>
          <w:bCs/>
          <w:color w:val="000000"/>
          <w:kern w:val="1"/>
          <w:lang w:val="sr-Cyrl-RS" w:eastAsia="ar-SA"/>
        </w:rPr>
        <w:t xml:space="preserve"> </w:t>
      </w:r>
      <w:r w:rsidRPr="00013AC9">
        <w:rPr>
          <w:rFonts w:eastAsia="Arial Unicode MS"/>
          <w:bCs/>
          <w:kern w:val="1"/>
          <w:lang w:val="sr-Cyrl-RS" w:eastAsia="ar-SA"/>
        </w:rPr>
        <w:t xml:space="preserve">наводи се  цена по сату </w:t>
      </w:r>
      <w:r w:rsidRPr="00013AC9">
        <w:rPr>
          <w:bCs/>
          <w:lang w:val="sr-Cyrl-RS"/>
        </w:rPr>
        <w:t>рада</w:t>
      </w:r>
      <w:r w:rsidRPr="00013AC9">
        <w:rPr>
          <w:rFonts w:eastAsia="Calibri"/>
          <w:bCs/>
          <w:lang w:val="sr-Cyrl-CS" w:eastAsia="en-US"/>
        </w:rPr>
        <w:t xml:space="preserve"> ангажованог радника</w:t>
      </w:r>
      <w:r w:rsidRPr="00013AC9">
        <w:rPr>
          <w:bCs/>
          <w:lang w:val="sr-Cyrl-RS"/>
        </w:rPr>
        <w:t xml:space="preserve"> на утовару и истовару робе</w:t>
      </w:r>
      <w:r>
        <w:rPr>
          <w:bCs/>
          <w:lang w:val="sr-Cyrl-RS"/>
        </w:rPr>
        <w:t xml:space="preserve"> ван локала,</w:t>
      </w:r>
      <w:r>
        <w:rPr>
          <w:rFonts w:eastAsia="Arial Unicode MS"/>
          <w:bCs/>
          <w:kern w:val="1"/>
          <w:lang w:val="sr-Cyrl-RS" w:eastAsia="ar-SA"/>
        </w:rPr>
        <w:t xml:space="preserve"> без ПДВ-а.</w:t>
      </w:r>
    </w:p>
    <w:p w:rsidR="00DD033C" w:rsidRPr="00DD033C" w:rsidRDefault="00DD033C" w:rsidP="008F46B2">
      <w:pPr>
        <w:suppressAutoHyphens/>
        <w:spacing w:line="100" w:lineRule="atLeast"/>
        <w:jc w:val="both"/>
        <w:rPr>
          <w:rFonts w:eastAsia="Calibri"/>
          <w:bCs/>
          <w:lang w:val="sr-Cyrl-CS" w:eastAsia="en-US"/>
        </w:rPr>
      </w:pPr>
    </w:p>
    <w:p w:rsidR="00BD3DE0" w:rsidRDefault="00BD3DE0" w:rsidP="00BD3DE0">
      <w:pPr>
        <w:suppressAutoHyphens/>
        <w:spacing w:line="100" w:lineRule="atLeast"/>
        <w:jc w:val="both"/>
        <w:rPr>
          <w:rFonts w:eastAsia="TimesNewRomanPS-BoldMT"/>
          <w:b/>
          <w:bCs/>
          <w:i/>
          <w:iCs/>
          <w:kern w:val="1"/>
          <w:lang w:val="sr-Cyrl-RS" w:eastAsia="ar-SA"/>
        </w:rPr>
      </w:pPr>
    </w:p>
    <w:p w:rsidR="00BD3DE0" w:rsidRPr="007A262A" w:rsidRDefault="00BD3DE0" w:rsidP="00BD3DE0">
      <w:pPr>
        <w:suppressAutoHyphens/>
        <w:spacing w:line="100" w:lineRule="atLeast"/>
        <w:jc w:val="both"/>
        <w:rPr>
          <w:rFonts w:eastAsia="TimesNewRomanPS-BoldMT"/>
          <w:bCs/>
          <w:i/>
          <w:iCs/>
          <w:kern w:val="1"/>
          <w:lang w:val="sr-Cyrl-RS" w:eastAsia="ar-SA"/>
        </w:rPr>
      </w:pPr>
      <w:r w:rsidRPr="007A262A">
        <w:rPr>
          <w:rFonts w:eastAsia="TimesNewRomanPS-BoldMT"/>
          <w:bCs/>
          <w:i/>
          <w:iCs/>
          <w:kern w:val="1"/>
          <w:lang w:val="sr-Cyrl-RS" w:eastAsia="ar-SA"/>
        </w:rPr>
        <w:t xml:space="preserve">-Понуђена цена </w:t>
      </w:r>
      <w:r>
        <w:rPr>
          <w:rFonts w:eastAsia="TimesNewRomanPS-BoldMT"/>
          <w:bCs/>
          <w:i/>
          <w:iCs/>
          <w:kern w:val="1"/>
          <w:lang w:val="sr-Cyrl-RS" w:eastAsia="ar-SA"/>
        </w:rPr>
        <w:t xml:space="preserve">без </w:t>
      </w:r>
      <w:r>
        <w:rPr>
          <w:rFonts w:eastAsia="TimesNewRomanPS-BoldMT"/>
          <w:bCs/>
          <w:iCs/>
          <w:kern w:val="1"/>
          <w:lang w:val="sr-Cyrl-RS" w:eastAsia="ar-SA"/>
        </w:rPr>
        <w:t>ПДВ-а</w:t>
      </w:r>
      <w:r w:rsidRPr="00436636">
        <w:rPr>
          <w:rFonts w:eastAsia="TimesNewRomanPS-BoldMT"/>
          <w:bCs/>
          <w:iCs/>
          <w:kern w:val="1"/>
          <w:lang w:val="sr-Cyrl-RS" w:eastAsia="ar-SA"/>
        </w:rPr>
        <w:t xml:space="preserve"> </w:t>
      </w:r>
      <w:r w:rsidRPr="007A262A">
        <w:rPr>
          <w:rFonts w:eastAsia="TimesNewRomanPS-BoldMT"/>
          <w:bCs/>
          <w:i/>
          <w:iCs/>
          <w:kern w:val="1"/>
          <w:lang w:val="sr-Cyrl-RS" w:eastAsia="ar-SA"/>
        </w:rPr>
        <w:t>по јединици мере не може бити мања од 1 динара;</w:t>
      </w:r>
    </w:p>
    <w:p w:rsidR="00BD3DE0" w:rsidRPr="007A262A" w:rsidRDefault="00BD3DE0" w:rsidP="00BD3DE0">
      <w:pPr>
        <w:suppressAutoHyphens/>
        <w:spacing w:line="100" w:lineRule="atLeast"/>
        <w:jc w:val="both"/>
        <w:rPr>
          <w:rFonts w:eastAsia="TimesNewRomanPS-BoldMT"/>
          <w:bCs/>
          <w:i/>
          <w:iCs/>
          <w:kern w:val="1"/>
          <w:lang w:val="sr-Cyrl-RS" w:eastAsia="ar-SA"/>
        </w:rPr>
      </w:pPr>
      <w:r w:rsidRPr="007A262A">
        <w:rPr>
          <w:rFonts w:eastAsia="TimesNewRomanPS-BoldMT"/>
          <w:bCs/>
          <w:i/>
          <w:iCs/>
          <w:kern w:val="1"/>
          <w:lang w:val="sr-Cyrl-RS" w:eastAsia="ar-SA"/>
        </w:rPr>
        <w:t>-У понуђену цену превоза</w:t>
      </w:r>
      <w:r w:rsidRPr="007A262A">
        <w:rPr>
          <w:bCs/>
          <w:i/>
          <w:lang w:val="sr-Cyrl-RS" w:eastAsia="en-US"/>
        </w:rPr>
        <w:t xml:space="preserve"> </w:t>
      </w:r>
      <w:r w:rsidRPr="007A262A">
        <w:rPr>
          <w:i/>
          <w:iCs/>
          <w:lang w:val="sr-Cyrl-RS" w:eastAsia="en-US"/>
        </w:rPr>
        <w:t xml:space="preserve">„у локалу“ </w:t>
      </w:r>
      <w:r w:rsidRPr="007A262A">
        <w:rPr>
          <w:rFonts w:eastAsia="TimesNewRomanPS-BoldMT"/>
          <w:bCs/>
          <w:i/>
          <w:iCs/>
          <w:kern w:val="1"/>
          <w:lang w:val="sr-Cyrl-RS" w:eastAsia="ar-SA"/>
        </w:rPr>
        <w:t xml:space="preserve"> су урачунати сви  трошкови паркирања, ванредно задржавање возила и др. трошкови настали  током пружања услуге;</w:t>
      </w:r>
    </w:p>
    <w:p w:rsidR="00BD3DE0" w:rsidRDefault="00BD3DE0" w:rsidP="00BD3DE0">
      <w:pPr>
        <w:suppressAutoHyphens/>
        <w:spacing w:line="100" w:lineRule="atLeast"/>
        <w:jc w:val="both"/>
        <w:rPr>
          <w:rFonts w:eastAsia="TimesNewRomanPS-BoldMT"/>
          <w:bCs/>
          <w:i/>
          <w:iCs/>
          <w:kern w:val="1"/>
          <w:lang w:val="sr-Cyrl-RS" w:eastAsia="ar-SA"/>
        </w:rPr>
      </w:pPr>
      <w:r w:rsidRPr="007A262A">
        <w:rPr>
          <w:rFonts w:eastAsia="TimesNewRomanPS-BoldMT"/>
          <w:bCs/>
          <w:i/>
          <w:iCs/>
          <w:kern w:val="1"/>
          <w:lang w:val="sr-Cyrl-RS" w:eastAsia="ar-SA"/>
        </w:rPr>
        <w:t>-У понуђену цену превоза</w:t>
      </w:r>
      <w:r w:rsidRPr="007A262A">
        <w:rPr>
          <w:bCs/>
          <w:i/>
          <w:lang w:val="sr-Cyrl-RS" w:eastAsia="en-US"/>
        </w:rPr>
        <w:t xml:space="preserve"> </w:t>
      </w:r>
      <w:r w:rsidRPr="007A262A">
        <w:rPr>
          <w:i/>
          <w:iCs/>
          <w:lang w:val="sr-Cyrl-RS" w:eastAsia="en-US"/>
        </w:rPr>
        <w:t>„</w:t>
      </w:r>
      <w:r>
        <w:rPr>
          <w:i/>
          <w:iCs/>
          <w:lang w:val="sr-Cyrl-RS" w:eastAsia="en-US"/>
        </w:rPr>
        <w:t>в</w:t>
      </w:r>
      <w:r w:rsidRPr="007A262A">
        <w:rPr>
          <w:i/>
          <w:iCs/>
          <w:lang w:val="sr-Cyrl-RS" w:eastAsia="en-US"/>
        </w:rPr>
        <w:t xml:space="preserve">ан локала“ </w:t>
      </w:r>
      <w:r w:rsidRPr="007A262A">
        <w:rPr>
          <w:rFonts w:eastAsia="TimesNewRomanPS-BoldMT"/>
          <w:bCs/>
          <w:i/>
          <w:iCs/>
          <w:kern w:val="1"/>
          <w:lang w:val="sr-Cyrl-RS" w:eastAsia="ar-SA"/>
        </w:rPr>
        <w:t xml:space="preserve"> су урачунати сви  трошкови</w:t>
      </w:r>
      <w:r w:rsidRPr="007A262A">
        <w:rPr>
          <w:iCs/>
          <w:lang w:val="en-GB" w:eastAsia="en-US"/>
        </w:rPr>
        <w:t xml:space="preserve"> </w:t>
      </w:r>
      <w:r w:rsidRPr="007A262A">
        <w:rPr>
          <w:i/>
          <w:iCs/>
          <w:lang w:val="en-GB" w:eastAsia="en-US"/>
        </w:rPr>
        <w:t>путарине, терминал</w:t>
      </w:r>
      <w:r w:rsidRPr="007A262A">
        <w:rPr>
          <w:i/>
          <w:iCs/>
          <w:lang w:val="sr-Cyrl-RS" w:eastAsia="en-US"/>
        </w:rPr>
        <w:t>а</w:t>
      </w:r>
      <w:r w:rsidRPr="007A262A">
        <w:rPr>
          <w:i/>
          <w:iCs/>
          <w:lang w:val="en-GB" w:eastAsia="en-US"/>
        </w:rPr>
        <w:t>,</w:t>
      </w:r>
      <w:r w:rsidRPr="007A262A">
        <w:rPr>
          <w:iCs/>
          <w:lang w:val="sr-Cyrl-RS" w:eastAsia="en-US"/>
        </w:rPr>
        <w:t xml:space="preserve"> </w:t>
      </w:r>
      <w:r w:rsidRPr="007A262A">
        <w:rPr>
          <w:rFonts w:eastAsia="TimesNewRomanPS-BoldMT"/>
          <w:bCs/>
          <w:i/>
          <w:iCs/>
          <w:kern w:val="1"/>
          <w:lang w:val="sr-Cyrl-RS" w:eastAsia="ar-SA"/>
        </w:rPr>
        <w:t>паркирања, ванредно задржавање возила и др. трошкови настали  током пружања услуге;</w:t>
      </w:r>
    </w:p>
    <w:p w:rsidR="00BD3DE0" w:rsidRPr="003C721F" w:rsidRDefault="00053CC3" w:rsidP="00BD3DE0">
      <w:pPr>
        <w:suppressAutoHyphens/>
        <w:spacing w:line="100" w:lineRule="atLeast"/>
        <w:jc w:val="both"/>
        <w:rPr>
          <w:iCs/>
          <w:lang w:val="sr-Cyrl-RS" w:eastAsia="en-US"/>
        </w:rPr>
      </w:pPr>
      <w:r>
        <w:rPr>
          <w:rFonts w:eastAsia="TimesNewRomanPS-BoldMT"/>
          <w:bCs/>
          <w:i/>
          <w:iCs/>
          <w:kern w:val="1"/>
          <w:lang w:val="sr-Cyrl-RS" w:eastAsia="ar-SA"/>
        </w:rPr>
        <w:t>-</w:t>
      </w:r>
      <w:r w:rsidR="00BD3DE0">
        <w:rPr>
          <w:iCs/>
          <w:lang w:val="sr-Cyrl-RS" w:eastAsia="en-US"/>
        </w:rPr>
        <w:t>-</w:t>
      </w:r>
      <w:r w:rsidR="00BD3DE0" w:rsidRPr="00663B5A">
        <w:rPr>
          <w:i/>
          <w:iCs/>
          <w:lang w:val="sr-Cyrl-RS" w:eastAsia="en-US"/>
        </w:rPr>
        <w:t>Рад једног ангажованог радника је ефективно радно време</w:t>
      </w:r>
      <w:r w:rsidR="00BD3DE0" w:rsidRPr="00663B5A">
        <w:rPr>
          <w:i/>
        </w:rPr>
        <w:t xml:space="preserve"> </w:t>
      </w:r>
      <w:r w:rsidR="00BD3DE0" w:rsidRPr="00663B5A">
        <w:rPr>
          <w:i/>
          <w:iCs/>
          <w:lang w:val="sr-Cyrl-RS" w:eastAsia="en-US"/>
        </w:rPr>
        <w:t xml:space="preserve">приликом вршења услуга утовара, истовара и у цену рада ангажованог радника су </w:t>
      </w:r>
      <w:r w:rsidR="00BD3DE0" w:rsidRPr="00663B5A">
        <w:rPr>
          <w:i/>
          <w:lang w:val="en-GB" w:eastAsia="en-US"/>
        </w:rPr>
        <w:t>урачунат</w:t>
      </w:r>
      <w:r w:rsidR="00BD3DE0" w:rsidRPr="00663B5A">
        <w:rPr>
          <w:i/>
          <w:lang w:val="sr-Cyrl-RS" w:eastAsia="en-US"/>
        </w:rPr>
        <w:t>и</w:t>
      </w:r>
      <w:r w:rsidR="00BD3DE0" w:rsidRPr="00663B5A">
        <w:rPr>
          <w:i/>
          <w:lang w:val="en-GB" w:eastAsia="en-US"/>
        </w:rPr>
        <w:t xml:space="preserve"> </w:t>
      </w:r>
      <w:r w:rsidR="00BD3DE0" w:rsidRPr="00663B5A">
        <w:rPr>
          <w:i/>
          <w:lang w:val="sr-Cyrl-RS" w:eastAsia="en-US"/>
        </w:rPr>
        <w:t xml:space="preserve">евентуални </w:t>
      </w:r>
      <w:r w:rsidR="00BD3DE0" w:rsidRPr="00663B5A">
        <w:rPr>
          <w:i/>
          <w:lang w:val="en-GB" w:eastAsia="en-US"/>
        </w:rPr>
        <w:t xml:space="preserve">трошкови </w:t>
      </w:r>
      <w:r w:rsidR="00BD3DE0" w:rsidRPr="00663B5A">
        <w:rPr>
          <w:i/>
          <w:lang w:val="sr-Cyrl-RS" w:eastAsia="en-US"/>
        </w:rPr>
        <w:t xml:space="preserve">транспорта радника  </w:t>
      </w:r>
      <w:r w:rsidR="00BD3DE0" w:rsidRPr="00663B5A">
        <w:rPr>
          <w:i/>
          <w:lang w:val="en-GB" w:eastAsia="en-US"/>
        </w:rPr>
        <w:t xml:space="preserve">које </w:t>
      </w:r>
      <w:r w:rsidR="00BD3DE0">
        <w:rPr>
          <w:i/>
          <w:lang w:val="sr-Cyrl-RS" w:eastAsia="en-US"/>
        </w:rPr>
        <w:t>понуђач</w:t>
      </w:r>
      <w:r w:rsidR="00BD3DE0" w:rsidRPr="00663B5A">
        <w:rPr>
          <w:i/>
          <w:lang w:val="sr-Cyrl-RS" w:eastAsia="en-US"/>
        </w:rPr>
        <w:t xml:space="preserve"> </w:t>
      </w:r>
      <w:r w:rsidR="00BD3DE0" w:rsidRPr="00663B5A">
        <w:rPr>
          <w:i/>
          <w:lang w:val="en-GB" w:eastAsia="en-US"/>
        </w:rPr>
        <w:t>има</w:t>
      </w:r>
      <w:r w:rsidR="00BD3DE0" w:rsidRPr="00663B5A">
        <w:rPr>
          <w:i/>
          <w:lang w:val="sr-Cyrl-RS" w:eastAsia="en-US"/>
        </w:rPr>
        <w:t xml:space="preserve"> при вршењу услуге.</w:t>
      </w:r>
    </w:p>
    <w:p w:rsidR="00297866" w:rsidRDefault="00297866" w:rsidP="006D4375">
      <w:pPr>
        <w:suppressAutoHyphens/>
        <w:spacing w:line="100" w:lineRule="atLeast"/>
        <w:jc w:val="both"/>
        <w:rPr>
          <w:rFonts w:eastAsia="TimesNewRomanPS-BoldMT"/>
          <w:b/>
          <w:bCs/>
          <w:i/>
          <w:iCs/>
          <w:kern w:val="1"/>
          <w:lang w:val="sr-Cyrl-RS" w:eastAsia="ar-SA"/>
        </w:rPr>
      </w:pPr>
    </w:p>
    <w:p w:rsidR="00BD3DE0" w:rsidRDefault="00BD3DE0" w:rsidP="006D4375">
      <w:pPr>
        <w:suppressAutoHyphens/>
        <w:spacing w:line="100" w:lineRule="atLeast"/>
        <w:jc w:val="both"/>
        <w:rPr>
          <w:rFonts w:eastAsia="TimesNewRomanPS-BoldMT"/>
          <w:b/>
          <w:bCs/>
          <w:i/>
          <w:iCs/>
          <w:kern w:val="1"/>
          <w:lang w:val="sr-Cyrl-RS" w:eastAsia="ar-SA"/>
        </w:rPr>
      </w:pPr>
    </w:p>
    <w:p w:rsidR="000658CA" w:rsidRDefault="000658CA" w:rsidP="00D10876">
      <w:pPr>
        <w:tabs>
          <w:tab w:val="left" w:pos="0"/>
        </w:tabs>
        <w:jc w:val="both"/>
        <w:rPr>
          <w:rFonts w:eastAsia="Arial Unicode MS"/>
          <w:i/>
          <w:color w:val="000000"/>
          <w:kern w:val="1"/>
          <w:sz w:val="22"/>
          <w:szCs w:val="22"/>
          <w:highlight w:val="yellow"/>
          <w:lang w:val="sr-Cyrl-CS" w:eastAsia="ar-SA"/>
        </w:rPr>
      </w:pPr>
    </w:p>
    <w:p w:rsidR="00297866" w:rsidRDefault="00297866" w:rsidP="00D10876">
      <w:pPr>
        <w:tabs>
          <w:tab w:val="left" w:pos="0"/>
        </w:tabs>
        <w:jc w:val="both"/>
        <w:rPr>
          <w:rFonts w:eastAsia="Arial Unicode MS"/>
          <w:i/>
          <w:color w:val="000000"/>
          <w:kern w:val="1"/>
          <w:sz w:val="22"/>
          <w:szCs w:val="22"/>
          <w:highlight w:val="yellow"/>
          <w:lang w:val="sr-Cyrl-CS" w:eastAsia="ar-SA"/>
        </w:rPr>
      </w:pPr>
    </w:p>
    <w:p w:rsidR="000658CA" w:rsidRDefault="000658CA" w:rsidP="00D10876">
      <w:pPr>
        <w:tabs>
          <w:tab w:val="left" w:pos="0"/>
        </w:tabs>
        <w:jc w:val="both"/>
        <w:rPr>
          <w:rFonts w:eastAsia="Arial Unicode MS"/>
          <w:i/>
          <w:color w:val="000000"/>
          <w:kern w:val="1"/>
          <w:sz w:val="22"/>
          <w:szCs w:val="22"/>
          <w:highlight w:val="yellow"/>
          <w:lang w:val="sr-Cyrl-CS" w:eastAsia="ar-SA"/>
        </w:rPr>
      </w:pPr>
    </w:p>
    <w:tbl>
      <w:tblPr>
        <w:tblW w:w="0" w:type="auto"/>
        <w:tblLayout w:type="fixed"/>
        <w:tblLook w:val="0000" w:firstRow="0" w:lastRow="0" w:firstColumn="0" w:lastColumn="0" w:noHBand="0" w:noVBand="0"/>
      </w:tblPr>
      <w:tblGrid>
        <w:gridCol w:w="3080"/>
        <w:gridCol w:w="3068"/>
        <w:gridCol w:w="3094"/>
      </w:tblGrid>
      <w:tr w:rsidR="00AB4F49" w:rsidRPr="00AB4F49" w:rsidTr="00456F4C">
        <w:tc>
          <w:tcPr>
            <w:tcW w:w="3080" w:type="dxa"/>
            <w:shd w:val="clear" w:color="auto" w:fill="auto"/>
            <w:vAlign w:val="center"/>
          </w:tcPr>
          <w:p w:rsidR="00AB4F49" w:rsidRPr="00AB4F49" w:rsidRDefault="00AB4F49" w:rsidP="00AB4F49">
            <w:pPr>
              <w:suppressAutoHyphens/>
              <w:spacing w:after="120" w:line="100" w:lineRule="atLeast"/>
              <w:jc w:val="center"/>
              <w:rPr>
                <w:rFonts w:eastAsia="Arial Unicode MS"/>
                <w:bCs/>
                <w:color w:val="000000"/>
                <w:kern w:val="1"/>
                <w:lang w:val="en-GB" w:eastAsia="ar-SA"/>
              </w:rPr>
            </w:pPr>
            <w:r w:rsidRPr="00AB4F49">
              <w:rPr>
                <w:rFonts w:eastAsia="Arial Unicode MS"/>
                <w:bCs/>
                <w:color w:val="000000"/>
                <w:kern w:val="1"/>
                <w:lang w:val="en-GB" w:eastAsia="ar-SA"/>
              </w:rPr>
              <w:t>Датум:</w:t>
            </w:r>
          </w:p>
        </w:tc>
        <w:tc>
          <w:tcPr>
            <w:tcW w:w="3068" w:type="dxa"/>
            <w:shd w:val="clear" w:color="auto" w:fill="auto"/>
            <w:vAlign w:val="center"/>
          </w:tcPr>
          <w:p w:rsidR="00AB4F49" w:rsidRPr="00AB4F49" w:rsidRDefault="00AB4F49" w:rsidP="00AB4F49">
            <w:pPr>
              <w:suppressAutoHyphens/>
              <w:spacing w:after="120" w:line="100" w:lineRule="atLeast"/>
              <w:jc w:val="center"/>
              <w:rPr>
                <w:rFonts w:eastAsia="Arial Unicode MS"/>
                <w:bCs/>
                <w:color w:val="000000"/>
                <w:kern w:val="1"/>
                <w:lang w:val="en-GB" w:eastAsia="ar-SA"/>
              </w:rPr>
            </w:pPr>
          </w:p>
        </w:tc>
        <w:tc>
          <w:tcPr>
            <w:tcW w:w="3094" w:type="dxa"/>
            <w:shd w:val="clear" w:color="auto" w:fill="auto"/>
            <w:vAlign w:val="center"/>
          </w:tcPr>
          <w:p w:rsidR="00AB4F49" w:rsidRPr="00AB4F49" w:rsidRDefault="00F9579B" w:rsidP="00AB4F49">
            <w:pPr>
              <w:suppressAutoHyphens/>
              <w:spacing w:after="120" w:line="100" w:lineRule="atLeast"/>
              <w:jc w:val="center"/>
              <w:rPr>
                <w:rFonts w:eastAsia="Arial Unicode MS"/>
                <w:bCs/>
                <w:color w:val="000000"/>
                <w:kern w:val="1"/>
                <w:lang w:val="en-GB" w:eastAsia="ar-SA"/>
              </w:rPr>
            </w:pPr>
            <w:r>
              <w:rPr>
                <w:rFonts w:eastAsia="Arial Unicode MS"/>
                <w:bCs/>
                <w:color w:val="000000"/>
                <w:kern w:val="1"/>
                <w:lang w:val="en-GB" w:eastAsia="ar-SA"/>
              </w:rPr>
              <w:t xml:space="preserve">Потпис </w:t>
            </w:r>
            <w:r>
              <w:rPr>
                <w:rFonts w:eastAsia="Arial Unicode MS"/>
                <w:bCs/>
                <w:color w:val="000000"/>
                <w:kern w:val="1"/>
                <w:lang w:val="sr-Cyrl-RS" w:eastAsia="ar-SA"/>
              </w:rPr>
              <w:t>П</w:t>
            </w:r>
            <w:r w:rsidR="00AB4F49" w:rsidRPr="00AB4F49">
              <w:rPr>
                <w:rFonts w:eastAsia="Arial Unicode MS"/>
                <w:bCs/>
                <w:color w:val="000000"/>
                <w:kern w:val="1"/>
                <w:lang w:val="en-GB" w:eastAsia="ar-SA"/>
              </w:rPr>
              <w:t>онуђача</w:t>
            </w:r>
          </w:p>
        </w:tc>
      </w:tr>
      <w:tr w:rsidR="00AB4F49" w:rsidRPr="00AB4F49" w:rsidTr="00456F4C">
        <w:tc>
          <w:tcPr>
            <w:tcW w:w="3080" w:type="dxa"/>
            <w:tcBorders>
              <w:bottom w:val="single" w:sz="4" w:space="0" w:color="000000"/>
            </w:tcBorders>
            <w:shd w:val="clear" w:color="auto" w:fill="auto"/>
          </w:tcPr>
          <w:p w:rsidR="00AB4F49" w:rsidRPr="00AB4F49" w:rsidRDefault="00AB4F49" w:rsidP="00AB4F49">
            <w:pPr>
              <w:suppressAutoHyphens/>
              <w:snapToGrid w:val="0"/>
              <w:spacing w:after="120" w:line="100" w:lineRule="atLeast"/>
              <w:jc w:val="both"/>
              <w:rPr>
                <w:rFonts w:eastAsia="Arial Unicode MS"/>
                <w:bCs/>
                <w:color w:val="000000"/>
                <w:kern w:val="1"/>
                <w:lang w:val="en-GB" w:eastAsia="ar-SA"/>
              </w:rPr>
            </w:pPr>
          </w:p>
        </w:tc>
        <w:tc>
          <w:tcPr>
            <w:tcW w:w="3068" w:type="dxa"/>
            <w:shd w:val="clear" w:color="auto" w:fill="auto"/>
          </w:tcPr>
          <w:p w:rsidR="00AB4F49" w:rsidRPr="00AB4F49" w:rsidRDefault="00AB4F49" w:rsidP="00AB4F49">
            <w:pPr>
              <w:suppressAutoHyphens/>
              <w:snapToGrid w:val="0"/>
              <w:spacing w:after="120" w:line="100" w:lineRule="atLeast"/>
              <w:jc w:val="both"/>
              <w:rPr>
                <w:rFonts w:eastAsia="Arial Unicode MS"/>
                <w:bCs/>
                <w:color w:val="000000"/>
                <w:kern w:val="1"/>
                <w:lang w:val="en-GB" w:eastAsia="ar-SA"/>
              </w:rPr>
            </w:pPr>
          </w:p>
        </w:tc>
        <w:tc>
          <w:tcPr>
            <w:tcW w:w="3094" w:type="dxa"/>
            <w:tcBorders>
              <w:bottom w:val="single" w:sz="4" w:space="0" w:color="000000"/>
            </w:tcBorders>
            <w:shd w:val="clear" w:color="auto" w:fill="auto"/>
          </w:tcPr>
          <w:p w:rsidR="00AB4F49" w:rsidRPr="00AB4F49" w:rsidRDefault="00AB4F49" w:rsidP="00AB4F49">
            <w:pPr>
              <w:suppressAutoHyphens/>
              <w:snapToGrid w:val="0"/>
              <w:spacing w:after="120" w:line="100" w:lineRule="atLeast"/>
              <w:jc w:val="both"/>
              <w:rPr>
                <w:rFonts w:eastAsia="Arial Unicode MS"/>
                <w:bCs/>
                <w:color w:val="000000"/>
                <w:kern w:val="1"/>
                <w:lang w:val="en-GB" w:eastAsia="ar-SA"/>
              </w:rPr>
            </w:pPr>
          </w:p>
        </w:tc>
      </w:tr>
    </w:tbl>
    <w:p w:rsidR="000658CA" w:rsidRDefault="000658CA" w:rsidP="00D10876">
      <w:pPr>
        <w:tabs>
          <w:tab w:val="left" w:pos="0"/>
        </w:tabs>
        <w:jc w:val="both"/>
        <w:rPr>
          <w:rFonts w:eastAsia="Arial Unicode MS"/>
          <w:i/>
          <w:color w:val="000000"/>
          <w:kern w:val="1"/>
          <w:sz w:val="22"/>
          <w:szCs w:val="22"/>
          <w:highlight w:val="yellow"/>
          <w:lang w:val="sr-Cyrl-CS" w:eastAsia="ar-SA"/>
        </w:rPr>
      </w:pPr>
    </w:p>
    <w:p w:rsidR="003C77B9" w:rsidRDefault="003C77B9" w:rsidP="00F64850">
      <w:pPr>
        <w:suppressAutoHyphens/>
        <w:spacing w:line="100" w:lineRule="atLeast"/>
        <w:rPr>
          <w:rFonts w:eastAsia="Arial Unicode MS"/>
          <w:i/>
          <w:color w:val="000000"/>
          <w:kern w:val="1"/>
          <w:sz w:val="22"/>
          <w:szCs w:val="22"/>
          <w:highlight w:val="yellow"/>
          <w:lang w:val="sr-Cyrl-CS" w:eastAsia="ar-SA"/>
        </w:rPr>
      </w:pPr>
    </w:p>
    <w:p w:rsidR="00A33E95" w:rsidRDefault="00A33E95"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013AC9" w:rsidRDefault="00013AC9" w:rsidP="00F64850">
      <w:pPr>
        <w:suppressAutoHyphens/>
        <w:spacing w:line="100" w:lineRule="atLeast"/>
        <w:rPr>
          <w:rFonts w:eastAsia="Arial Unicode MS"/>
          <w:i/>
          <w:color w:val="000000"/>
          <w:kern w:val="1"/>
          <w:sz w:val="22"/>
          <w:szCs w:val="22"/>
          <w:highlight w:val="yellow"/>
          <w:lang w:val="sr-Cyrl-RS" w:eastAsia="ar-SA"/>
        </w:rPr>
      </w:pPr>
    </w:p>
    <w:p w:rsidR="00013AC9" w:rsidRDefault="00013AC9"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2178DC" w:rsidRDefault="002178DC" w:rsidP="00F64850">
      <w:pPr>
        <w:suppressAutoHyphens/>
        <w:spacing w:line="100" w:lineRule="atLeast"/>
        <w:rPr>
          <w:rFonts w:eastAsia="Arial Unicode MS"/>
          <w:i/>
          <w:color w:val="000000"/>
          <w:kern w:val="1"/>
          <w:sz w:val="22"/>
          <w:szCs w:val="22"/>
          <w:highlight w:val="yellow"/>
          <w:lang w:val="sr-Cyrl-RS" w:eastAsia="ar-SA"/>
        </w:rPr>
      </w:pPr>
    </w:p>
    <w:p w:rsidR="008F46B2" w:rsidRDefault="008F46B2" w:rsidP="00F64850">
      <w:pPr>
        <w:suppressAutoHyphens/>
        <w:spacing w:line="100" w:lineRule="atLeast"/>
        <w:rPr>
          <w:rFonts w:eastAsia="Arial Unicode MS"/>
          <w:i/>
          <w:color w:val="000000"/>
          <w:kern w:val="1"/>
          <w:sz w:val="22"/>
          <w:szCs w:val="22"/>
          <w:highlight w:val="yellow"/>
          <w:lang w:val="sr-Cyrl-RS" w:eastAsia="ar-SA"/>
        </w:rPr>
      </w:pPr>
    </w:p>
    <w:p w:rsidR="008F46B2" w:rsidRDefault="008F46B2" w:rsidP="00F64850">
      <w:pPr>
        <w:suppressAutoHyphens/>
        <w:spacing w:line="100" w:lineRule="atLeast"/>
        <w:rPr>
          <w:rFonts w:eastAsia="Arial Unicode MS"/>
          <w:i/>
          <w:color w:val="000000"/>
          <w:kern w:val="1"/>
          <w:sz w:val="22"/>
          <w:szCs w:val="22"/>
          <w:highlight w:val="yellow"/>
          <w:lang w:val="sr-Cyrl-RS" w:eastAsia="ar-SA"/>
        </w:rPr>
      </w:pPr>
    </w:p>
    <w:p w:rsidR="0008604A" w:rsidRDefault="0008604A" w:rsidP="00F64850">
      <w:pPr>
        <w:suppressAutoHyphens/>
        <w:spacing w:line="100" w:lineRule="atLeast"/>
        <w:rPr>
          <w:rFonts w:eastAsia="Arial Unicode MS"/>
          <w:i/>
          <w:color w:val="000000"/>
          <w:kern w:val="1"/>
          <w:sz w:val="22"/>
          <w:szCs w:val="22"/>
          <w:highlight w:val="yellow"/>
          <w:lang w:val="sr-Cyrl-RS" w:eastAsia="ar-SA"/>
        </w:rPr>
      </w:pPr>
    </w:p>
    <w:p w:rsidR="0008604A" w:rsidRDefault="0008604A" w:rsidP="00F64850">
      <w:pPr>
        <w:suppressAutoHyphens/>
        <w:spacing w:line="100" w:lineRule="atLeast"/>
        <w:rPr>
          <w:rFonts w:eastAsia="Arial Unicode MS"/>
          <w:i/>
          <w:color w:val="000000"/>
          <w:kern w:val="1"/>
          <w:sz w:val="22"/>
          <w:szCs w:val="22"/>
          <w:highlight w:val="yellow"/>
          <w:lang w:val="sr-Cyrl-RS" w:eastAsia="ar-SA"/>
        </w:rPr>
      </w:pPr>
    </w:p>
    <w:p w:rsidR="0008604A" w:rsidRDefault="0008604A" w:rsidP="00F64850">
      <w:pPr>
        <w:suppressAutoHyphens/>
        <w:spacing w:line="100" w:lineRule="atLeast"/>
        <w:rPr>
          <w:rFonts w:eastAsia="Arial Unicode MS"/>
          <w:i/>
          <w:color w:val="000000"/>
          <w:kern w:val="1"/>
          <w:sz w:val="22"/>
          <w:szCs w:val="22"/>
          <w:highlight w:val="yellow"/>
          <w:lang w:val="sr-Cyrl-RS" w:eastAsia="ar-SA"/>
        </w:rPr>
      </w:pPr>
    </w:p>
    <w:p w:rsidR="0008604A" w:rsidRDefault="0008604A" w:rsidP="00F64850">
      <w:pPr>
        <w:suppressAutoHyphens/>
        <w:spacing w:line="100" w:lineRule="atLeast"/>
        <w:rPr>
          <w:rFonts w:eastAsia="Arial Unicode MS"/>
          <w:i/>
          <w:color w:val="000000"/>
          <w:kern w:val="1"/>
          <w:sz w:val="22"/>
          <w:szCs w:val="22"/>
          <w:highlight w:val="yellow"/>
          <w:lang w:val="sr-Cyrl-RS" w:eastAsia="ar-SA"/>
        </w:rPr>
      </w:pPr>
    </w:p>
    <w:p w:rsidR="008F46B2" w:rsidRDefault="008F46B2" w:rsidP="00F64850">
      <w:pPr>
        <w:suppressAutoHyphens/>
        <w:spacing w:line="100" w:lineRule="atLeast"/>
        <w:rPr>
          <w:rFonts w:eastAsia="Arial Unicode MS"/>
          <w:i/>
          <w:color w:val="000000"/>
          <w:kern w:val="1"/>
          <w:sz w:val="22"/>
          <w:szCs w:val="22"/>
          <w:highlight w:val="yellow"/>
          <w:lang w:val="sr-Cyrl-RS" w:eastAsia="ar-SA"/>
        </w:rPr>
      </w:pPr>
    </w:p>
    <w:p w:rsidR="008F46B2" w:rsidRDefault="008F46B2" w:rsidP="00F64850">
      <w:pPr>
        <w:suppressAutoHyphens/>
        <w:spacing w:line="100" w:lineRule="atLeast"/>
        <w:rPr>
          <w:rFonts w:eastAsia="Arial Unicode MS"/>
          <w:i/>
          <w:color w:val="000000"/>
          <w:kern w:val="1"/>
          <w:sz w:val="22"/>
          <w:szCs w:val="22"/>
          <w:highlight w:val="yellow"/>
          <w:lang w:val="sr-Cyrl-RS" w:eastAsia="ar-SA"/>
        </w:rPr>
      </w:pPr>
    </w:p>
    <w:p w:rsidR="008F46B2" w:rsidRDefault="008F46B2" w:rsidP="00F64850">
      <w:pPr>
        <w:suppressAutoHyphens/>
        <w:spacing w:line="100" w:lineRule="atLeast"/>
        <w:rPr>
          <w:rFonts w:eastAsia="Arial Unicode MS"/>
          <w:i/>
          <w:color w:val="000000"/>
          <w:kern w:val="1"/>
          <w:sz w:val="22"/>
          <w:szCs w:val="22"/>
          <w:highlight w:val="yellow"/>
          <w:lang w:val="sr-Cyrl-RS" w:eastAsia="ar-SA"/>
        </w:rPr>
      </w:pPr>
    </w:p>
    <w:p w:rsidR="0008604A" w:rsidRDefault="0008604A" w:rsidP="008F46B2">
      <w:pPr>
        <w:shd w:val="clear" w:color="auto" w:fill="C6D9F1"/>
        <w:suppressAutoHyphens/>
        <w:spacing w:line="100" w:lineRule="atLeast"/>
        <w:jc w:val="center"/>
        <w:rPr>
          <w:rFonts w:eastAsia="Arial Unicode MS"/>
          <w:b/>
          <w:iCs/>
          <w:color w:val="000000"/>
          <w:kern w:val="1"/>
          <w:lang w:val="sr-Cyrl-RS" w:eastAsia="ar-SA"/>
        </w:rPr>
      </w:pPr>
    </w:p>
    <w:p w:rsidR="008F46B2" w:rsidRPr="004B57D3" w:rsidRDefault="008F46B2" w:rsidP="008F46B2">
      <w:pPr>
        <w:shd w:val="clear" w:color="auto" w:fill="C6D9F1"/>
        <w:suppressAutoHyphens/>
        <w:spacing w:line="100" w:lineRule="atLeast"/>
        <w:jc w:val="center"/>
        <w:rPr>
          <w:rFonts w:eastAsia="Arial Unicode MS"/>
          <w:b/>
          <w:iCs/>
          <w:color w:val="000000"/>
          <w:kern w:val="1"/>
          <w:lang w:eastAsia="ar-SA"/>
        </w:rPr>
      </w:pPr>
      <w:r w:rsidRPr="004B57D3">
        <w:rPr>
          <w:rFonts w:eastAsia="Arial Unicode MS"/>
          <w:b/>
          <w:iCs/>
          <w:color w:val="000000"/>
          <w:kern w:val="1"/>
          <w:lang w:val="sr-Cyrl-RS" w:eastAsia="ar-SA"/>
        </w:rPr>
        <w:t>(2</w:t>
      </w:r>
      <w:r w:rsidR="00B1665A">
        <w:rPr>
          <w:rFonts w:eastAsia="Arial Unicode MS"/>
          <w:b/>
          <w:iCs/>
          <w:color w:val="000000"/>
          <w:kern w:val="1"/>
          <w:lang w:val="sr-Cyrl-RS" w:eastAsia="ar-SA"/>
        </w:rPr>
        <w:t>.2</w:t>
      </w:r>
      <w:r w:rsidRPr="004B57D3">
        <w:rPr>
          <w:rFonts w:eastAsia="Arial Unicode MS"/>
          <w:b/>
          <w:iCs/>
          <w:color w:val="000000"/>
          <w:kern w:val="1"/>
          <w:lang w:val="sr-Cyrl-RS" w:eastAsia="ar-SA"/>
        </w:rPr>
        <w:t xml:space="preserve">) </w:t>
      </w:r>
      <w:r w:rsidRPr="004B57D3">
        <w:rPr>
          <w:rFonts w:eastAsia="Arial Unicode MS"/>
          <w:b/>
          <w:iCs/>
          <w:color w:val="000000"/>
          <w:kern w:val="1"/>
          <w:lang w:eastAsia="ar-SA"/>
        </w:rPr>
        <w:t xml:space="preserve"> ОБРАЗАЦ </w:t>
      </w:r>
      <w:r w:rsidRPr="004B57D3">
        <w:rPr>
          <w:rFonts w:eastAsia="Arial Unicode MS"/>
          <w:b/>
          <w:iCs/>
          <w:color w:val="000000"/>
          <w:kern w:val="1"/>
          <w:lang w:val="sr-Cyrl-RS" w:eastAsia="ar-SA"/>
        </w:rPr>
        <w:t>СТРУКТУРЕ ПОНУЂЕНЕ ЦЕНЕ, СА УПУТСТВОМ КАКО ДА СЕ ПОПУНИ</w:t>
      </w:r>
    </w:p>
    <w:p w:rsidR="008F46B2" w:rsidRDefault="008F46B2" w:rsidP="008F46B2">
      <w:pPr>
        <w:shd w:val="clear" w:color="auto" w:fill="C6D9F1"/>
        <w:suppressAutoHyphens/>
        <w:spacing w:line="100" w:lineRule="atLeast"/>
        <w:jc w:val="center"/>
        <w:rPr>
          <w:rFonts w:eastAsia="Arial Unicode MS"/>
          <w:b/>
          <w:i/>
          <w:iCs/>
          <w:color w:val="000000"/>
          <w:kern w:val="1"/>
          <w:lang w:val="sr-Cyrl-RS" w:eastAsia="ar-SA"/>
        </w:rPr>
      </w:pPr>
      <w:r w:rsidRPr="004B57D3">
        <w:rPr>
          <w:rFonts w:eastAsia="Arial Unicode MS"/>
          <w:b/>
          <w:i/>
          <w:iCs/>
          <w:color w:val="000000"/>
          <w:kern w:val="1"/>
          <w:lang w:val="sr-Cyrl-RS" w:eastAsia="ar-SA"/>
        </w:rPr>
        <w:t xml:space="preserve">-ПАРТИЈА </w:t>
      </w:r>
      <w:r>
        <w:rPr>
          <w:rFonts w:eastAsia="Arial Unicode MS"/>
          <w:b/>
          <w:i/>
          <w:iCs/>
          <w:color w:val="000000"/>
          <w:kern w:val="1"/>
          <w:lang w:val="sr-Cyrl-RS" w:eastAsia="ar-SA"/>
        </w:rPr>
        <w:t>2</w:t>
      </w:r>
    </w:p>
    <w:p w:rsidR="008F46B2" w:rsidRPr="00C13003" w:rsidRDefault="008F46B2" w:rsidP="008F46B2">
      <w:pPr>
        <w:shd w:val="clear" w:color="auto" w:fill="C6D9F1"/>
        <w:suppressAutoHyphens/>
        <w:spacing w:line="100" w:lineRule="atLeast"/>
        <w:jc w:val="center"/>
        <w:rPr>
          <w:rFonts w:eastAsia="Arial Unicode MS"/>
          <w:b/>
          <w:iCs/>
          <w:color w:val="000000"/>
          <w:kern w:val="1"/>
          <w:highlight w:val="yellow"/>
          <w:lang w:val="sr-Cyrl-RS" w:eastAsia="ar-SA"/>
        </w:rPr>
      </w:pPr>
    </w:p>
    <w:p w:rsidR="008F46B2" w:rsidRPr="00C13003" w:rsidRDefault="008F46B2" w:rsidP="008F46B2">
      <w:pPr>
        <w:tabs>
          <w:tab w:val="left" w:pos="0"/>
        </w:tabs>
        <w:jc w:val="both"/>
        <w:rPr>
          <w:rFonts w:eastAsia="Arial Unicode MS"/>
          <w:i/>
          <w:color w:val="000000"/>
          <w:kern w:val="1"/>
          <w:sz w:val="22"/>
          <w:szCs w:val="22"/>
          <w:highlight w:val="yellow"/>
          <w:lang w:val="sr-Cyrl-CS" w:eastAsia="ar-SA"/>
        </w:rPr>
      </w:pPr>
    </w:p>
    <w:p w:rsidR="008F46B2" w:rsidRPr="00C13003" w:rsidRDefault="008F46B2" w:rsidP="008F46B2">
      <w:pPr>
        <w:tabs>
          <w:tab w:val="left" w:pos="0"/>
        </w:tabs>
        <w:jc w:val="both"/>
        <w:rPr>
          <w:rFonts w:eastAsia="Arial Unicode MS"/>
          <w:i/>
          <w:color w:val="000000"/>
          <w:kern w:val="1"/>
          <w:sz w:val="22"/>
          <w:szCs w:val="22"/>
          <w:highlight w:val="yellow"/>
          <w:lang w:val="sr-Cyrl-CS" w:eastAsia="ar-SA"/>
        </w:rPr>
      </w:pPr>
    </w:p>
    <w:p w:rsidR="008F46B2" w:rsidRDefault="008F46B2" w:rsidP="008F46B2">
      <w:pPr>
        <w:tabs>
          <w:tab w:val="left" w:pos="0"/>
        </w:tabs>
        <w:jc w:val="both"/>
        <w:rPr>
          <w:rFonts w:eastAsia="Calibri"/>
          <w:lang w:val="sr-Cyrl-CS"/>
        </w:rPr>
      </w:pPr>
      <w:r w:rsidRPr="00854AF0">
        <w:rPr>
          <w:rFonts w:eastAsia="Calibri"/>
          <w:lang w:val="sr-Cyrl-CS"/>
        </w:rPr>
        <w:t>За понуду број:_________________ од __________</w:t>
      </w:r>
      <w:r>
        <w:rPr>
          <w:rFonts w:eastAsia="Calibri"/>
          <w:lang w:val="sr-Cyrl-CS"/>
        </w:rPr>
        <w:t>2020</w:t>
      </w:r>
      <w:r w:rsidRPr="00854AF0">
        <w:rPr>
          <w:rFonts w:eastAsia="Calibri"/>
          <w:lang w:val="sr-Cyrl-CS"/>
        </w:rPr>
        <w:t xml:space="preserve">. </w:t>
      </w:r>
      <w:r>
        <w:rPr>
          <w:rFonts w:eastAsia="Calibri"/>
          <w:lang w:val="sr-Cyrl-CS"/>
        </w:rPr>
        <w:t>г</w:t>
      </w:r>
      <w:r w:rsidRPr="00854AF0">
        <w:rPr>
          <w:rFonts w:eastAsia="Calibri"/>
          <w:lang w:val="sr-Cyrl-CS"/>
        </w:rPr>
        <w:t>одине</w:t>
      </w:r>
    </w:p>
    <w:p w:rsidR="008F46B2" w:rsidRDefault="008F46B2" w:rsidP="008F46B2">
      <w:pPr>
        <w:tabs>
          <w:tab w:val="left" w:pos="0"/>
        </w:tabs>
        <w:jc w:val="both"/>
        <w:rPr>
          <w:rFonts w:eastAsia="Calibri"/>
          <w:lang w:val="sr-Cyrl-CS"/>
        </w:rPr>
      </w:pPr>
    </w:p>
    <w:p w:rsidR="008F46B2" w:rsidRDefault="008F46B2" w:rsidP="008F46B2">
      <w:pPr>
        <w:tabs>
          <w:tab w:val="left" w:pos="0"/>
        </w:tabs>
        <w:jc w:val="both"/>
        <w:rPr>
          <w:rFonts w:eastAsia="Calibri"/>
          <w:lang w:val="sr-Cyrl-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5141"/>
        <w:gridCol w:w="1276"/>
        <w:gridCol w:w="1276"/>
        <w:gridCol w:w="1276"/>
      </w:tblGrid>
      <w:tr w:rsidR="008F46B2" w:rsidRPr="002373F6" w:rsidTr="0008604A">
        <w:tc>
          <w:tcPr>
            <w:tcW w:w="637" w:type="dxa"/>
            <w:tcBorders>
              <w:top w:val="single" w:sz="4" w:space="0" w:color="auto"/>
            </w:tcBorders>
            <w:shd w:val="pct15" w:color="auto" w:fill="auto"/>
            <w:vAlign w:val="center"/>
          </w:tcPr>
          <w:p w:rsidR="008F46B2" w:rsidRPr="002373F6" w:rsidRDefault="008F46B2" w:rsidP="00ED6650">
            <w:pPr>
              <w:jc w:val="center"/>
              <w:rPr>
                <w:b/>
                <w:sz w:val="22"/>
                <w:szCs w:val="22"/>
                <w:lang w:val="sr-Cyrl-CS" w:eastAsia="en-US"/>
              </w:rPr>
            </w:pPr>
            <w:r w:rsidRPr="002373F6">
              <w:rPr>
                <w:b/>
                <w:sz w:val="22"/>
                <w:szCs w:val="22"/>
                <w:lang w:val="sr-Cyrl-CS" w:eastAsia="en-US"/>
              </w:rPr>
              <w:t>РБ.</w:t>
            </w:r>
          </w:p>
        </w:tc>
        <w:tc>
          <w:tcPr>
            <w:tcW w:w="5141" w:type="dxa"/>
            <w:tcBorders>
              <w:top w:val="single" w:sz="4" w:space="0" w:color="auto"/>
            </w:tcBorders>
            <w:shd w:val="pct15" w:color="auto" w:fill="auto"/>
            <w:vAlign w:val="center"/>
          </w:tcPr>
          <w:p w:rsidR="008F46B2" w:rsidRPr="002373F6" w:rsidRDefault="008F46B2" w:rsidP="00ED6650">
            <w:pPr>
              <w:jc w:val="center"/>
              <w:rPr>
                <w:b/>
                <w:sz w:val="22"/>
                <w:szCs w:val="22"/>
                <w:lang w:val="sr-Cyrl-CS" w:eastAsia="en-US"/>
              </w:rPr>
            </w:pPr>
            <w:r w:rsidRPr="002373F6">
              <w:rPr>
                <w:b/>
                <w:sz w:val="22"/>
                <w:szCs w:val="22"/>
                <w:lang w:val="en-GB" w:eastAsia="sr-Cyrl-CS"/>
              </w:rPr>
              <w:t>ОПИС</w:t>
            </w:r>
          </w:p>
        </w:tc>
        <w:tc>
          <w:tcPr>
            <w:tcW w:w="1276" w:type="dxa"/>
            <w:tcBorders>
              <w:top w:val="single" w:sz="4" w:space="0" w:color="auto"/>
            </w:tcBorders>
            <w:shd w:val="pct15" w:color="auto" w:fill="auto"/>
            <w:vAlign w:val="center"/>
          </w:tcPr>
          <w:p w:rsidR="008F46B2" w:rsidRPr="002373F6" w:rsidRDefault="008F46B2" w:rsidP="00ED6650">
            <w:pPr>
              <w:jc w:val="center"/>
              <w:rPr>
                <w:b/>
                <w:sz w:val="22"/>
                <w:szCs w:val="22"/>
                <w:lang w:val="sr-Cyrl-CS" w:eastAsia="en-US"/>
              </w:rPr>
            </w:pPr>
            <w:r w:rsidRPr="002373F6">
              <w:rPr>
                <w:b/>
                <w:sz w:val="22"/>
                <w:szCs w:val="22"/>
                <w:lang w:val="sr-Cyrl-CS" w:eastAsia="en-US"/>
              </w:rPr>
              <w:t>ЈЕД.</w:t>
            </w:r>
          </w:p>
          <w:p w:rsidR="008F46B2" w:rsidRPr="002373F6" w:rsidRDefault="008F46B2" w:rsidP="00ED6650">
            <w:pPr>
              <w:jc w:val="center"/>
              <w:rPr>
                <w:b/>
                <w:sz w:val="22"/>
                <w:szCs w:val="22"/>
                <w:lang w:val="sr-Cyrl-CS" w:eastAsia="en-US"/>
              </w:rPr>
            </w:pPr>
            <w:r w:rsidRPr="002373F6">
              <w:rPr>
                <w:b/>
                <w:sz w:val="22"/>
                <w:szCs w:val="22"/>
                <w:lang w:val="sr-Cyrl-CS" w:eastAsia="en-US"/>
              </w:rPr>
              <w:t>МЕРЕ</w:t>
            </w:r>
          </w:p>
        </w:tc>
        <w:tc>
          <w:tcPr>
            <w:tcW w:w="1276" w:type="dxa"/>
            <w:tcBorders>
              <w:top w:val="single" w:sz="4" w:space="0" w:color="auto"/>
            </w:tcBorders>
            <w:shd w:val="pct15" w:color="auto" w:fill="auto"/>
            <w:vAlign w:val="center"/>
          </w:tcPr>
          <w:p w:rsidR="008F46B2" w:rsidRPr="002373F6" w:rsidRDefault="008F46B2" w:rsidP="00ED6650">
            <w:pPr>
              <w:jc w:val="center"/>
              <w:rPr>
                <w:b/>
                <w:sz w:val="22"/>
                <w:szCs w:val="22"/>
                <w:lang w:val="sr-Cyrl-CS" w:eastAsia="en-US"/>
              </w:rPr>
            </w:pPr>
            <w:r w:rsidRPr="002373F6">
              <w:rPr>
                <w:b/>
                <w:sz w:val="22"/>
                <w:szCs w:val="22"/>
                <w:lang w:val="sr-Cyrl-CS" w:eastAsia="en-US"/>
              </w:rPr>
              <w:t>ЦЕНА</w:t>
            </w:r>
          </w:p>
          <w:p w:rsidR="008F46B2" w:rsidRPr="002373F6" w:rsidRDefault="008F46B2" w:rsidP="00ED6650">
            <w:pPr>
              <w:jc w:val="center"/>
              <w:rPr>
                <w:b/>
                <w:sz w:val="22"/>
                <w:szCs w:val="22"/>
                <w:lang w:val="sr-Cyrl-CS" w:eastAsia="en-US"/>
              </w:rPr>
            </w:pPr>
            <w:r w:rsidRPr="002373F6">
              <w:rPr>
                <w:b/>
                <w:sz w:val="22"/>
                <w:szCs w:val="22"/>
                <w:lang w:val="sr-Cyrl-CS" w:eastAsia="en-US"/>
              </w:rPr>
              <w:t>без ПДВ-а</w:t>
            </w:r>
          </w:p>
        </w:tc>
        <w:tc>
          <w:tcPr>
            <w:tcW w:w="1276" w:type="dxa"/>
            <w:tcBorders>
              <w:top w:val="single" w:sz="4" w:space="0" w:color="auto"/>
            </w:tcBorders>
            <w:shd w:val="pct15" w:color="auto" w:fill="auto"/>
            <w:vAlign w:val="center"/>
          </w:tcPr>
          <w:p w:rsidR="008F46B2" w:rsidRPr="002373F6" w:rsidRDefault="008F46B2" w:rsidP="00ED6650">
            <w:pPr>
              <w:jc w:val="center"/>
              <w:rPr>
                <w:b/>
                <w:sz w:val="22"/>
                <w:szCs w:val="22"/>
                <w:lang w:val="sr-Cyrl-CS" w:eastAsia="en-US"/>
              </w:rPr>
            </w:pPr>
            <w:r w:rsidRPr="002373F6">
              <w:rPr>
                <w:b/>
                <w:sz w:val="22"/>
                <w:szCs w:val="22"/>
                <w:lang w:val="sr-Cyrl-CS" w:eastAsia="en-US"/>
              </w:rPr>
              <w:t>ЦЕНА</w:t>
            </w:r>
          </w:p>
          <w:p w:rsidR="008F46B2" w:rsidRPr="002373F6" w:rsidRDefault="008F46B2" w:rsidP="00ED6650">
            <w:pPr>
              <w:jc w:val="center"/>
              <w:rPr>
                <w:b/>
                <w:sz w:val="22"/>
                <w:szCs w:val="22"/>
                <w:lang w:val="sr-Cyrl-CS" w:eastAsia="en-US"/>
              </w:rPr>
            </w:pPr>
            <w:r w:rsidRPr="002373F6">
              <w:rPr>
                <w:b/>
                <w:sz w:val="22"/>
                <w:szCs w:val="22"/>
                <w:lang w:val="sr-Cyrl-CS" w:eastAsia="en-US"/>
              </w:rPr>
              <w:t>са ПДВ-ом</w:t>
            </w:r>
          </w:p>
        </w:tc>
      </w:tr>
      <w:tr w:rsidR="008F46B2" w:rsidRPr="00B000C2" w:rsidTr="0008604A">
        <w:tc>
          <w:tcPr>
            <w:tcW w:w="637" w:type="dxa"/>
            <w:shd w:val="pct15" w:color="auto" w:fill="auto"/>
            <w:vAlign w:val="center"/>
          </w:tcPr>
          <w:p w:rsidR="008F46B2" w:rsidRPr="00505063" w:rsidRDefault="008F46B2" w:rsidP="00ED6650">
            <w:pPr>
              <w:jc w:val="center"/>
              <w:rPr>
                <w:b/>
                <w:sz w:val="22"/>
                <w:szCs w:val="22"/>
                <w:lang w:val="sr-Cyrl-CS" w:eastAsia="en-US"/>
              </w:rPr>
            </w:pPr>
            <w:r w:rsidRPr="00505063">
              <w:rPr>
                <w:b/>
                <w:sz w:val="22"/>
                <w:szCs w:val="22"/>
                <w:lang w:val="sr-Cyrl-CS" w:eastAsia="en-US"/>
              </w:rPr>
              <w:t>1</w:t>
            </w:r>
          </w:p>
        </w:tc>
        <w:tc>
          <w:tcPr>
            <w:tcW w:w="5141" w:type="dxa"/>
            <w:shd w:val="pct15" w:color="auto" w:fill="auto"/>
            <w:vAlign w:val="center"/>
          </w:tcPr>
          <w:p w:rsidR="008F46B2" w:rsidRPr="009A22BA" w:rsidRDefault="008F46B2" w:rsidP="00ED6650">
            <w:pPr>
              <w:jc w:val="center"/>
              <w:rPr>
                <w:b/>
                <w:sz w:val="22"/>
                <w:szCs w:val="22"/>
                <w:lang w:val="en-GB" w:eastAsia="sr-Cyrl-CS"/>
              </w:rPr>
            </w:pPr>
            <w:r w:rsidRPr="009A22BA">
              <w:rPr>
                <w:b/>
                <w:sz w:val="22"/>
                <w:szCs w:val="22"/>
                <w:lang w:val="en-GB" w:eastAsia="sr-Cyrl-CS"/>
              </w:rPr>
              <w:t>2</w:t>
            </w:r>
          </w:p>
        </w:tc>
        <w:tc>
          <w:tcPr>
            <w:tcW w:w="1276" w:type="dxa"/>
            <w:shd w:val="pct15" w:color="auto" w:fill="auto"/>
            <w:vAlign w:val="center"/>
          </w:tcPr>
          <w:p w:rsidR="008F46B2" w:rsidRPr="009A22BA" w:rsidRDefault="008F46B2" w:rsidP="00ED6650">
            <w:pPr>
              <w:jc w:val="center"/>
              <w:rPr>
                <w:b/>
                <w:sz w:val="22"/>
                <w:szCs w:val="22"/>
                <w:lang w:val="sr-Cyrl-CS" w:eastAsia="en-US"/>
              </w:rPr>
            </w:pPr>
            <w:r w:rsidRPr="009A22BA">
              <w:rPr>
                <w:b/>
                <w:sz w:val="22"/>
                <w:szCs w:val="22"/>
                <w:lang w:val="sr-Cyrl-CS" w:eastAsia="en-US"/>
              </w:rPr>
              <w:t>3</w:t>
            </w:r>
          </w:p>
        </w:tc>
        <w:tc>
          <w:tcPr>
            <w:tcW w:w="1276" w:type="dxa"/>
            <w:shd w:val="pct15" w:color="auto" w:fill="auto"/>
          </w:tcPr>
          <w:p w:rsidR="008F46B2" w:rsidRPr="009A22BA" w:rsidRDefault="008F46B2" w:rsidP="00ED6650">
            <w:pPr>
              <w:jc w:val="center"/>
              <w:rPr>
                <w:b/>
                <w:sz w:val="22"/>
                <w:szCs w:val="22"/>
                <w:lang w:val="sr-Cyrl-CS" w:eastAsia="en-US"/>
              </w:rPr>
            </w:pPr>
            <w:r w:rsidRPr="009A22BA">
              <w:rPr>
                <w:b/>
                <w:sz w:val="22"/>
                <w:szCs w:val="22"/>
                <w:lang w:val="sr-Cyrl-CS" w:eastAsia="en-US"/>
              </w:rPr>
              <w:t>4</w:t>
            </w:r>
          </w:p>
        </w:tc>
        <w:tc>
          <w:tcPr>
            <w:tcW w:w="1276" w:type="dxa"/>
            <w:shd w:val="pct15" w:color="auto" w:fill="auto"/>
          </w:tcPr>
          <w:p w:rsidR="008F46B2" w:rsidRPr="009A22BA" w:rsidRDefault="008F46B2" w:rsidP="00ED6650">
            <w:pPr>
              <w:jc w:val="center"/>
              <w:rPr>
                <w:b/>
                <w:sz w:val="22"/>
                <w:szCs w:val="22"/>
                <w:lang w:val="sr-Cyrl-CS" w:eastAsia="en-US"/>
              </w:rPr>
            </w:pPr>
            <w:r w:rsidRPr="009A22BA">
              <w:rPr>
                <w:b/>
                <w:sz w:val="22"/>
                <w:szCs w:val="22"/>
                <w:lang w:val="sr-Cyrl-CS" w:eastAsia="en-US"/>
              </w:rPr>
              <w:t>5</w:t>
            </w:r>
          </w:p>
        </w:tc>
      </w:tr>
      <w:tr w:rsidR="008F46B2" w:rsidRPr="00B000C2" w:rsidTr="0008604A">
        <w:tc>
          <w:tcPr>
            <w:tcW w:w="637" w:type="dxa"/>
            <w:shd w:val="clear" w:color="auto" w:fill="auto"/>
            <w:vAlign w:val="center"/>
          </w:tcPr>
          <w:p w:rsidR="008F46B2" w:rsidRPr="00877804" w:rsidRDefault="008F46B2" w:rsidP="00ED6650">
            <w:pPr>
              <w:jc w:val="center"/>
              <w:rPr>
                <w:b/>
                <w:sz w:val="22"/>
                <w:szCs w:val="22"/>
                <w:lang w:val="sr-Cyrl-CS" w:eastAsia="en-US"/>
              </w:rPr>
            </w:pPr>
            <w:r w:rsidRPr="00877804">
              <w:rPr>
                <w:b/>
                <w:sz w:val="22"/>
                <w:szCs w:val="22"/>
                <w:lang w:val="sr-Cyrl-CS" w:eastAsia="en-US"/>
              </w:rPr>
              <w:t>1</w:t>
            </w:r>
          </w:p>
        </w:tc>
        <w:tc>
          <w:tcPr>
            <w:tcW w:w="5141" w:type="dxa"/>
            <w:shd w:val="clear" w:color="auto" w:fill="auto"/>
            <w:vAlign w:val="center"/>
          </w:tcPr>
          <w:p w:rsidR="008F46B2" w:rsidRPr="00877804" w:rsidRDefault="008F46B2" w:rsidP="00ED6650">
            <w:pPr>
              <w:rPr>
                <w:bCs/>
                <w:lang w:val="sr-Cyrl-RS"/>
              </w:rPr>
            </w:pPr>
            <w:r w:rsidRPr="00877804">
              <w:rPr>
                <w:bCs/>
                <w:lang w:val="sr-Cyrl-RS"/>
              </w:rPr>
              <w:t xml:space="preserve">Цена услуге превоза </w:t>
            </w:r>
            <w:r>
              <w:rPr>
                <w:bCs/>
                <w:lang w:val="sr-Cyrl-RS"/>
              </w:rPr>
              <w:t>комби возилом</w:t>
            </w:r>
            <w:r w:rsidRPr="00877804">
              <w:rPr>
                <w:bCs/>
                <w:lang w:val="sr-Cyrl-RS"/>
              </w:rPr>
              <w:t xml:space="preserve"> „у локалу“ </w:t>
            </w:r>
          </w:p>
        </w:tc>
        <w:tc>
          <w:tcPr>
            <w:tcW w:w="1276" w:type="dxa"/>
            <w:vAlign w:val="center"/>
          </w:tcPr>
          <w:p w:rsidR="008F46B2" w:rsidRPr="00877804" w:rsidRDefault="008F46B2" w:rsidP="00ED6650">
            <w:pPr>
              <w:jc w:val="center"/>
              <w:rPr>
                <w:rFonts w:eastAsia="Calibri"/>
                <w:bCs/>
                <w:lang w:val="sr-Cyrl-CS" w:eastAsia="en-US"/>
              </w:rPr>
            </w:pPr>
          </w:p>
          <w:p w:rsidR="008F46B2" w:rsidRPr="00877804" w:rsidRDefault="008F46B2" w:rsidP="00ED6650">
            <w:pPr>
              <w:jc w:val="center"/>
              <w:rPr>
                <w:sz w:val="22"/>
                <w:szCs w:val="22"/>
                <w:lang w:val="sr-Cyrl-CS" w:eastAsia="en-US"/>
              </w:rPr>
            </w:pPr>
            <w:r w:rsidRPr="00877804">
              <w:rPr>
                <w:rFonts w:eastAsia="Calibri"/>
                <w:bCs/>
                <w:lang w:val="sr-Cyrl-CS" w:eastAsia="en-US"/>
              </w:rPr>
              <w:t>дин/сат</w:t>
            </w:r>
          </w:p>
        </w:tc>
        <w:tc>
          <w:tcPr>
            <w:tcW w:w="1276" w:type="dxa"/>
            <w:shd w:val="clear" w:color="auto" w:fill="auto"/>
            <w:vAlign w:val="center"/>
          </w:tcPr>
          <w:p w:rsidR="008F46B2" w:rsidRPr="00307740" w:rsidRDefault="008F46B2" w:rsidP="00ED6650">
            <w:pPr>
              <w:jc w:val="center"/>
              <w:rPr>
                <w:sz w:val="22"/>
                <w:szCs w:val="22"/>
                <w:highlight w:val="red"/>
                <w:lang w:val="sr-Cyrl-CS" w:eastAsia="en-US"/>
              </w:rPr>
            </w:pPr>
          </w:p>
          <w:p w:rsidR="008F46B2" w:rsidRPr="00307740" w:rsidRDefault="008F46B2" w:rsidP="00ED6650">
            <w:pPr>
              <w:jc w:val="center"/>
              <w:rPr>
                <w:sz w:val="22"/>
                <w:szCs w:val="22"/>
                <w:highlight w:val="red"/>
                <w:lang w:val="sr-Cyrl-CS" w:eastAsia="en-US"/>
              </w:rPr>
            </w:pPr>
          </w:p>
        </w:tc>
        <w:tc>
          <w:tcPr>
            <w:tcW w:w="1276" w:type="dxa"/>
          </w:tcPr>
          <w:p w:rsidR="008F46B2" w:rsidRPr="00307740" w:rsidRDefault="008F46B2" w:rsidP="00ED6650">
            <w:pPr>
              <w:jc w:val="center"/>
              <w:rPr>
                <w:sz w:val="22"/>
                <w:szCs w:val="22"/>
                <w:highlight w:val="red"/>
                <w:lang w:val="sr-Cyrl-CS" w:eastAsia="en-US"/>
              </w:rPr>
            </w:pPr>
          </w:p>
        </w:tc>
      </w:tr>
      <w:tr w:rsidR="008F46B2" w:rsidRPr="00B000C2" w:rsidTr="0008604A">
        <w:tc>
          <w:tcPr>
            <w:tcW w:w="637" w:type="dxa"/>
            <w:shd w:val="clear" w:color="auto" w:fill="auto"/>
            <w:vAlign w:val="center"/>
          </w:tcPr>
          <w:p w:rsidR="008F46B2" w:rsidRPr="00086E11" w:rsidRDefault="008F46B2" w:rsidP="00ED6650">
            <w:pPr>
              <w:jc w:val="center"/>
              <w:rPr>
                <w:b/>
                <w:sz w:val="22"/>
                <w:szCs w:val="22"/>
                <w:lang w:val="sr-Cyrl-CS" w:eastAsia="en-US"/>
              </w:rPr>
            </w:pPr>
            <w:r w:rsidRPr="00086E11">
              <w:rPr>
                <w:b/>
                <w:sz w:val="22"/>
                <w:szCs w:val="22"/>
                <w:lang w:val="sr-Cyrl-CS" w:eastAsia="en-US"/>
              </w:rPr>
              <w:t>2</w:t>
            </w:r>
          </w:p>
        </w:tc>
        <w:tc>
          <w:tcPr>
            <w:tcW w:w="5141" w:type="dxa"/>
            <w:shd w:val="clear" w:color="auto" w:fill="auto"/>
          </w:tcPr>
          <w:p w:rsidR="008F46B2" w:rsidRDefault="008F46B2" w:rsidP="00ED6650">
            <w:r w:rsidRPr="000115B8">
              <w:t xml:space="preserve">Цена услуге превоза </w:t>
            </w:r>
            <w:r>
              <w:t>камион</w:t>
            </w:r>
            <w:r>
              <w:rPr>
                <w:lang w:val="sr-Cyrl-RS"/>
              </w:rPr>
              <w:t>ом</w:t>
            </w:r>
            <w:r>
              <w:t xml:space="preserve"> до </w:t>
            </w:r>
            <w:r>
              <w:rPr>
                <w:lang w:val="sr-Cyrl-RS"/>
              </w:rPr>
              <w:t>3</w:t>
            </w:r>
            <w:r>
              <w:t xml:space="preserve">  t носивости</w:t>
            </w:r>
            <w:r w:rsidRPr="000115B8">
              <w:t xml:space="preserve"> „у локалу“ </w:t>
            </w:r>
          </w:p>
        </w:tc>
        <w:tc>
          <w:tcPr>
            <w:tcW w:w="1276" w:type="dxa"/>
            <w:vAlign w:val="center"/>
          </w:tcPr>
          <w:p w:rsidR="008F46B2" w:rsidRPr="00877804" w:rsidRDefault="008F46B2" w:rsidP="00ED6650">
            <w:pPr>
              <w:jc w:val="center"/>
            </w:pPr>
            <w:r w:rsidRPr="00877804">
              <w:rPr>
                <w:rFonts w:eastAsia="Calibri"/>
                <w:bCs/>
                <w:lang w:val="sr-Cyrl-CS" w:eastAsia="en-US"/>
              </w:rPr>
              <w:t>дин/сат</w:t>
            </w:r>
          </w:p>
        </w:tc>
        <w:tc>
          <w:tcPr>
            <w:tcW w:w="1276" w:type="dxa"/>
            <w:shd w:val="clear" w:color="auto" w:fill="auto"/>
            <w:vAlign w:val="center"/>
          </w:tcPr>
          <w:p w:rsidR="008F46B2" w:rsidRPr="00307740" w:rsidRDefault="008F46B2" w:rsidP="00ED6650">
            <w:pPr>
              <w:jc w:val="center"/>
              <w:rPr>
                <w:sz w:val="22"/>
                <w:szCs w:val="22"/>
                <w:highlight w:val="red"/>
                <w:lang w:val="sr-Cyrl-CS" w:eastAsia="en-US"/>
              </w:rPr>
            </w:pPr>
          </w:p>
        </w:tc>
        <w:tc>
          <w:tcPr>
            <w:tcW w:w="1276" w:type="dxa"/>
          </w:tcPr>
          <w:p w:rsidR="008F46B2" w:rsidRPr="00307740" w:rsidRDefault="008F46B2" w:rsidP="00ED6650">
            <w:pPr>
              <w:jc w:val="center"/>
              <w:rPr>
                <w:sz w:val="22"/>
                <w:szCs w:val="22"/>
                <w:highlight w:val="red"/>
                <w:lang w:val="sr-Cyrl-CS" w:eastAsia="en-US"/>
              </w:rPr>
            </w:pPr>
          </w:p>
        </w:tc>
      </w:tr>
      <w:tr w:rsidR="008F46B2" w:rsidRPr="00B000C2" w:rsidTr="0008604A">
        <w:tc>
          <w:tcPr>
            <w:tcW w:w="637" w:type="dxa"/>
            <w:shd w:val="clear" w:color="auto" w:fill="auto"/>
            <w:vAlign w:val="center"/>
          </w:tcPr>
          <w:p w:rsidR="008F46B2" w:rsidRPr="00FD790C" w:rsidRDefault="008F46B2" w:rsidP="00ED6650">
            <w:pPr>
              <w:jc w:val="center"/>
              <w:rPr>
                <w:b/>
                <w:sz w:val="22"/>
                <w:szCs w:val="22"/>
                <w:lang w:val="sr-Cyrl-CS" w:eastAsia="en-US"/>
              </w:rPr>
            </w:pPr>
            <w:r w:rsidRPr="00FD790C">
              <w:rPr>
                <w:b/>
                <w:sz w:val="22"/>
                <w:szCs w:val="22"/>
                <w:lang w:val="sr-Cyrl-CS" w:eastAsia="en-US"/>
              </w:rPr>
              <w:t>3</w:t>
            </w:r>
          </w:p>
        </w:tc>
        <w:tc>
          <w:tcPr>
            <w:tcW w:w="5141" w:type="dxa"/>
            <w:shd w:val="clear" w:color="auto" w:fill="auto"/>
          </w:tcPr>
          <w:p w:rsidR="008F46B2" w:rsidRPr="00086E11" w:rsidRDefault="008F46B2" w:rsidP="00ED6650">
            <w:pPr>
              <w:rPr>
                <w:lang w:val="sr-Cyrl-RS"/>
              </w:rPr>
            </w:pPr>
            <w:r w:rsidRPr="000115B8">
              <w:t xml:space="preserve">Цена услуге превоза </w:t>
            </w:r>
            <w:r>
              <w:t>камион</w:t>
            </w:r>
            <w:r>
              <w:rPr>
                <w:lang w:val="sr-Cyrl-RS"/>
              </w:rPr>
              <w:t>ом</w:t>
            </w:r>
            <w:r>
              <w:t xml:space="preserve"> </w:t>
            </w:r>
            <w:r>
              <w:rPr>
                <w:lang w:val="sr-Cyrl-RS"/>
              </w:rPr>
              <w:t xml:space="preserve">од 3-7 </w:t>
            </w:r>
            <w:r>
              <w:t xml:space="preserve"> t носивости</w:t>
            </w:r>
            <w:r w:rsidRPr="000115B8">
              <w:t xml:space="preserve"> „у локалу“ </w:t>
            </w:r>
          </w:p>
        </w:tc>
        <w:tc>
          <w:tcPr>
            <w:tcW w:w="1276" w:type="dxa"/>
            <w:vAlign w:val="center"/>
          </w:tcPr>
          <w:p w:rsidR="008F46B2" w:rsidRPr="00A718EE" w:rsidRDefault="008F46B2" w:rsidP="00ED6650">
            <w:pPr>
              <w:jc w:val="center"/>
            </w:pPr>
            <w:r w:rsidRPr="00A718EE">
              <w:rPr>
                <w:rFonts w:eastAsia="Calibri"/>
                <w:bCs/>
                <w:lang w:val="sr-Cyrl-CS" w:eastAsia="en-US"/>
              </w:rPr>
              <w:t>дин/сат</w:t>
            </w:r>
          </w:p>
        </w:tc>
        <w:tc>
          <w:tcPr>
            <w:tcW w:w="1276" w:type="dxa"/>
            <w:shd w:val="clear" w:color="auto" w:fill="auto"/>
            <w:vAlign w:val="center"/>
          </w:tcPr>
          <w:p w:rsidR="008F46B2" w:rsidRPr="00307740" w:rsidRDefault="008F46B2" w:rsidP="00ED6650">
            <w:pPr>
              <w:jc w:val="center"/>
              <w:rPr>
                <w:sz w:val="22"/>
                <w:szCs w:val="22"/>
                <w:highlight w:val="red"/>
                <w:lang w:val="sr-Cyrl-CS" w:eastAsia="en-US"/>
              </w:rPr>
            </w:pPr>
          </w:p>
        </w:tc>
        <w:tc>
          <w:tcPr>
            <w:tcW w:w="1276" w:type="dxa"/>
          </w:tcPr>
          <w:p w:rsidR="008F46B2" w:rsidRPr="00307740" w:rsidRDefault="008F46B2" w:rsidP="00ED6650">
            <w:pPr>
              <w:jc w:val="center"/>
              <w:rPr>
                <w:sz w:val="22"/>
                <w:szCs w:val="22"/>
                <w:highlight w:val="red"/>
                <w:lang w:val="sr-Cyrl-CS" w:eastAsia="en-US"/>
              </w:rPr>
            </w:pPr>
          </w:p>
        </w:tc>
      </w:tr>
      <w:tr w:rsidR="008F46B2" w:rsidRPr="00B000C2" w:rsidTr="0008604A">
        <w:trPr>
          <w:trHeight w:val="431"/>
        </w:trPr>
        <w:tc>
          <w:tcPr>
            <w:tcW w:w="637" w:type="dxa"/>
            <w:shd w:val="clear" w:color="auto" w:fill="auto"/>
            <w:vAlign w:val="center"/>
          </w:tcPr>
          <w:p w:rsidR="008F46B2" w:rsidRPr="00FD790C" w:rsidRDefault="008F46B2" w:rsidP="00ED6650">
            <w:pPr>
              <w:jc w:val="center"/>
              <w:rPr>
                <w:b/>
                <w:sz w:val="22"/>
                <w:szCs w:val="22"/>
                <w:lang w:val="sr-Cyrl-RS" w:eastAsia="en-US"/>
              </w:rPr>
            </w:pPr>
            <w:r>
              <w:rPr>
                <w:b/>
                <w:sz w:val="22"/>
                <w:szCs w:val="22"/>
                <w:lang w:val="sr-Cyrl-RS" w:eastAsia="en-US"/>
              </w:rPr>
              <w:t>4</w:t>
            </w:r>
          </w:p>
        </w:tc>
        <w:tc>
          <w:tcPr>
            <w:tcW w:w="5141" w:type="dxa"/>
            <w:shd w:val="clear" w:color="auto" w:fill="auto"/>
            <w:vAlign w:val="center"/>
          </w:tcPr>
          <w:p w:rsidR="008F46B2" w:rsidRPr="00877804" w:rsidRDefault="008F46B2" w:rsidP="00ED6650">
            <w:pPr>
              <w:rPr>
                <w:bCs/>
                <w:lang w:val="sr-Cyrl-RS"/>
              </w:rPr>
            </w:pPr>
            <w:r>
              <w:rPr>
                <w:bCs/>
                <w:lang w:val="sr-Cyrl-RS"/>
              </w:rPr>
              <w:t>Цена услуге превоза комби возилом</w:t>
            </w:r>
            <w:r w:rsidRPr="00877804">
              <w:rPr>
                <w:bCs/>
                <w:lang w:val="sr-Cyrl-RS"/>
              </w:rPr>
              <w:t xml:space="preserve"> </w:t>
            </w:r>
            <w:r w:rsidRPr="00FD790C">
              <w:rPr>
                <w:bCs/>
                <w:lang w:val="sr-Cyrl-RS"/>
              </w:rPr>
              <w:t>„ван локала“</w:t>
            </w:r>
          </w:p>
        </w:tc>
        <w:tc>
          <w:tcPr>
            <w:tcW w:w="1276" w:type="dxa"/>
            <w:vAlign w:val="center"/>
          </w:tcPr>
          <w:p w:rsidR="008F46B2" w:rsidRPr="00A718EE" w:rsidRDefault="008F46B2" w:rsidP="00ED6650">
            <w:pPr>
              <w:jc w:val="center"/>
              <w:rPr>
                <w:sz w:val="22"/>
                <w:szCs w:val="22"/>
                <w:lang w:val="sr-Cyrl-CS" w:eastAsia="en-US"/>
              </w:rPr>
            </w:pPr>
            <w:r w:rsidRPr="00A718EE">
              <w:rPr>
                <w:rFonts w:eastAsia="Calibri"/>
                <w:bCs/>
                <w:lang w:val="sr-Cyrl-CS" w:eastAsia="en-US"/>
              </w:rPr>
              <w:t>дин/км</w:t>
            </w:r>
          </w:p>
        </w:tc>
        <w:tc>
          <w:tcPr>
            <w:tcW w:w="1276" w:type="dxa"/>
            <w:shd w:val="clear" w:color="auto" w:fill="auto"/>
            <w:vAlign w:val="center"/>
          </w:tcPr>
          <w:p w:rsidR="008F46B2" w:rsidRPr="00307740" w:rsidRDefault="008F46B2" w:rsidP="00ED6650">
            <w:pPr>
              <w:jc w:val="center"/>
              <w:rPr>
                <w:sz w:val="22"/>
                <w:szCs w:val="22"/>
                <w:highlight w:val="red"/>
                <w:lang w:val="sr-Cyrl-CS" w:eastAsia="en-US"/>
              </w:rPr>
            </w:pPr>
          </w:p>
          <w:p w:rsidR="008F46B2" w:rsidRPr="00307740" w:rsidRDefault="008F46B2" w:rsidP="00ED6650">
            <w:pPr>
              <w:jc w:val="center"/>
              <w:rPr>
                <w:sz w:val="22"/>
                <w:szCs w:val="22"/>
                <w:highlight w:val="red"/>
                <w:lang w:val="sr-Cyrl-CS" w:eastAsia="en-US"/>
              </w:rPr>
            </w:pPr>
          </w:p>
        </w:tc>
        <w:tc>
          <w:tcPr>
            <w:tcW w:w="1276" w:type="dxa"/>
          </w:tcPr>
          <w:p w:rsidR="008F46B2" w:rsidRPr="00307740" w:rsidRDefault="008F46B2" w:rsidP="00ED6650">
            <w:pPr>
              <w:jc w:val="center"/>
              <w:rPr>
                <w:sz w:val="22"/>
                <w:szCs w:val="22"/>
                <w:highlight w:val="red"/>
                <w:lang w:val="sr-Cyrl-CS" w:eastAsia="en-US"/>
              </w:rPr>
            </w:pPr>
          </w:p>
        </w:tc>
      </w:tr>
      <w:tr w:rsidR="008F46B2" w:rsidRPr="00B000C2" w:rsidTr="0008604A">
        <w:trPr>
          <w:trHeight w:val="431"/>
        </w:trPr>
        <w:tc>
          <w:tcPr>
            <w:tcW w:w="637" w:type="dxa"/>
            <w:shd w:val="clear" w:color="auto" w:fill="auto"/>
            <w:vAlign w:val="center"/>
          </w:tcPr>
          <w:p w:rsidR="008F46B2" w:rsidRPr="00FD790C" w:rsidRDefault="008F46B2" w:rsidP="00ED6650">
            <w:pPr>
              <w:jc w:val="center"/>
              <w:rPr>
                <w:b/>
                <w:sz w:val="22"/>
                <w:szCs w:val="22"/>
                <w:lang w:val="sr-Cyrl-CS" w:eastAsia="en-US"/>
              </w:rPr>
            </w:pPr>
            <w:r>
              <w:rPr>
                <w:b/>
                <w:sz w:val="22"/>
                <w:szCs w:val="22"/>
                <w:lang w:val="sr-Cyrl-CS" w:eastAsia="en-US"/>
              </w:rPr>
              <w:t>5</w:t>
            </w:r>
          </w:p>
        </w:tc>
        <w:tc>
          <w:tcPr>
            <w:tcW w:w="5141" w:type="dxa"/>
            <w:shd w:val="clear" w:color="auto" w:fill="auto"/>
          </w:tcPr>
          <w:p w:rsidR="008F46B2" w:rsidRPr="001044FB" w:rsidRDefault="008F46B2" w:rsidP="00ED6650">
            <w:r w:rsidRPr="001044FB">
              <w:t xml:space="preserve">Цена услуге превоза </w:t>
            </w:r>
            <w:r>
              <w:t xml:space="preserve"> камион</w:t>
            </w:r>
            <w:r>
              <w:rPr>
                <w:lang w:val="sr-Cyrl-RS"/>
              </w:rPr>
              <w:t>ом</w:t>
            </w:r>
            <w:r w:rsidRPr="001044FB">
              <w:t xml:space="preserve"> до </w:t>
            </w:r>
            <w:r>
              <w:rPr>
                <w:lang w:val="sr-Cyrl-RS"/>
              </w:rPr>
              <w:t>3</w:t>
            </w:r>
            <w:r w:rsidRPr="001044FB">
              <w:t xml:space="preserve">  t носивости „ван локала“</w:t>
            </w:r>
          </w:p>
        </w:tc>
        <w:tc>
          <w:tcPr>
            <w:tcW w:w="1276" w:type="dxa"/>
            <w:vAlign w:val="center"/>
          </w:tcPr>
          <w:p w:rsidR="008F46B2" w:rsidRPr="00A718EE" w:rsidRDefault="008F46B2" w:rsidP="00ED6650">
            <w:pPr>
              <w:jc w:val="center"/>
            </w:pPr>
            <w:r w:rsidRPr="00A718EE">
              <w:rPr>
                <w:rFonts w:eastAsia="Calibri"/>
                <w:bCs/>
                <w:lang w:val="sr-Cyrl-CS" w:eastAsia="en-US"/>
              </w:rPr>
              <w:t>дин/км</w:t>
            </w:r>
          </w:p>
        </w:tc>
        <w:tc>
          <w:tcPr>
            <w:tcW w:w="1276" w:type="dxa"/>
            <w:shd w:val="clear" w:color="auto" w:fill="auto"/>
            <w:vAlign w:val="center"/>
          </w:tcPr>
          <w:p w:rsidR="008F46B2" w:rsidRPr="00307740" w:rsidRDefault="008F46B2" w:rsidP="00ED6650">
            <w:pPr>
              <w:jc w:val="center"/>
              <w:rPr>
                <w:sz w:val="22"/>
                <w:szCs w:val="22"/>
                <w:highlight w:val="red"/>
                <w:lang w:val="sr-Cyrl-CS" w:eastAsia="en-US"/>
              </w:rPr>
            </w:pPr>
          </w:p>
        </w:tc>
        <w:tc>
          <w:tcPr>
            <w:tcW w:w="1276" w:type="dxa"/>
          </w:tcPr>
          <w:p w:rsidR="008F46B2" w:rsidRPr="00307740" w:rsidRDefault="008F46B2" w:rsidP="00ED6650">
            <w:pPr>
              <w:jc w:val="center"/>
              <w:rPr>
                <w:sz w:val="22"/>
                <w:szCs w:val="22"/>
                <w:highlight w:val="red"/>
                <w:lang w:val="sr-Cyrl-CS" w:eastAsia="en-US"/>
              </w:rPr>
            </w:pPr>
          </w:p>
        </w:tc>
      </w:tr>
      <w:tr w:rsidR="008F46B2" w:rsidRPr="00B000C2" w:rsidTr="0008604A">
        <w:trPr>
          <w:trHeight w:val="431"/>
        </w:trPr>
        <w:tc>
          <w:tcPr>
            <w:tcW w:w="637" w:type="dxa"/>
            <w:shd w:val="clear" w:color="auto" w:fill="auto"/>
            <w:vAlign w:val="center"/>
          </w:tcPr>
          <w:p w:rsidR="008F46B2" w:rsidRPr="0003626D" w:rsidRDefault="008F46B2" w:rsidP="00ED6650">
            <w:pPr>
              <w:jc w:val="center"/>
              <w:rPr>
                <w:b/>
                <w:sz w:val="22"/>
                <w:szCs w:val="22"/>
                <w:lang w:val="sr-Cyrl-CS" w:eastAsia="en-US"/>
              </w:rPr>
            </w:pPr>
            <w:r w:rsidRPr="0003626D">
              <w:rPr>
                <w:b/>
                <w:sz w:val="22"/>
                <w:szCs w:val="22"/>
                <w:lang w:val="sr-Cyrl-CS" w:eastAsia="en-US"/>
              </w:rPr>
              <w:t>6</w:t>
            </w:r>
          </w:p>
        </w:tc>
        <w:tc>
          <w:tcPr>
            <w:tcW w:w="5141" w:type="dxa"/>
            <w:shd w:val="clear" w:color="auto" w:fill="auto"/>
          </w:tcPr>
          <w:p w:rsidR="008F46B2" w:rsidRPr="0003626D" w:rsidRDefault="008F46B2" w:rsidP="00ED6650">
            <w:pPr>
              <w:rPr>
                <w:lang w:val="sr-Cyrl-RS"/>
              </w:rPr>
            </w:pPr>
            <w:r w:rsidRPr="0003626D">
              <w:t>Цена услуге превоза камион</w:t>
            </w:r>
            <w:r w:rsidRPr="0003626D">
              <w:rPr>
                <w:lang w:val="sr-Cyrl-RS"/>
              </w:rPr>
              <w:t xml:space="preserve">ом </w:t>
            </w:r>
            <w:r w:rsidRPr="0003626D">
              <w:t xml:space="preserve"> </w:t>
            </w:r>
            <w:r>
              <w:rPr>
                <w:lang w:val="sr-Cyrl-RS"/>
              </w:rPr>
              <w:t>од 3-7</w:t>
            </w:r>
            <w:r w:rsidRPr="0003626D">
              <w:t xml:space="preserve"> t носивости „ван локала“</w:t>
            </w:r>
          </w:p>
        </w:tc>
        <w:tc>
          <w:tcPr>
            <w:tcW w:w="1276" w:type="dxa"/>
            <w:vAlign w:val="center"/>
          </w:tcPr>
          <w:p w:rsidR="008F46B2" w:rsidRPr="0003626D" w:rsidRDefault="008F46B2" w:rsidP="00ED6650">
            <w:pPr>
              <w:jc w:val="center"/>
            </w:pPr>
            <w:r w:rsidRPr="0003626D">
              <w:rPr>
                <w:rFonts w:eastAsia="Calibri"/>
                <w:bCs/>
                <w:lang w:val="sr-Cyrl-CS" w:eastAsia="en-US"/>
              </w:rPr>
              <w:t>дин/км</w:t>
            </w:r>
          </w:p>
        </w:tc>
        <w:tc>
          <w:tcPr>
            <w:tcW w:w="1276" w:type="dxa"/>
            <w:shd w:val="clear" w:color="auto" w:fill="auto"/>
            <w:vAlign w:val="center"/>
          </w:tcPr>
          <w:p w:rsidR="008F46B2" w:rsidRPr="0003626D" w:rsidRDefault="008F46B2" w:rsidP="00ED6650">
            <w:pPr>
              <w:jc w:val="center"/>
              <w:rPr>
                <w:sz w:val="22"/>
                <w:szCs w:val="22"/>
                <w:lang w:val="sr-Cyrl-CS" w:eastAsia="en-US"/>
              </w:rPr>
            </w:pPr>
          </w:p>
        </w:tc>
        <w:tc>
          <w:tcPr>
            <w:tcW w:w="1276" w:type="dxa"/>
          </w:tcPr>
          <w:p w:rsidR="008F46B2" w:rsidRPr="00307740" w:rsidRDefault="008F46B2" w:rsidP="00ED6650">
            <w:pPr>
              <w:jc w:val="center"/>
              <w:rPr>
                <w:sz w:val="22"/>
                <w:szCs w:val="22"/>
                <w:highlight w:val="red"/>
                <w:lang w:val="sr-Cyrl-CS" w:eastAsia="en-US"/>
              </w:rPr>
            </w:pPr>
          </w:p>
        </w:tc>
      </w:tr>
      <w:tr w:rsidR="008F46B2" w:rsidRPr="00B000C2" w:rsidTr="0008604A">
        <w:tc>
          <w:tcPr>
            <w:tcW w:w="637" w:type="dxa"/>
            <w:tcBorders>
              <w:bottom w:val="single" w:sz="4" w:space="0" w:color="auto"/>
            </w:tcBorders>
            <w:shd w:val="clear" w:color="auto" w:fill="auto"/>
            <w:vAlign w:val="center"/>
          </w:tcPr>
          <w:p w:rsidR="008F46B2" w:rsidRPr="0003626D" w:rsidRDefault="008F46B2" w:rsidP="00ED6650">
            <w:pPr>
              <w:jc w:val="center"/>
              <w:rPr>
                <w:b/>
                <w:sz w:val="22"/>
                <w:szCs w:val="22"/>
                <w:lang w:val="sr-Cyrl-RS" w:eastAsia="en-US"/>
              </w:rPr>
            </w:pPr>
            <w:r>
              <w:rPr>
                <w:b/>
                <w:sz w:val="22"/>
                <w:szCs w:val="22"/>
                <w:lang w:val="sr-Cyrl-RS" w:eastAsia="en-US"/>
              </w:rPr>
              <w:t>7</w:t>
            </w:r>
          </w:p>
        </w:tc>
        <w:tc>
          <w:tcPr>
            <w:tcW w:w="5141" w:type="dxa"/>
            <w:tcBorders>
              <w:bottom w:val="single" w:sz="4" w:space="0" w:color="auto"/>
            </w:tcBorders>
            <w:shd w:val="clear" w:color="auto" w:fill="auto"/>
            <w:vAlign w:val="center"/>
          </w:tcPr>
          <w:p w:rsidR="008F46B2" w:rsidRPr="0003626D" w:rsidRDefault="008F46B2" w:rsidP="00ED6650">
            <w:pPr>
              <w:rPr>
                <w:lang w:val="sr-Cyrl-CS"/>
              </w:rPr>
            </w:pPr>
            <w:r w:rsidRPr="0003626D">
              <w:rPr>
                <w:bCs/>
                <w:lang w:val="sr-Cyrl-RS"/>
              </w:rPr>
              <w:t>Цена рада</w:t>
            </w:r>
            <w:r w:rsidRPr="0003626D">
              <w:rPr>
                <w:rFonts w:eastAsia="Calibri"/>
                <w:bCs/>
                <w:lang w:val="sr-Cyrl-CS" w:eastAsia="en-US"/>
              </w:rPr>
              <w:t xml:space="preserve"> ангажованог радника</w:t>
            </w:r>
            <w:r w:rsidRPr="0003626D">
              <w:rPr>
                <w:bCs/>
                <w:lang w:val="sr-Cyrl-RS"/>
              </w:rPr>
              <w:t xml:space="preserve"> </w:t>
            </w:r>
            <w:r w:rsidR="00ED6650">
              <w:rPr>
                <w:bCs/>
                <w:lang w:val="sr-Cyrl-RS"/>
              </w:rPr>
              <w:t>''</w:t>
            </w:r>
            <w:r>
              <w:rPr>
                <w:bCs/>
                <w:lang w:val="sr-Cyrl-RS"/>
              </w:rPr>
              <w:t>у локалу</w:t>
            </w:r>
            <w:r w:rsidR="00ED6650">
              <w:rPr>
                <w:bCs/>
                <w:lang w:val="sr-Cyrl-RS"/>
              </w:rPr>
              <w:t>''</w:t>
            </w:r>
          </w:p>
        </w:tc>
        <w:tc>
          <w:tcPr>
            <w:tcW w:w="1276" w:type="dxa"/>
            <w:vAlign w:val="center"/>
          </w:tcPr>
          <w:p w:rsidR="008F46B2" w:rsidRPr="009A3656" w:rsidRDefault="008F46B2" w:rsidP="00ED6650">
            <w:pPr>
              <w:jc w:val="center"/>
              <w:rPr>
                <w:lang w:val="sr-Cyrl-CS" w:eastAsia="en-US"/>
              </w:rPr>
            </w:pPr>
            <w:r w:rsidRPr="009A3656">
              <w:rPr>
                <w:lang w:val="sr-Cyrl-CS" w:eastAsia="en-US"/>
              </w:rPr>
              <w:t>дин/сат</w:t>
            </w:r>
          </w:p>
        </w:tc>
        <w:tc>
          <w:tcPr>
            <w:tcW w:w="1276" w:type="dxa"/>
            <w:shd w:val="clear" w:color="auto" w:fill="auto"/>
            <w:vAlign w:val="center"/>
          </w:tcPr>
          <w:p w:rsidR="008F46B2" w:rsidRPr="0003626D" w:rsidRDefault="008F46B2" w:rsidP="00ED6650">
            <w:pPr>
              <w:jc w:val="center"/>
              <w:rPr>
                <w:sz w:val="22"/>
                <w:szCs w:val="22"/>
                <w:highlight w:val="red"/>
                <w:lang w:val="sr-Cyrl-CS" w:eastAsia="en-US"/>
              </w:rPr>
            </w:pPr>
          </w:p>
          <w:p w:rsidR="008F46B2" w:rsidRPr="0003626D" w:rsidRDefault="008F46B2" w:rsidP="00ED6650">
            <w:pPr>
              <w:jc w:val="center"/>
              <w:rPr>
                <w:sz w:val="22"/>
                <w:szCs w:val="22"/>
                <w:highlight w:val="red"/>
                <w:lang w:val="sr-Cyrl-CS" w:eastAsia="en-US"/>
              </w:rPr>
            </w:pPr>
          </w:p>
        </w:tc>
        <w:tc>
          <w:tcPr>
            <w:tcW w:w="1276" w:type="dxa"/>
          </w:tcPr>
          <w:p w:rsidR="008F46B2" w:rsidRPr="00307740" w:rsidRDefault="008F46B2" w:rsidP="00ED6650">
            <w:pPr>
              <w:jc w:val="center"/>
              <w:rPr>
                <w:sz w:val="22"/>
                <w:szCs w:val="22"/>
                <w:highlight w:val="red"/>
                <w:lang w:val="sr-Cyrl-CS" w:eastAsia="en-US"/>
              </w:rPr>
            </w:pPr>
          </w:p>
        </w:tc>
      </w:tr>
      <w:tr w:rsidR="008F46B2" w:rsidRPr="00B000C2" w:rsidTr="0008604A">
        <w:trPr>
          <w:trHeight w:val="603"/>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8F46B2" w:rsidRPr="00FD790C" w:rsidRDefault="008F46B2" w:rsidP="00ED6650">
            <w:pPr>
              <w:jc w:val="center"/>
              <w:rPr>
                <w:b/>
                <w:sz w:val="22"/>
                <w:szCs w:val="22"/>
                <w:lang w:val="sr-Cyrl-RS" w:eastAsia="en-US"/>
              </w:rPr>
            </w:pPr>
            <w:r>
              <w:rPr>
                <w:b/>
                <w:sz w:val="22"/>
                <w:szCs w:val="22"/>
                <w:lang w:val="sr-Cyrl-RS" w:eastAsia="en-US"/>
              </w:rPr>
              <w:t>8</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rsidR="008F46B2" w:rsidRPr="001044FB" w:rsidRDefault="008F46B2" w:rsidP="00ED6650">
            <w:pPr>
              <w:rPr>
                <w:lang w:val="sr-Cyrl-CS"/>
              </w:rPr>
            </w:pPr>
            <w:r>
              <w:rPr>
                <w:lang w:val="sr-Cyrl-CS"/>
              </w:rPr>
              <w:t xml:space="preserve">Цена рада ангажованог радника </w:t>
            </w:r>
            <w:r w:rsidR="00ED6650">
              <w:rPr>
                <w:lang w:val="sr-Cyrl-CS"/>
              </w:rPr>
              <w:t>''</w:t>
            </w:r>
            <w:r>
              <w:rPr>
                <w:lang w:val="sr-Cyrl-CS"/>
              </w:rPr>
              <w:t>ван локала</w:t>
            </w:r>
            <w:r w:rsidR="00ED6650">
              <w:rPr>
                <w:lang w:val="sr-Cyrl-CS"/>
              </w:rPr>
              <w:t>''</w:t>
            </w:r>
          </w:p>
        </w:tc>
        <w:tc>
          <w:tcPr>
            <w:tcW w:w="1276" w:type="dxa"/>
            <w:tcBorders>
              <w:left w:val="single" w:sz="4" w:space="0" w:color="auto"/>
              <w:right w:val="single" w:sz="4" w:space="0" w:color="auto"/>
            </w:tcBorders>
            <w:vAlign w:val="center"/>
          </w:tcPr>
          <w:p w:rsidR="008F46B2" w:rsidRPr="00A718EE" w:rsidRDefault="008F46B2" w:rsidP="00ED6650">
            <w:pPr>
              <w:jc w:val="center"/>
              <w:rPr>
                <w:sz w:val="22"/>
                <w:szCs w:val="22"/>
                <w:lang w:val="sr-Cyrl-CS" w:eastAsia="en-US"/>
              </w:rPr>
            </w:pPr>
            <w:r w:rsidRPr="00A718EE">
              <w:rPr>
                <w:rFonts w:eastAsia="Calibri"/>
                <w:bCs/>
                <w:lang w:val="sr-Cyrl-CS" w:eastAsia="en-US"/>
              </w:rPr>
              <w:t>дин/</w:t>
            </w:r>
            <w:r>
              <w:rPr>
                <w:rFonts w:eastAsia="Calibri"/>
                <w:bCs/>
                <w:lang w:val="sr-Cyrl-CS" w:eastAsia="en-US"/>
              </w:rPr>
              <w:t>сат</w:t>
            </w:r>
          </w:p>
        </w:tc>
        <w:tc>
          <w:tcPr>
            <w:tcW w:w="1276" w:type="dxa"/>
            <w:tcBorders>
              <w:left w:val="single" w:sz="4" w:space="0" w:color="auto"/>
            </w:tcBorders>
            <w:shd w:val="clear" w:color="auto" w:fill="auto"/>
            <w:vAlign w:val="center"/>
          </w:tcPr>
          <w:p w:rsidR="008F46B2" w:rsidRPr="00307740" w:rsidRDefault="008F46B2" w:rsidP="00ED6650">
            <w:pPr>
              <w:jc w:val="center"/>
              <w:rPr>
                <w:sz w:val="22"/>
                <w:szCs w:val="22"/>
                <w:highlight w:val="red"/>
                <w:lang w:val="sr-Cyrl-CS" w:eastAsia="en-US"/>
              </w:rPr>
            </w:pPr>
          </w:p>
        </w:tc>
        <w:tc>
          <w:tcPr>
            <w:tcW w:w="1276" w:type="dxa"/>
            <w:tcBorders>
              <w:left w:val="single" w:sz="4" w:space="0" w:color="auto"/>
            </w:tcBorders>
          </w:tcPr>
          <w:p w:rsidR="008F46B2" w:rsidRPr="00307740" w:rsidRDefault="008F46B2" w:rsidP="00ED6650">
            <w:pPr>
              <w:jc w:val="center"/>
              <w:rPr>
                <w:sz w:val="22"/>
                <w:szCs w:val="22"/>
                <w:highlight w:val="red"/>
                <w:lang w:val="sr-Cyrl-CS" w:eastAsia="en-US"/>
              </w:rPr>
            </w:pPr>
          </w:p>
        </w:tc>
      </w:tr>
    </w:tbl>
    <w:p w:rsidR="008F46B2" w:rsidRPr="007E1A28" w:rsidRDefault="008F46B2" w:rsidP="008F46B2">
      <w:pPr>
        <w:tabs>
          <w:tab w:val="left" w:pos="0"/>
        </w:tabs>
        <w:jc w:val="both"/>
        <w:rPr>
          <w:rFonts w:eastAsia="Arial Unicode MS"/>
          <w:i/>
          <w:color w:val="000000"/>
          <w:kern w:val="1"/>
          <w:sz w:val="22"/>
          <w:szCs w:val="22"/>
          <w:lang w:val="sr-Cyrl-CS" w:eastAsia="ar-SA"/>
        </w:rPr>
      </w:pPr>
    </w:p>
    <w:p w:rsidR="008F46B2" w:rsidRPr="00477918" w:rsidRDefault="008F46B2" w:rsidP="008F46B2">
      <w:pPr>
        <w:suppressAutoHyphens/>
        <w:spacing w:line="100" w:lineRule="atLeast"/>
        <w:rPr>
          <w:rFonts w:eastAsia="Arial Unicode MS"/>
          <w:bCs/>
          <w:color w:val="000000"/>
          <w:kern w:val="1"/>
          <w:lang w:val="sr-Cyrl-RS" w:eastAsia="ar-SA"/>
        </w:rPr>
      </w:pPr>
      <w:r w:rsidRPr="00477918">
        <w:rPr>
          <w:rFonts w:eastAsia="Arial Unicode MS"/>
          <w:bCs/>
          <w:color w:val="000000"/>
          <w:kern w:val="1"/>
          <w:lang w:val="sr-Cyrl-RS" w:eastAsia="ar-SA"/>
        </w:rPr>
        <w:t>Понуђач треба да попуни образац структуре цене на следећи начин:</w:t>
      </w:r>
    </w:p>
    <w:p w:rsidR="008F46B2" w:rsidRPr="004C071A" w:rsidRDefault="008F46B2" w:rsidP="008F46B2">
      <w:pPr>
        <w:suppressAutoHyphens/>
        <w:spacing w:line="100" w:lineRule="atLeast"/>
        <w:jc w:val="both"/>
        <w:rPr>
          <w:rFonts w:eastAsia="Arial Unicode MS"/>
          <w:b/>
          <w:bCs/>
          <w:color w:val="000000"/>
          <w:kern w:val="1"/>
          <w:lang w:val="sr-Cyrl-RS" w:eastAsia="ar-SA"/>
        </w:rPr>
      </w:pPr>
    </w:p>
    <w:p w:rsidR="008F46B2" w:rsidRPr="00A1719D" w:rsidRDefault="008F46B2" w:rsidP="008F46B2">
      <w:pPr>
        <w:suppressAutoHyphens/>
        <w:spacing w:line="100" w:lineRule="atLeast"/>
        <w:jc w:val="both"/>
        <w:rPr>
          <w:rFonts w:eastAsia="Arial Unicode MS"/>
          <w:bCs/>
          <w:color w:val="000000"/>
          <w:kern w:val="1"/>
          <w:lang w:val="sr-Cyrl-RS" w:eastAsia="ar-SA"/>
        </w:rPr>
      </w:pPr>
      <w:r w:rsidRPr="00A1719D">
        <w:rPr>
          <w:sz w:val="22"/>
          <w:szCs w:val="22"/>
          <w:lang w:val="sr-Cyrl-RS"/>
        </w:rPr>
        <w:t>-</w:t>
      </w:r>
      <w:r w:rsidRPr="00A1719D">
        <w:rPr>
          <w:rFonts w:eastAsia="Arial Unicode MS"/>
          <w:b/>
          <w:bCs/>
          <w:color w:val="000000"/>
          <w:kern w:val="1"/>
          <w:lang w:val="sr-Cyrl-RS" w:eastAsia="ar-SA"/>
        </w:rPr>
        <w:t xml:space="preserve"> Ред</w:t>
      </w:r>
      <w:r>
        <w:rPr>
          <w:rFonts w:eastAsia="Arial Unicode MS"/>
          <w:b/>
          <w:bCs/>
          <w:color w:val="000000"/>
          <w:kern w:val="1"/>
          <w:lang w:val="sr-Cyrl-RS" w:eastAsia="ar-SA"/>
        </w:rPr>
        <w:t>ни број</w:t>
      </w:r>
      <w:r w:rsidRPr="00A1719D">
        <w:rPr>
          <w:rFonts w:eastAsia="Arial Unicode MS"/>
          <w:b/>
          <w:bCs/>
          <w:color w:val="000000"/>
          <w:kern w:val="1"/>
          <w:lang w:val="sr-Cyrl-RS" w:eastAsia="ar-SA"/>
        </w:rPr>
        <w:t xml:space="preserve"> </w:t>
      </w:r>
      <w:r>
        <w:rPr>
          <w:rFonts w:eastAsia="Arial Unicode MS"/>
          <w:b/>
          <w:bCs/>
          <w:color w:val="000000"/>
          <w:kern w:val="1"/>
          <w:lang w:val="sr-Cyrl-RS" w:eastAsia="ar-SA"/>
        </w:rPr>
        <w:t>1</w:t>
      </w:r>
      <w:r w:rsidRPr="00A1719D">
        <w:rPr>
          <w:rFonts w:eastAsia="Arial Unicode MS"/>
          <w:b/>
          <w:bCs/>
          <w:color w:val="000000"/>
          <w:kern w:val="1"/>
          <w:lang w:val="sr-Cyrl-RS" w:eastAsia="ar-SA"/>
        </w:rPr>
        <w:t xml:space="preserve"> колона 4:</w:t>
      </w:r>
      <w:r w:rsidRPr="00A1719D">
        <w:rPr>
          <w:rFonts w:eastAsia="Arial Unicode MS"/>
          <w:bCs/>
          <w:color w:val="000000"/>
          <w:kern w:val="1"/>
          <w:lang w:val="sr-Cyrl-RS" w:eastAsia="ar-SA"/>
        </w:rPr>
        <w:t xml:space="preserve"> наводи се  цена по сату вршења </w:t>
      </w:r>
      <w:r w:rsidRPr="00A1719D">
        <w:rPr>
          <w:bCs/>
          <w:lang w:val="sr-Cyrl-RS"/>
        </w:rPr>
        <w:t>услуге превоза</w:t>
      </w:r>
      <w:r w:rsidRPr="00A1719D">
        <w:t xml:space="preserve"> </w:t>
      </w:r>
      <w:r w:rsidRPr="00A1719D">
        <w:rPr>
          <w:bCs/>
          <w:lang w:val="sr-Cyrl-RS"/>
        </w:rPr>
        <w:t xml:space="preserve">комби возила „у локалу“ </w:t>
      </w:r>
      <w:r w:rsidRPr="00A1719D">
        <w:rPr>
          <w:rFonts w:eastAsia="Arial Unicode MS"/>
          <w:bCs/>
          <w:color w:val="000000"/>
          <w:kern w:val="1"/>
          <w:lang w:val="sr-Cyrl-RS" w:eastAsia="ar-SA"/>
        </w:rPr>
        <w:t xml:space="preserve"> без ПДВ-а;</w:t>
      </w:r>
    </w:p>
    <w:p w:rsidR="008F46B2" w:rsidRPr="00F23EDF" w:rsidRDefault="008F46B2" w:rsidP="008F46B2">
      <w:pPr>
        <w:suppressAutoHyphens/>
        <w:spacing w:line="100" w:lineRule="atLeast"/>
        <w:jc w:val="both"/>
        <w:rPr>
          <w:rFonts w:eastAsia="Arial Unicode MS"/>
          <w:bCs/>
          <w:color w:val="000000"/>
          <w:kern w:val="1"/>
          <w:lang w:val="sr-Cyrl-RS" w:eastAsia="ar-SA"/>
        </w:rPr>
      </w:pPr>
      <w:r w:rsidRPr="00F23EDF">
        <w:rPr>
          <w:sz w:val="22"/>
          <w:szCs w:val="22"/>
          <w:lang w:val="sr-Cyrl-RS"/>
        </w:rPr>
        <w:t>-</w:t>
      </w:r>
      <w:r w:rsidRPr="00F23EDF">
        <w:rPr>
          <w:rFonts w:eastAsia="Arial Unicode MS"/>
          <w:b/>
          <w:bCs/>
          <w:color w:val="000000"/>
          <w:kern w:val="1"/>
          <w:lang w:val="sr-Cyrl-RS" w:eastAsia="ar-SA"/>
        </w:rPr>
        <w:t xml:space="preserve"> Ред</w:t>
      </w:r>
      <w:r>
        <w:rPr>
          <w:rFonts w:eastAsia="Arial Unicode MS"/>
          <w:b/>
          <w:bCs/>
          <w:color w:val="000000"/>
          <w:kern w:val="1"/>
          <w:lang w:val="sr-Cyrl-RS" w:eastAsia="ar-SA"/>
        </w:rPr>
        <w:t>ни број 1</w:t>
      </w:r>
      <w:r w:rsidRPr="00F23EDF">
        <w:rPr>
          <w:rFonts w:eastAsia="Arial Unicode MS"/>
          <w:b/>
          <w:bCs/>
          <w:color w:val="000000"/>
          <w:kern w:val="1"/>
          <w:lang w:val="sr-Cyrl-RS" w:eastAsia="ar-SA"/>
        </w:rPr>
        <w:t xml:space="preserve"> колона 5:</w:t>
      </w:r>
      <w:r w:rsidRPr="00F23EDF">
        <w:rPr>
          <w:rFonts w:eastAsia="Arial Unicode MS"/>
          <w:bCs/>
          <w:color w:val="000000"/>
          <w:kern w:val="1"/>
          <w:lang w:val="sr-Cyrl-RS" w:eastAsia="ar-SA"/>
        </w:rPr>
        <w:t xml:space="preserve"> наводи се  цена по сату вршења </w:t>
      </w:r>
      <w:r w:rsidRPr="00F23EDF">
        <w:rPr>
          <w:bCs/>
          <w:lang w:val="sr-Cyrl-RS"/>
        </w:rPr>
        <w:t>услуге превоза</w:t>
      </w:r>
      <w:r w:rsidRPr="00F23EDF">
        <w:t xml:space="preserve"> </w:t>
      </w:r>
      <w:r w:rsidRPr="00F23EDF">
        <w:rPr>
          <w:bCs/>
          <w:lang w:val="sr-Cyrl-RS"/>
        </w:rPr>
        <w:t xml:space="preserve">комби возила „у локалу“ </w:t>
      </w:r>
      <w:r w:rsidRPr="00F23EDF">
        <w:rPr>
          <w:rFonts w:eastAsia="Arial Unicode MS"/>
          <w:bCs/>
          <w:color w:val="000000"/>
          <w:kern w:val="1"/>
          <w:lang w:val="sr-Cyrl-RS" w:eastAsia="ar-SA"/>
        </w:rPr>
        <w:t xml:space="preserve"> са ПДВ-ом;</w:t>
      </w:r>
    </w:p>
    <w:p w:rsidR="008F46B2" w:rsidRPr="00803591" w:rsidRDefault="008F46B2" w:rsidP="008F46B2">
      <w:pPr>
        <w:suppressAutoHyphens/>
        <w:spacing w:line="100" w:lineRule="atLeast"/>
        <w:jc w:val="both"/>
        <w:rPr>
          <w:rFonts w:eastAsia="Arial Unicode MS"/>
          <w:bCs/>
          <w:color w:val="000000"/>
          <w:kern w:val="1"/>
          <w:lang w:val="sr-Cyrl-RS" w:eastAsia="ar-SA"/>
        </w:rPr>
      </w:pPr>
      <w:r w:rsidRPr="00F23EDF">
        <w:rPr>
          <w:sz w:val="22"/>
          <w:szCs w:val="22"/>
          <w:lang w:val="sr-Cyrl-RS"/>
        </w:rPr>
        <w:t>-</w:t>
      </w:r>
      <w:r w:rsidRPr="00F23EDF">
        <w:rPr>
          <w:rFonts w:eastAsia="Arial Unicode MS"/>
          <w:b/>
          <w:bCs/>
          <w:color w:val="000000"/>
          <w:kern w:val="1"/>
          <w:lang w:val="sr-Cyrl-RS" w:eastAsia="ar-SA"/>
        </w:rPr>
        <w:t xml:space="preserve"> </w:t>
      </w:r>
      <w:r>
        <w:rPr>
          <w:rFonts w:eastAsia="Arial Unicode MS"/>
          <w:b/>
          <w:bCs/>
          <w:color w:val="000000"/>
          <w:kern w:val="1"/>
          <w:lang w:val="sr-Cyrl-RS" w:eastAsia="ar-SA"/>
        </w:rPr>
        <w:t xml:space="preserve">Редни број 2 </w:t>
      </w:r>
      <w:r w:rsidRPr="00803591">
        <w:rPr>
          <w:rFonts w:eastAsia="Arial Unicode MS"/>
          <w:b/>
          <w:bCs/>
          <w:color w:val="000000"/>
          <w:kern w:val="1"/>
          <w:lang w:val="sr-Cyrl-RS" w:eastAsia="ar-SA"/>
        </w:rPr>
        <w:t xml:space="preserve"> колона 4:</w:t>
      </w:r>
      <w:r w:rsidRPr="00803591">
        <w:rPr>
          <w:rFonts w:eastAsia="Arial Unicode MS"/>
          <w:bCs/>
          <w:color w:val="000000"/>
          <w:kern w:val="1"/>
          <w:lang w:val="sr-Cyrl-RS" w:eastAsia="ar-SA"/>
        </w:rPr>
        <w:t xml:space="preserve"> наводи се  цена по сату вршења </w:t>
      </w:r>
      <w:r w:rsidRPr="00803591">
        <w:rPr>
          <w:bCs/>
          <w:lang w:val="sr-Cyrl-RS"/>
        </w:rPr>
        <w:t>услуге превоза</w:t>
      </w:r>
      <w:r>
        <w:rPr>
          <w:bCs/>
          <w:lang w:val="en-US"/>
        </w:rPr>
        <w:t xml:space="preserve"> </w:t>
      </w:r>
      <w:r>
        <w:rPr>
          <w:bCs/>
          <w:lang w:val="sr-Cyrl-RS"/>
        </w:rPr>
        <w:t xml:space="preserve"> камион</w:t>
      </w:r>
      <w:r>
        <w:rPr>
          <w:bCs/>
          <w:lang w:val="en-US"/>
        </w:rPr>
        <w:t>o</w:t>
      </w:r>
      <w:r>
        <w:rPr>
          <w:bCs/>
          <w:lang w:val="sr-Cyrl-RS"/>
        </w:rPr>
        <w:t xml:space="preserve">м </w:t>
      </w:r>
      <w:r w:rsidRPr="00803591">
        <w:rPr>
          <w:bCs/>
          <w:lang w:val="sr-Cyrl-RS"/>
        </w:rPr>
        <w:t xml:space="preserve"> до </w:t>
      </w:r>
      <w:r>
        <w:rPr>
          <w:bCs/>
          <w:lang w:val="sr-Cyrl-RS"/>
        </w:rPr>
        <w:t>3</w:t>
      </w:r>
      <w:r w:rsidRPr="00803591">
        <w:rPr>
          <w:bCs/>
          <w:lang w:val="sr-Cyrl-RS"/>
        </w:rPr>
        <w:t xml:space="preserve">  t носивости  „у локалу“ </w:t>
      </w:r>
      <w:r w:rsidRPr="00803591">
        <w:rPr>
          <w:rFonts w:eastAsia="Arial Unicode MS"/>
          <w:bCs/>
          <w:color w:val="000000"/>
          <w:kern w:val="1"/>
          <w:lang w:val="sr-Cyrl-RS" w:eastAsia="ar-SA"/>
        </w:rPr>
        <w:t xml:space="preserve"> без ПДВ-а;</w:t>
      </w:r>
    </w:p>
    <w:p w:rsidR="008F46B2" w:rsidRPr="00803591" w:rsidRDefault="008F46B2" w:rsidP="008F46B2">
      <w:pPr>
        <w:suppressAutoHyphens/>
        <w:spacing w:line="100" w:lineRule="atLeast"/>
        <w:jc w:val="both"/>
        <w:rPr>
          <w:rFonts w:eastAsia="Arial Unicode MS"/>
          <w:bCs/>
          <w:color w:val="000000"/>
          <w:kern w:val="1"/>
          <w:lang w:val="sr-Cyrl-RS" w:eastAsia="ar-SA"/>
        </w:rPr>
      </w:pPr>
      <w:r w:rsidRPr="00803591">
        <w:rPr>
          <w:sz w:val="22"/>
          <w:szCs w:val="22"/>
          <w:lang w:val="sr-Cyrl-RS"/>
        </w:rPr>
        <w:t>-</w:t>
      </w:r>
      <w:r w:rsidRPr="00803591">
        <w:rPr>
          <w:rFonts w:eastAsia="Arial Unicode MS"/>
          <w:b/>
          <w:bCs/>
          <w:color w:val="000000"/>
          <w:kern w:val="1"/>
          <w:lang w:val="sr-Cyrl-RS" w:eastAsia="ar-SA"/>
        </w:rPr>
        <w:t xml:space="preserve"> Ред</w:t>
      </w:r>
      <w:r>
        <w:rPr>
          <w:rFonts w:eastAsia="Arial Unicode MS"/>
          <w:b/>
          <w:bCs/>
          <w:color w:val="000000"/>
          <w:kern w:val="1"/>
          <w:lang w:val="sr-Cyrl-RS" w:eastAsia="ar-SA"/>
        </w:rPr>
        <w:t>ни број 2</w:t>
      </w:r>
      <w:r w:rsidRPr="00803591">
        <w:rPr>
          <w:rFonts w:eastAsia="Arial Unicode MS"/>
          <w:b/>
          <w:bCs/>
          <w:color w:val="000000"/>
          <w:kern w:val="1"/>
          <w:lang w:val="sr-Cyrl-RS" w:eastAsia="ar-SA"/>
        </w:rPr>
        <w:t xml:space="preserve"> колона 5:</w:t>
      </w:r>
      <w:r w:rsidRPr="00803591">
        <w:rPr>
          <w:rFonts w:eastAsia="Arial Unicode MS"/>
          <w:bCs/>
          <w:color w:val="000000"/>
          <w:kern w:val="1"/>
          <w:lang w:val="sr-Cyrl-RS" w:eastAsia="ar-SA"/>
        </w:rPr>
        <w:t xml:space="preserve"> наводи се  цена по сату вршења </w:t>
      </w:r>
      <w:r w:rsidRPr="00803591">
        <w:rPr>
          <w:bCs/>
          <w:lang w:val="sr-Cyrl-RS"/>
        </w:rPr>
        <w:t>услуге превоза</w:t>
      </w:r>
      <w:r w:rsidRPr="00803591">
        <w:t xml:space="preserve"> </w:t>
      </w:r>
      <w:r>
        <w:rPr>
          <w:bCs/>
          <w:lang w:val="sr-Cyrl-RS"/>
        </w:rPr>
        <w:t>камионом</w:t>
      </w:r>
      <w:r w:rsidRPr="00803591">
        <w:rPr>
          <w:bCs/>
          <w:lang w:val="sr-Cyrl-RS"/>
        </w:rPr>
        <w:t xml:space="preserve"> до </w:t>
      </w:r>
      <w:r>
        <w:rPr>
          <w:bCs/>
          <w:lang w:val="sr-Cyrl-RS"/>
        </w:rPr>
        <w:t>3</w:t>
      </w:r>
      <w:r w:rsidRPr="00803591">
        <w:rPr>
          <w:bCs/>
          <w:lang w:val="sr-Cyrl-RS"/>
        </w:rPr>
        <w:t xml:space="preserve">  t носивости „у локалу“ </w:t>
      </w:r>
      <w:r w:rsidRPr="00803591">
        <w:rPr>
          <w:rFonts w:eastAsia="Arial Unicode MS"/>
          <w:bCs/>
          <w:color w:val="000000"/>
          <w:kern w:val="1"/>
          <w:lang w:val="sr-Cyrl-RS" w:eastAsia="ar-SA"/>
        </w:rPr>
        <w:t xml:space="preserve"> са ПДВ-ом;</w:t>
      </w:r>
    </w:p>
    <w:p w:rsidR="008F46B2" w:rsidRPr="00803591" w:rsidRDefault="008F46B2" w:rsidP="008F46B2">
      <w:pPr>
        <w:suppressAutoHyphens/>
        <w:spacing w:line="100" w:lineRule="atLeast"/>
        <w:jc w:val="both"/>
        <w:rPr>
          <w:rFonts w:eastAsia="Arial Unicode MS"/>
          <w:bCs/>
          <w:color w:val="000000"/>
          <w:kern w:val="1"/>
          <w:lang w:val="sr-Cyrl-RS" w:eastAsia="ar-SA"/>
        </w:rPr>
      </w:pPr>
      <w:r w:rsidRPr="00803591">
        <w:rPr>
          <w:sz w:val="22"/>
          <w:szCs w:val="22"/>
          <w:lang w:val="sr-Cyrl-RS"/>
        </w:rPr>
        <w:t>-</w:t>
      </w:r>
      <w:r w:rsidRPr="00803591">
        <w:rPr>
          <w:rFonts w:eastAsia="Arial Unicode MS"/>
          <w:b/>
          <w:bCs/>
          <w:color w:val="000000"/>
          <w:kern w:val="1"/>
          <w:lang w:val="sr-Cyrl-RS" w:eastAsia="ar-SA"/>
        </w:rPr>
        <w:t xml:space="preserve"> Ред</w:t>
      </w:r>
      <w:r>
        <w:rPr>
          <w:rFonts w:eastAsia="Arial Unicode MS"/>
          <w:b/>
          <w:bCs/>
          <w:color w:val="000000"/>
          <w:kern w:val="1"/>
          <w:lang w:val="sr-Cyrl-RS" w:eastAsia="ar-SA"/>
        </w:rPr>
        <w:t>ни број 3</w:t>
      </w:r>
      <w:r w:rsidRPr="00803591">
        <w:rPr>
          <w:rFonts w:eastAsia="Arial Unicode MS"/>
          <w:b/>
          <w:bCs/>
          <w:color w:val="000000"/>
          <w:kern w:val="1"/>
          <w:lang w:val="sr-Cyrl-RS" w:eastAsia="ar-SA"/>
        </w:rPr>
        <w:t xml:space="preserve"> колона 4:</w:t>
      </w:r>
      <w:r w:rsidRPr="00803591">
        <w:rPr>
          <w:rFonts w:eastAsia="Arial Unicode MS"/>
          <w:bCs/>
          <w:color w:val="000000"/>
          <w:kern w:val="1"/>
          <w:lang w:val="sr-Cyrl-RS" w:eastAsia="ar-SA"/>
        </w:rPr>
        <w:t xml:space="preserve"> наводи се  цена по сату вршења </w:t>
      </w:r>
      <w:r w:rsidRPr="00803591">
        <w:rPr>
          <w:bCs/>
          <w:lang w:val="sr-Cyrl-RS"/>
        </w:rPr>
        <w:t>услуге превоза</w:t>
      </w:r>
      <w:r>
        <w:rPr>
          <w:bCs/>
          <w:lang w:val="sr-Cyrl-RS"/>
        </w:rPr>
        <w:t xml:space="preserve">  камионом</w:t>
      </w:r>
      <w:r w:rsidRPr="00803591">
        <w:rPr>
          <w:bCs/>
          <w:lang w:val="sr-Cyrl-RS"/>
        </w:rPr>
        <w:t xml:space="preserve"> </w:t>
      </w:r>
      <w:r>
        <w:rPr>
          <w:bCs/>
          <w:lang w:val="sr-Cyrl-RS"/>
        </w:rPr>
        <w:t>од 3 до 7</w:t>
      </w:r>
      <w:r w:rsidRPr="00803591">
        <w:rPr>
          <w:bCs/>
          <w:lang w:val="sr-Cyrl-RS"/>
        </w:rPr>
        <w:t xml:space="preserve">  t носивости „у локалу“ </w:t>
      </w:r>
      <w:r w:rsidRPr="00803591">
        <w:rPr>
          <w:rFonts w:eastAsia="Arial Unicode MS"/>
          <w:bCs/>
          <w:color w:val="000000"/>
          <w:kern w:val="1"/>
          <w:lang w:val="sr-Cyrl-RS" w:eastAsia="ar-SA"/>
        </w:rPr>
        <w:t xml:space="preserve"> без ПДВ-а;</w:t>
      </w:r>
    </w:p>
    <w:p w:rsidR="008F46B2" w:rsidRPr="00803591" w:rsidRDefault="008F46B2" w:rsidP="008F46B2">
      <w:pPr>
        <w:suppressAutoHyphens/>
        <w:spacing w:line="100" w:lineRule="atLeast"/>
        <w:jc w:val="both"/>
        <w:rPr>
          <w:rFonts w:eastAsia="Arial Unicode MS"/>
          <w:bCs/>
          <w:color w:val="000000"/>
          <w:kern w:val="1"/>
          <w:lang w:val="sr-Cyrl-RS" w:eastAsia="ar-SA"/>
        </w:rPr>
      </w:pPr>
      <w:r w:rsidRPr="00803591">
        <w:rPr>
          <w:sz w:val="22"/>
          <w:szCs w:val="22"/>
          <w:lang w:val="sr-Cyrl-RS"/>
        </w:rPr>
        <w:t>-</w:t>
      </w:r>
      <w:r w:rsidRPr="00803591">
        <w:rPr>
          <w:rFonts w:eastAsia="Arial Unicode MS"/>
          <w:b/>
          <w:bCs/>
          <w:color w:val="000000"/>
          <w:kern w:val="1"/>
          <w:lang w:val="sr-Cyrl-RS" w:eastAsia="ar-SA"/>
        </w:rPr>
        <w:t xml:space="preserve"> Ред</w:t>
      </w:r>
      <w:r>
        <w:rPr>
          <w:rFonts w:eastAsia="Arial Unicode MS"/>
          <w:b/>
          <w:bCs/>
          <w:color w:val="000000"/>
          <w:kern w:val="1"/>
          <w:lang w:val="sr-Cyrl-RS" w:eastAsia="ar-SA"/>
        </w:rPr>
        <w:t>ни број 3</w:t>
      </w:r>
      <w:r w:rsidRPr="00803591">
        <w:rPr>
          <w:rFonts w:eastAsia="Arial Unicode MS"/>
          <w:b/>
          <w:bCs/>
          <w:color w:val="000000"/>
          <w:kern w:val="1"/>
          <w:lang w:val="sr-Cyrl-RS" w:eastAsia="ar-SA"/>
        </w:rPr>
        <w:t xml:space="preserve"> колона 5:</w:t>
      </w:r>
      <w:r w:rsidRPr="00803591">
        <w:rPr>
          <w:rFonts w:eastAsia="Arial Unicode MS"/>
          <w:bCs/>
          <w:color w:val="000000"/>
          <w:kern w:val="1"/>
          <w:lang w:val="sr-Cyrl-RS" w:eastAsia="ar-SA"/>
        </w:rPr>
        <w:t xml:space="preserve"> наводи се  цена по сату вршења </w:t>
      </w:r>
      <w:r w:rsidRPr="00803591">
        <w:rPr>
          <w:bCs/>
          <w:lang w:val="sr-Cyrl-RS"/>
        </w:rPr>
        <w:t>услуге превоза</w:t>
      </w:r>
      <w:r w:rsidRPr="00803591">
        <w:t xml:space="preserve"> </w:t>
      </w:r>
      <w:r>
        <w:rPr>
          <w:bCs/>
          <w:lang w:val="sr-Cyrl-RS"/>
        </w:rPr>
        <w:t>камионом</w:t>
      </w:r>
      <w:r w:rsidRPr="00803591">
        <w:rPr>
          <w:bCs/>
          <w:lang w:val="sr-Cyrl-RS"/>
        </w:rPr>
        <w:t xml:space="preserve"> </w:t>
      </w:r>
      <w:r>
        <w:rPr>
          <w:bCs/>
          <w:lang w:val="sr-Cyrl-RS"/>
        </w:rPr>
        <w:t xml:space="preserve">од 3 до 7 </w:t>
      </w:r>
      <w:r w:rsidRPr="00803591">
        <w:rPr>
          <w:bCs/>
          <w:lang w:val="sr-Cyrl-RS"/>
        </w:rPr>
        <w:t xml:space="preserve">t носивости „у локалу“ </w:t>
      </w:r>
      <w:r w:rsidRPr="00803591">
        <w:rPr>
          <w:rFonts w:eastAsia="Arial Unicode MS"/>
          <w:bCs/>
          <w:color w:val="000000"/>
          <w:kern w:val="1"/>
          <w:lang w:val="sr-Cyrl-RS" w:eastAsia="ar-SA"/>
        </w:rPr>
        <w:t xml:space="preserve"> са ПДВ-ом;</w:t>
      </w:r>
    </w:p>
    <w:p w:rsidR="008F46B2" w:rsidRPr="00980D9C" w:rsidRDefault="008F46B2" w:rsidP="008F46B2">
      <w:pPr>
        <w:suppressAutoHyphens/>
        <w:spacing w:line="100" w:lineRule="atLeast"/>
        <w:jc w:val="both"/>
        <w:rPr>
          <w:rFonts w:eastAsia="Arial Unicode MS"/>
          <w:bCs/>
          <w:color w:val="000000"/>
          <w:kern w:val="1"/>
          <w:lang w:val="sr-Cyrl-RS" w:eastAsia="ar-SA"/>
        </w:rPr>
      </w:pPr>
      <w:r w:rsidRPr="00980D9C">
        <w:rPr>
          <w:sz w:val="22"/>
          <w:szCs w:val="22"/>
          <w:lang w:val="sr-Cyrl-RS"/>
        </w:rPr>
        <w:t>-</w:t>
      </w:r>
      <w:r w:rsidRPr="00980D9C">
        <w:rPr>
          <w:rFonts w:eastAsia="Arial Unicode MS"/>
          <w:b/>
          <w:bCs/>
          <w:color w:val="000000"/>
          <w:kern w:val="1"/>
          <w:lang w:val="sr-Cyrl-RS" w:eastAsia="ar-SA"/>
        </w:rPr>
        <w:t xml:space="preserve"> Ред</w:t>
      </w:r>
      <w:r>
        <w:rPr>
          <w:rFonts w:eastAsia="Arial Unicode MS"/>
          <w:b/>
          <w:bCs/>
          <w:color w:val="000000"/>
          <w:kern w:val="1"/>
          <w:lang w:val="sr-Cyrl-RS" w:eastAsia="ar-SA"/>
        </w:rPr>
        <w:t>ни број</w:t>
      </w:r>
      <w:r w:rsidRPr="00980D9C">
        <w:rPr>
          <w:rFonts w:eastAsia="Arial Unicode MS"/>
          <w:b/>
          <w:bCs/>
          <w:color w:val="000000"/>
          <w:kern w:val="1"/>
          <w:lang w:val="sr-Cyrl-RS" w:eastAsia="ar-SA"/>
        </w:rPr>
        <w:t xml:space="preserve"> </w:t>
      </w:r>
      <w:r>
        <w:rPr>
          <w:rFonts w:eastAsia="Arial Unicode MS"/>
          <w:b/>
          <w:bCs/>
          <w:color w:val="000000"/>
          <w:kern w:val="1"/>
          <w:lang w:val="sr-Cyrl-RS" w:eastAsia="ar-SA"/>
        </w:rPr>
        <w:t>4</w:t>
      </w:r>
      <w:r w:rsidRPr="00980D9C">
        <w:rPr>
          <w:rFonts w:eastAsia="Arial Unicode MS"/>
          <w:b/>
          <w:bCs/>
          <w:color w:val="000000"/>
          <w:kern w:val="1"/>
          <w:lang w:val="sr-Cyrl-RS" w:eastAsia="ar-SA"/>
        </w:rPr>
        <w:t xml:space="preserve"> колона 4:</w:t>
      </w:r>
      <w:r w:rsidRPr="00980D9C">
        <w:rPr>
          <w:rFonts w:eastAsia="Arial Unicode MS"/>
          <w:bCs/>
          <w:color w:val="000000"/>
          <w:kern w:val="1"/>
          <w:lang w:val="sr-Cyrl-RS" w:eastAsia="ar-SA"/>
        </w:rPr>
        <w:t xml:space="preserve"> наводи се  цена по км вршења </w:t>
      </w:r>
      <w:r w:rsidRPr="00980D9C">
        <w:rPr>
          <w:bCs/>
          <w:lang w:val="sr-Cyrl-RS"/>
        </w:rPr>
        <w:t>услуге превоза</w:t>
      </w:r>
      <w:r w:rsidRPr="00980D9C">
        <w:t xml:space="preserve"> </w:t>
      </w:r>
      <w:r w:rsidRPr="00980D9C">
        <w:rPr>
          <w:bCs/>
          <w:lang w:val="sr-Cyrl-RS"/>
        </w:rPr>
        <w:t xml:space="preserve">комби возила  „ван локала“ </w:t>
      </w:r>
      <w:r w:rsidRPr="00980D9C">
        <w:rPr>
          <w:rFonts w:eastAsia="Arial Unicode MS"/>
          <w:bCs/>
          <w:color w:val="000000"/>
          <w:kern w:val="1"/>
          <w:lang w:val="sr-Cyrl-RS" w:eastAsia="ar-SA"/>
        </w:rPr>
        <w:t xml:space="preserve"> без ПДВ-а;</w:t>
      </w:r>
    </w:p>
    <w:p w:rsidR="008F46B2" w:rsidRPr="002417FF" w:rsidRDefault="008F46B2" w:rsidP="008F46B2">
      <w:pPr>
        <w:suppressAutoHyphens/>
        <w:spacing w:line="100" w:lineRule="atLeast"/>
        <w:jc w:val="both"/>
        <w:rPr>
          <w:rFonts w:eastAsia="Arial Unicode MS"/>
          <w:bCs/>
          <w:color w:val="000000"/>
          <w:kern w:val="1"/>
          <w:lang w:val="sr-Cyrl-RS" w:eastAsia="ar-SA"/>
        </w:rPr>
      </w:pPr>
      <w:r w:rsidRPr="00980D9C">
        <w:rPr>
          <w:rFonts w:eastAsia="Arial Unicode MS"/>
          <w:b/>
          <w:bCs/>
          <w:color w:val="000000"/>
          <w:kern w:val="1"/>
          <w:lang w:val="sr-Cyrl-RS" w:eastAsia="ar-SA"/>
        </w:rPr>
        <w:t>- Ред</w:t>
      </w:r>
      <w:r>
        <w:rPr>
          <w:rFonts w:eastAsia="Arial Unicode MS"/>
          <w:b/>
          <w:bCs/>
          <w:color w:val="000000"/>
          <w:kern w:val="1"/>
          <w:lang w:val="sr-Cyrl-RS" w:eastAsia="ar-SA"/>
        </w:rPr>
        <w:t>ни број</w:t>
      </w:r>
      <w:r w:rsidRPr="00980D9C">
        <w:rPr>
          <w:rFonts w:eastAsia="Arial Unicode MS"/>
          <w:b/>
          <w:bCs/>
          <w:color w:val="000000"/>
          <w:kern w:val="1"/>
          <w:lang w:val="sr-Cyrl-RS" w:eastAsia="ar-SA"/>
        </w:rPr>
        <w:t xml:space="preserve"> </w:t>
      </w:r>
      <w:r>
        <w:rPr>
          <w:rFonts w:eastAsia="Arial Unicode MS"/>
          <w:b/>
          <w:bCs/>
          <w:color w:val="000000"/>
          <w:kern w:val="1"/>
          <w:lang w:val="sr-Cyrl-RS" w:eastAsia="ar-SA"/>
        </w:rPr>
        <w:t>4</w:t>
      </w:r>
      <w:r w:rsidRPr="00980D9C">
        <w:rPr>
          <w:rFonts w:eastAsia="Arial Unicode MS"/>
          <w:b/>
          <w:bCs/>
          <w:color w:val="000000"/>
          <w:kern w:val="1"/>
          <w:lang w:val="sr-Cyrl-RS" w:eastAsia="ar-SA"/>
        </w:rPr>
        <w:t xml:space="preserve"> колона 5:</w:t>
      </w:r>
      <w:r w:rsidRPr="00980D9C">
        <w:rPr>
          <w:rFonts w:eastAsia="Arial Unicode MS"/>
          <w:bCs/>
          <w:color w:val="000000"/>
          <w:kern w:val="1"/>
          <w:lang w:val="sr-Cyrl-RS" w:eastAsia="ar-SA"/>
        </w:rPr>
        <w:t xml:space="preserve"> наводи се  цена по км вршења </w:t>
      </w:r>
      <w:r w:rsidRPr="00980D9C">
        <w:rPr>
          <w:bCs/>
          <w:lang w:val="sr-Cyrl-RS"/>
        </w:rPr>
        <w:t xml:space="preserve">услуге превоза комби возила „ван локала“ </w:t>
      </w:r>
      <w:r w:rsidRPr="00980D9C">
        <w:rPr>
          <w:rFonts w:eastAsia="Arial Unicode MS"/>
          <w:bCs/>
          <w:color w:val="000000"/>
          <w:kern w:val="1"/>
          <w:lang w:val="sr-Cyrl-RS" w:eastAsia="ar-SA"/>
        </w:rPr>
        <w:t xml:space="preserve"> са </w:t>
      </w:r>
      <w:r w:rsidRPr="002417FF">
        <w:rPr>
          <w:rFonts w:eastAsia="Arial Unicode MS"/>
          <w:bCs/>
          <w:color w:val="000000"/>
          <w:kern w:val="1"/>
          <w:lang w:val="sr-Cyrl-RS" w:eastAsia="ar-SA"/>
        </w:rPr>
        <w:t>ПДВ-ом;</w:t>
      </w:r>
    </w:p>
    <w:p w:rsidR="008F46B2" w:rsidRPr="002417FF" w:rsidRDefault="008F46B2" w:rsidP="008F46B2">
      <w:pPr>
        <w:suppressAutoHyphens/>
        <w:spacing w:line="100" w:lineRule="atLeast"/>
        <w:jc w:val="both"/>
        <w:rPr>
          <w:rFonts w:eastAsia="Arial Unicode MS"/>
          <w:bCs/>
          <w:color w:val="000000"/>
          <w:kern w:val="1"/>
          <w:lang w:val="sr-Cyrl-RS" w:eastAsia="ar-SA"/>
        </w:rPr>
      </w:pPr>
      <w:r w:rsidRPr="002417FF">
        <w:rPr>
          <w:sz w:val="22"/>
          <w:szCs w:val="22"/>
          <w:lang w:val="sr-Cyrl-RS"/>
        </w:rPr>
        <w:lastRenderedPageBreak/>
        <w:t>-</w:t>
      </w:r>
      <w:r w:rsidRPr="002417FF">
        <w:rPr>
          <w:rFonts w:eastAsia="Arial Unicode MS"/>
          <w:b/>
          <w:bCs/>
          <w:color w:val="000000"/>
          <w:kern w:val="1"/>
          <w:lang w:val="sr-Cyrl-RS" w:eastAsia="ar-SA"/>
        </w:rPr>
        <w:t xml:space="preserve"> Ред</w:t>
      </w:r>
      <w:r>
        <w:rPr>
          <w:rFonts w:eastAsia="Arial Unicode MS"/>
          <w:b/>
          <w:bCs/>
          <w:color w:val="000000"/>
          <w:kern w:val="1"/>
          <w:lang w:val="sr-Cyrl-RS" w:eastAsia="ar-SA"/>
        </w:rPr>
        <w:t>ни број 5</w:t>
      </w:r>
      <w:r w:rsidRPr="002417FF">
        <w:rPr>
          <w:rFonts w:eastAsia="Arial Unicode MS"/>
          <w:b/>
          <w:bCs/>
          <w:color w:val="000000"/>
          <w:kern w:val="1"/>
          <w:lang w:val="sr-Cyrl-RS" w:eastAsia="ar-SA"/>
        </w:rPr>
        <w:t xml:space="preserve"> колона 4:</w:t>
      </w:r>
      <w:r w:rsidRPr="002417FF">
        <w:rPr>
          <w:rFonts w:eastAsia="Arial Unicode MS"/>
          <w:bCs/>
          <w:color w:val="000000"/>
          <w:kern w:val="1"/>
          <w:lang w:val="sr-Cyrl-RS" w:eastAsia="ar-SA"/>
        </w:rPr>
        <w:t xml:space="preserve"> наводи се  цена по км вршења </w:t>
      </w:r>
      <w:r w:rsidRPr="002417FF">
        <w:rPr>
          <w:bCs/>
          <w:lang w:val="sr-Cyrl-RS"/>
        </w:rPr>
        <w:t xml:space="preserve">услуге превоза </w:t>
      </w:r>
      <w:r>
        <w:rPr>
          <w:bCs/>
          <w:lang w:val="sr-Cyrl-RS"/>
        </w:rPr>
        <w:t>камион</w:t>
      </w:r>
      <w:r>
        <w:rPr>
          <w:bCs/>
          <w:lang w:val="en-US"/>
        </w:rPr>
        <w:t>o</w:t>
      </w:r>
      <w:r>
        <w:rPr>
          <w:bCs/>
          <w:lang w:val="sr-Cyrl-RS"/>
        </w:rPr>
        <w:t>м</w:t>
      </w:r>
      <w:r w:rsidRPr="002417FF">
        <w:rPr>
          <w:bCs/>
          <w:lang w:val="sr-Cyrl-RS"/>
        </w:rPr>
        <w:t xml:space="preserve"> до </w:t>
      </w:r>
      <w:r>
        <w:rPr>
          <w:bCs/>
          <w:lang w:val="sr-Cyrl-RS"/>
        </w:rPr>
        <w:t>3</w:t>
      </w:r>
      <w:r w:rsidRPr="002417FF">
        <w:rPr>
          <w:bCs/>
          <w:lang w:val="sr-Cyrl-RS"/>
        </w:rPr>
        <w:t xml:space="preserve">  t носивости „ван локала“ </w:t>
      </w:r>
      <w:r w:rsidRPr="002417FF">
        <w:rPr>
          <w:rFonts w:eastAsia="Arial Unicode MS"/>
          <w:bCs/>
          <w:color w:val="000000"/>
          <w:kern w:val="1"/>
          <w:lang w:val="sr-Cyrl-RS" w:eastAsia="ar-SA"/>
        </w:rPr>
        <w:t xml:space="preserve"> без ПДВ-а;</w:t>
      </w:r>
    </w:p>
    <w:p w:rsidR="008F46B2" w:rsidRPr="002417FF" w:rsidRDefault="008F46B2" w:rsidP="008F46B2">
      <w:pPr>
        <w:suppressAutoHyphens/>
        <w:spacing w:line="100" w:lineRule="atLeast"/>
        <w:jc w:val="both"/>
        <w:rPr>
          <w:rFonts w:eastAsia="Arial Unicode MS"/>
          <w:bCs/>
          <w:color w:val="000000"/>
          <w:kern w:val="1"/>
          <w:lang w:val="sr-Cyrl-RS" w:eastAsia="ar-SA"/>
        </w:rPr>
      </w:pPr>
      <w:r w:rsidRPr="002417FF">
        <w:rPr>
          <w:rFonts w:eastAsia="Arial Unicode MS"/>
          <w:b/>
          <w:bCs/>
          <w:color w:val="000000"/>
          <w:kern w:val="1"/>
          <w:lang w:val="sr-Cyrl-RS" w:eastAsia="ar-SA"/>
        </w:rPr>
        <w:t>- Ред</w:t>
      </w:r>
      <w:r>
        <w:rPr>
          <w:rFonts w:eastAsia="Arial Unicode MS"/>
          <w:b/>
          <w:bCs/>
          <w:color w:val="000000"/>
          <w:kern w:val="1"/>
          <w:lang w:val="sr-Cyrl-RS" w:eastAsia="ar-SA"/>
        </w:rPr>
        <w:t>ни број</w:t>
      </w:r>
      <w:r w:rsidRPr="002417FF">
        <w:rPr>
          <w:rFonts w:eastAsia="Arial Unicode MS"/>
          <w:b/>
          <w:bCs/>
          <w:color w:val="000000"/>
          <w:kern w:val="1"/>
          <w:lang w:val="sr-Cyrl-RS" w:eastAsia="ar-SA"/>
        </w:rPr>
        <w:t xml:space="preserve"> </w:t>
      </w:r>
      <w:r>
        <w:rPr>
          <w:rFonts w:eastAsia="Arial Unicode MS"/>
          <w:b/>
          <w:bCs/>
          <w:color w:val="000000"/>
          <w:kern w:val="1"/>
          <w:lang w:val="sr-Cyrl-RS" w:eastAsia="ar-SA"/>
        </w:rPr>
        <w:t>5</w:t>
      </w:r>
      <w:r w:rsidRPr="002417FF">
        <w:rPr>
          <w:rFonts w:eastAsia="Arial Unicode MS"/>
          <w:b/>
          <w:bCs/>
          <w:color w:val="000000"/>
          <w:kern w:val="1"/>
          <w:lang w:val="sr-Cyrl-RS" w:eastAsia="ar-SA"/>
        </w:rPr>
        <w:t xml:space="preserve"> колона 5:</w:t>
      </w:r>
      <w:r w:rsidRPr="002417FF">
        <w:rPr>
          <w:rFonts w:eastAsia="Arial Unicode MS"/>
          <w:bCs/>
          <w:color w:val="000000"/>
          <w:kern w:val="1"/>
          <w:lang w:val="sr-Cyrl-RS" w:eastAsia="ar-SA"/>
        </w:rPr>
        <w:t xml:space="preserve"> наводи се  цена по км вршења </w:t>
      </w:r>
      <w:r w:rsidRPr="002417FF">
        <w:rPr>
          <w:bCs/>
          <w:lang w:val="sr-Cyrl-RS"/>
        </w:rPr>
        <w:t xml:space="preserve">услуге превоза </w:t>
      </w:r>
      <w:r>
        <w:rPr>
          <w:bCs/>
          <w:lang w:val="sr-Cyrl-RS"/>
        </w:rPr>
        <w:t>камион</w:t>
      </w:r>
      <w:r>
        <w:rPr>
          <w:bCs/>
          <w:lang w:val="en-US"/>
        </w:rPr>
        <w:t>o</w:t>
      </w:r>
      <w:r>
        <w:rPr>
          <w:bCs/>
          <w:lang w:val="sr-Cyrl-RS"/>
        </w:rPr>
        <w:t>м</w:t>
      </w:r>
      <w:r w:rsidRPr="002417FF">
        <w:rPr>
          <w:bCs/>
          <w:lang w:val="sr-Cyrl-RS"/>
        </w:rPr>
        <w:t xml:space="preserve"> до </w:t>
      </w:r>
      <w:r>
        <w:rPr>
          <w:bCs/>
          <w:lang w:val="sr-Cyrl-RS"/>
        </w:rPr>
        <w:t>3</w:t>
      </w:r>
      <w:r w:rsidRPr="002417FF">
        <w:rPr>
          <w:bCs/>
          <w:lang w:val="sr-Cyrl-RS"/>
        </w:rPr>
        <w:t xml:space="preserve">  t носивости „ван локала“ </w:t>
      </w:r>
      <w:r w:rsidRPr="002417FF">
        <w:rPr>
          <w:rFonts w:eastAsia="Arial Unicode MS"/>
          <w:bCs/>
          <w:color w:val="000000"/>
          <w:kern w:val="1"/>
          <w:lang w:val="sr-Cyrl-RS" w:eastAsia="ar-SA"/>
        </w:rPr>
        <w:t xml:space="preserve"> са ПДВ-ом;</w:t>
      </w:r>
    </w:p>
    <w:p w:rsidR="008F46B2" w:rsidRPr="002417FF" w:rsidRDefault="008F46B2" w:rsidP="008F46B2">
      <w:pPr>
        <w:suppressAutoHyphens/>
        <w:spacing w:line="100" w:lineRule="atLeast"/>
        <w:jc w:val="both"/>
        <w:rPr>
          <w:rFonts w:eastAsia="Arial Unicode MS"/>
          <w:bCs/>
          <w:color w:val="000000"/>
          <w:kern w:val="1"/>
          <w:lang w:val="sr-Cyrl-RS" w:eastAsia="ar-SA"/>
        </w:rPr>
      </w:pPr>
      <w:r w:rsidRPr="002417FF">
        <w:rPr>
          <w:sz w:val="22"/>
          <w:szCs w:val="22"/>
          <w:lang w:val="sr-Cyrl-RS"/>
        </w:rPr>
        <w:t>-</w:t>
      </w:r>
      <w:r w:rsidRPr="002417FF">
        <w:rPr>
          <w:rFonts w:eastAsia="Arial Unicode MS"/>
          <w:b/>
          <w:bCs/>
          <w:color w:val="000000"/>
          <w:kern w:val="1"/>
          <w:lang w:val="sr-Cyrl-RS" w:eastAsia="ar-SA"/>
        </w:rPr>
        <w:t xml:space="preserve"> Ред</w:t>
      </w:r>
      <w:r>
        <w:rPr>
          <w:rFonts w:eastAsia="Arial Unicode MS"/>
          <w:b/>
          <w:bCs/>
          <w:color w:val="000000"/>
          <w:kern w:val="1"/>
          <w:lang w:val="sr-Cyrl-RS" w:eastAsia="ar-SA"/>
        </w:rPr>
        <w:t>ни број 6</w:t>
      </w:r>
      <w:r w:rsidRPr="002417FF">
        <w:rPr>
          <w:rFonts w:eastAsia="Arial Unicode MS"/>
          <w:b/>
          <w:bCs/>
          <w:color w:val="000000"/>
          <w:kern w:val="1"/>
          <w:lang w:val="sr-Cyrl-RS" w:eastAsia="ar-SA"/>
        </w:rPr>
        <w:t xml:space="preserve"> колона 4:</w:t>
      </w:r>
      <w:r w:rsidRPr="002417FF">
        <w:rPr>
          <w:rFonts w:eastAsia="Arial Unicode MS"/>
          <w:bCs/>
          <w:color w:val="000000"/>
          <w:kern w:val="1"/>
          <w:lang w:val="sr-Cyrl-RS" w:eastAsia="ar-SA"/>
        </w:rPr>
        <w:t xml:space="preserve"> наводи се  цена по км вршења </w:t>
      </w:r>
      <w:r w:rsidRPr="002417FF">
        <w:rPr>
          <w:bCs/>
          <w:lang w:val="sr-Cyrl-RS"/>
        </w:rPr>
        <w:t>услуге превоза</w:t>
      </w:r>
      <w:r w:rsidRPr="002417FF">
        <w:t xml:space="preserve"> </w:t>
      </w:r>
      <w:r>
        <w:rPr>
          <w:bCs/>
          <w:lang w:val="sr-Cyrl-RS"/>
        </w:rPr>
        <w:t>камион</w:t>
      </w:r>
      <w:r>
        <w:rPr>
          <w:bCs/>
          <w:lang w:val="en-US"/>
        </w:rPr>
        <w:t>o</w:t>
      </w:r>
      <w:r>
        <w:rPr>
          <w:bCs/>
          <w:lang w:val="sr-Cyrl-RS"/>
        </w:rPr>
        <w:t>м</w:t>
      </w:r>
      <w:r w:rsidRPr="002417FF">
        <w:rPr>
          <w:bCs/>
          <w:lang w:val="sr-Cyrl-RS"/>
        </w:rPr>
        <w:t xml:space="preserve"> </w:t>
      </w:r>
      <w:r>
        <w:rPr>
          <w:bCs/>
          <w:lang w:val="sr-Cyrl-RS"/>
        </w:rPr>
        <w:t xml:space="preserve"> од 3 до 7</w:t>
      </w:r>
      <w:r w:rsidRPr="002417FF">
        <w:rPr>
          <w:bCs/>
          <w:lang w:val="sr-Cyrl-RS"/>
        </w:rPr>
        <w:t xml:space="preserve"> t носивости „ван локала“ </w:t>
      </w:r>
      <w:r w:rsidRPr="002417FF">
        <w:rPr>
          <w:rFonts w:eastAsia="Arial Unicode MS"/>
          <w:bCs/>
          <w:color w:val="000000"/>
          <w:kern w:val="1"/>
          <w:lang w:val="sr-Cyrl-RS" w:eastAsia="ar-SA"/>
        </w:rPr>
        <w:t xml:space="preserve"> без ПДВ-а;</w:t>
      </w:r>
    </w:p>
    <w:p w:rsidR="008F46B2" w:rsidRPr="008F46B2" w:rsidRDefault="008F46B2" w:rsidP="008F46B2">
      <w:pPr>
        <w:suppressAutoHyphens/>
        <w:spacing w:line="100" w:lineRule="atLeast"/>
        <w:jc w:val="both"/>
        <w:rPr>
          <w:rFonts w:eastAsia="Arial Unicode MS"/>
          <w:bCs/>
          <w:kern w:val="1"/>
          <w:lang w:val="en-US" w:eastAsia="ar-SA"/>
        </w:rPr>
      </w:pPr>
      <w:r w:rsidRPr="002417FF">
        <w:rPr>
          <w:rFonts w:eastAsia="Arial Unicode MS"/>
          <w:b/>
          <w:bCs/>
          <w:color w:val="000000"/>
          <w:kern w:val="1"/>
          <w:lang w:val="sr-Cyrl-RS" w:eastAsia="ar-SA"/>
        </w:rPr>
        <w:t>- Ред</w:t>
      </w:r>
      <w:r>
        <w:rPr>
          <w:rFonts w:eastAsia="Arial Unicode MS"/>
          <w:b/>
          <w:bCs/>
          <w:color w:val="000000"/>
          <w:kern w:val="1"/>
          <w:lang w:val="sr-Cyrl-RS" w:eastAsia="ar-SA"/>
        </w:rPr>
        <w:t>ни број 6</w:t>
      </w:r>
      <w:r w:rsidRPr="002417FF">
        <w:rPr>
          <w:rFonts w:eastAsia="Arial Unicode MS"/>
          <w:b/>
          <w:bCs/>
          <w:color w:val="000000"/>
          <w:kern w:val="1"/>
          <w:lang w:val="sr-Cyrl-RS" w:eastAsia="ar-SA"/>
        </w:rPr>
        <w:t xml:space="preserve"> колона 5:</w:t>
      </w:r>
      <w:r w:rsidRPr="002417FF">
        <w:rPr>
          <w:rFonts w:eastAsia="Arial Unicode MS"/>
          <w:bCs/>
          <w:color w:val="000000"/>
          <w:kern w:val="1"/>
          <w:lang w:val="sr-Cyrl-RS" w:eastAsia="ar-SA"/>
        </w:rPr>
        <w:t xml:space="preserve"> наводи се  цена по км вршења </w:t>
      </w:r>
      <w:r w:rsidRPr="002417FF">
        <w:rPr>
          <w:bCs/>
          <w:lang w:val="sr-Cyrl-RS"/>
        </w:rPr>
        <w:t>услуге превоза</w:t>
      </w:r>
      <w:r w:rsidRPr="002417FF">
        <w:t xml:space="preserve"> </w:t>
      </w:r>
      <w:r>
        <w:rPr>
          <w:bCs/>
          <w:lang w:val="sr-Cyrl-RS"/>
        </w:rPr>
        <w:t>камион</w:t>
      </w:r>
      <w:r>
        <w:rPr>
          <w:bCs/>
          <w:lang w:val="en-US"/>
        </w:rPr>
        <w:t>o</w:t>
      </w:r>
      <w:r>
        <w:rPr>
          <w:bCs/>
          <w:lang w:val="sr-Cyrl-RS"/>
        </w:rPr>
        <w:t>м</w:t>
      </w:r>
      <w:r w:rsidRPr="002417FF">
        <w:rPr>
          <w:bCs/>
          <w:lang w:val="sr-Cyrl-RS"/>
        </w:rPr>
        <w:t xml:space="preserve"> </w:t>
      </w:r>
      <w:r>
        <w:rPr>
          <w:bCs/>
          <w:lang w:val="sr-Cyrl-RS"/>
        </w:rPr>
        <w:t xml:space="preserve">од 3 до 7 </w:t>
      </w:r>
      <w:r w:rsidRPr="002417FF">
        <w:rPr>
          <w:bCs/>
          <w:lang w:val="sr-Cyrl-RS"/>
        </w:rPr>
        <w:t xml:space="preserve">t носивости </w:t>
      </w:r>
      <w:r w:rsidRPr="00013AC9">
        <w:rPr>
          <w:bCs/>
          <w:lang w:val="sr-Cyrl-RS"/>
        </w:rPr>
        <w:t xml:space="preserve">„ван локала“ </w:t>
      </w:r>
      <w:r w:rsidRPr="00013AC9">
        <w:rPr>
          <w:rFonts w:eastAsia="Arial Unicode MS"/>
          <w:bCs/>
          <w:kern w:val="1"/>
          <w:lang w:val="sr-Cyrl-RS" w:eastAsia="ar-SA"/>
        </w:rPr>
        <w:t xml:space="preserve"> са ПДВ-ом;</w:t>
      </w:r>
    </w:p>
    <w:p w:rsidR="008F46B2" w:rsidRPr="00013AC9" w:rsidRDefault="008F46B2" w:rsidP="008F46B2">
      <w:pPr>
        <w:suppressAutoHyphens/>
        <w:spacing w:line="100" w:lineRule="atLeast"/>
        <w:jc w:val="both"/>
        <w:rPr>
          <w:rFonts w:eastAsia="Arial Unicode MS"/>
          <w:bCs/>
          <w:kern w:val="1"/>
          <w:lang w:val="sr-Cyrl-RS" w:eastAsia="ar-SA"/>
        </w:rPr>
      </w:pPr>
      <w:r w:rsidRPr="00013AC9">
        <w:rPr>
          <w:sz w:val="22"/>
          <w:szCs w:val="22"/>
          <w:lang w:val="sr-Cyrl-RS"/>
        </w:rPr>
        <w:t>-</w:t>
      </w:r>
      <w:r>
        <w:rPr>
          <w:rFonts w:eastAsia="Arial Unicode MS"/>
          <w:b/>
          <w:bCs/>
          <w:kern w:val="1"/>
          <w:lang w:val="sr-Cyrl-RS" w:eastAsia="ar-SA"/>
        </w:rPr>
        <w:t>Редни број 7</w:t>
      </w:r>
      <w:r w:rsidRPr="00013AC9">
        <w:rPr>
          <w:rFonts w:eastAsia="Arial Unicode MS"/>
          <w:b/>
          <w:bCs/>
          <w:kern w:val="1"/>
          <w:lang w:val="sr-Cyrl-RS" w:eastAsia="ar-SA"/>
        </w:rPr>
        <w:t xml:space="preserve"> колона 4:</w:t>
      </w:r>
      <w:r w:rsidRPr="00013AC9">
        <w:rPr>
          <w:rFonts w:eastAsia="Arial Unicode MS"/>
          <w:bCs/>
          <w:kern w:val="1"/>
          <w:lang w:val="sr-Cyrl-RS" w:eastAsia="ar-SA"/>
        </w:rPr>
        <w:t xml:space="preserve"> наводи се  цена по сату </w:t>
      </w:r>
      <w:r w:rsidRPr="00013AC9">
        <w:rPr>
          <w:bCs/>
          <w:lang w:val="sr-Cyrl-RS"/>
        </w:rPr>
        <w:t>рада</w:t>
      </w:r>
      <w:r w:rsidRPr="00013AC9">
        <w:rPr>
          <w:rFonts w:eastAsia="Calibri"/>
          <w:bCs/>
          <w:lang w:val="sr-Cyrl-CS" w:eastAsia="en-US"/>
        </w:rPr>
        <w:t xml:space="preserve"> ангажованог радника</w:t>
      </w:r>
      <w:r w:rsidRPr="00013AC9">
        <w:rPr>
          <w:bCs/>
          <w:lang w:val="sr-Cyrl-RS"/>
        </w:rPr>
        <w:t xml:space="preserve"> на утовару и истовару робе</w:t>
      </w:r>
      <w:r>
        <w:rPr>
          <w:bCs/>
          <w:lang w:val="sr-Cyrl-RS"/>
        </w:rPr>
        <w:t xml:space="preserve"> у локалу,</w:t>
      </w:r>
      <w:r w:rsidRPr="00013AC9">
        <w:rPr>
          <w:rFonts w:eastAsia="Arial Unicode MS"/>
          <w:bCs/>
          <w:kern w:val="1"/>
          <w:lang w:val="sr-Cyrl-RS" w:eastAsia="ar-SA"/>
        </w:rPr>
        <w:t xml:space="preserve"> без ПДВ-а;</w:t>
      </w:r>
    </w:p>
    <w:p w:rsidR="008F46B2" w:rsidRPr="00E72F85" w:rsidRDefault="008F46B2" w:rsidP="008F46B2">
      <w:pPr>
        <w:suppressAutoHyphens/>
        <w:spacing w:line="100" w:lineRule="atLeast"/>
        <w:jc w:val="both"/>
        <w:rPr>
          <w:rFonts w:eastAsia="Arial Unicode MS"/>
          <w:bCs/>
          <w:color w:val="000000"/>
          <w:kern w:val="1"/>
          <w:lang w:val="sr-Cyrl-RS" w:eastAsia="ar-SA"/>
        </w:rPr>
      </w:pPr>
      <w:r w:rsidRPr="00013AC9">
        <w:rPr>
          <w:sz w:val="22"/>
          <w:szCs w:val="22"/>
          <w:lang w:val="sr-Cyrl-RS"/>
        </w:rPr>
        <w:t>-</w:t>
      </w:r>
      <w:r>
        <w:rPr>
          <w:rFonts w:eastAsia="Arial Unicode MS"/>
          <w:b/>
          <w:bCs/>
          <w:kern w:val="1"/>
          <w:lang w:val="sr-Cyrl-RS" w:eastAsia="ar-SA"/>
        </w:rPr>
        <w:t>Редни број 7</w:t>
      </w:r>
      <w:r w:rsidRPr="00013AC9">
        <w:rPr>
          <w:rFonts w:eastAsia="Arial Unicode MS"/>
          <w:b/>
          <w:bCs/>
          <w:kern w:val="1"/>
          <w:lang w:val="sr-Cyrl-RS" w:eastAsia="ar-SA"/>
        </w:rPr>
        <w:t xml:space="preserve"> колона 5:</w:t>
      </w:r>
      <w:r w:rsidRPr="00013AC9">
        <w:rPr>
          <w:rFonts w:eastAsia="Arial Unicode MS"/>
          <w:bCs/>
          <w:kern w:val="1"/>
          <w:lang w:val="sr-Cyrl-RS" w:eastAsia="ar-SA"/>
        </w:rPr>
        <w:t xml:space="preserve"> наводи се  цена по сату </w:t>
      </w:r>
      <w:r w:rsidRPr="00013AC9">
        <w:rPr>
          <w:bCs/>
          <w:lang w:val="sr-Cyrl-RS"/>
        </w:rPr>
        <w:t>рада</w:t>
      </w:r>
      <w:r w:rsidRPr="00013AC9">
        <w:rPr>
          <w:rFonts w:eastAsia="Calibri"/>
          <w:bCs/>
          <w:lang w:val="sr-Cyrl-CS" w:eastAsia="en-US"/>
        </w:rPr>
        <w:t xml:space="preserve"> ангажованог радника</w:t>
      </w:r>
      <w:r w:rsidRPr="00013AC9">
        <w:rPr>
          <w:bCs/>
          <w:lang w:val="sr-Cyrl-RS"/>
        </w:rPr>
        <w:t xml:space="preserve"> на утовару и истовару </w:t>
      </w:r>
      <w:r w:rsidRPr="00E72F85">
        <w:rPr>
          <w:bCs/>
          <w:lang w:val="sr-Cyrl-RS"/>
        </w:rPr>
        <w:t>робе</w:t>
      </w:r>
      <w:r>
        <w:rPr>
          <w:bCs/>
          <w:lang w:val="sr-Cyrl-RS"/>
        </w:rPr>
        <w:t xml:space="preserve"> у локалу,</w:t>
      </w:r>
      <w:r w:rsidRPr="00E72F85">
        <w:rPr>
          <w:rFonts w:eastAsia="Arial Unicode MS"/>
          <w:bCs/>
          <w:color w:val="000000"/>
          <w:kern w:val="1"/>
          <w:lang w:val="sr-Cyrl-RS" w:eastAsia="ar-SA"/>
        </w:rPr>
        <w:t xml:space="preserve"> са ПДВ-ом;</w:t>
      </w:r>
    </w:p>
    <w:p w:rsidR="008F46B2" w:rsidRPr="00013AC9" w:rsidRDefault="008F46B2" w:rsidP="008F46B2">
      <w:pPr>
        <w:suppressAutoHyphens/>
        <w:spacing w:line="100" w:lineRule="atLeast"/>
        <w:jc w:val="both"/>
        <w:rPr>
          <w:rFonts w:eastAsia="Arial Unicode MS"/>
          <w:bCs/>
          <w:kern w:val="1"/>
          <w:lang w:val="sr-Cyrl-RS" w:eastAsia="ar-SA"/>
        </w:rPr>
      </w:pPr>
      <w:r>
        <w:rPr>
          <w:rFonts w:eastAsia="Arial Unicode MS"/>
          <w:b/>
          <w:bCs/>
          <w:color w:val="000000"/>
          <w:kern w:val="1"/>
          <w:lang w:val="sr-Cyrl-RS" w:eastAsia="ar-SA"/>
        </w:rPr>
        <w:t xml:space="preserve">-Редни број 8 </w:t>
      </w:r>
      <w:r w:rsidRPr="00E72F85">
        <w:rPr>
          <w:rFonts w:eastAsia="Arial Unicode MS"/>
          <w:b/>
          <w:bCs/>
          <w:color w:val="000000"/>
          <w:kern w:val="1"/>
          <w:lang w:val="sr-Cyrl-RS" w:eastAsia="ar-SA"/>
        </w:rPr>
        <w:t>колона 4:</w:t>
      </w:r>
      <w:r w:rsidRPr="00E72F85">
        <w:rPr>
          <w:rFonts w:eastAsia="Arial Unicode MS"/>
          <w:bCs/>
          <w:color w:val="000000"/>
          <w:kern w:val="1"/>
          <w:lang w:val="sr-Cyrl-RS" w:eastAsia="ar-SA"/>
        </w:rPr>
        <w:t xml:space="preserve"> </w:t>
      </w:r>
      <w:r w:rsidRPr="00013AC9">
        <w:rPr>
          <w:rFonts w:eastAsia="Arial Unicode MS"/>
          <w:bCs/>
          <w:kern w:val="1"/>
          <w:lang w:val="sr-Cyrl-RS" w:eastAsia="ar-SA"/>
        </w:rPr>
        <w:t xml:space="preserve">наводи се  цена по сату </w:t>
      </w:r>
      <w:r w:rsidRPr="00013AC9">
        <w:rPr>
          <w:bCs/>
          <w:lang w:val="sr-Cyrl-RS"/>
        </w:rPr>
        <w:t>рада</w:t>
      </w:r>
      <w:r w:rsidRPr="00013AC9">
        <w:rPr>
          <w:rFonts w:eastAsia="Calibri"/>
          <w:bCs/>
          <w:lang w:val="sr-Cyrl-CS" w:eastAsia="en-US"/>
        </w:rPr>
        <w:t xml:space="preserve"> ангажованог радника</w:t>
      </w:r>
      <w:r w:rsidRPr="00013AC9">
        <w:rPr>
          <w:bCs/>
          <w:lang w:val="sr-Cyrl-RS"/>
        </w:rPr>
        <w:t xml:space="preserve"> на утовару и истовару робе</w:t>
      </w:r>
      <w:r>
        <w:rPr>
          <w:bCs/>
          <w:lang w:val="sr-Cyrl-RS"/>
        </w:rPr>
        <w:t xml:space="preserve"> ван локала,</w:t>
      </w:r>
      <w:r w:rsidRPr="00013AC9">
        <w:rPr>
          <w:rFonts w:eastAsia="Arial Unicode MS"/>
          <w:bCs/>
          <w:kern w:val="1"/>
          <w:lang w:val="sr-Cyrl-RS" w:eastAsia="ar-SA"/>
        </w:rPr>
        <w:t xml:space="preserve"> без ПДВ-а;</w:t>
      </w:r>
    </w:p>
    <w:p w:rsidR="008F46B2" w:rsidRPr="00013AC9" w:rsidRDefault="008F46B2" w:rsidP="008F46B2">
      <w:pPr>
        <w:suppressAutoHyphens/>
        <w:spacing w:line="100" w:lineRule="atLeast"/>
        <w:jc w:val="both"/>
        <w:rPr>
          <w:rFonts w:eastAsia="Arial Unicode MS"/>
          <w:bCs/>
          <w:kern w:val="1"/>
          <w:lang w:val="sr-Cyrl-RS" w:eastAsia="ar-SA"/>
        </w:rPr>
      </w:pPr>
      <w:r>
        <w:rPr>
          <w:rFonts w:eastAsia="Arial Unicode MS"/>
          <w:b/>
          <w:bCs/>
          <w:color w:val="000000"/>
          <w:kern w:val="1"/>
          <w:lang w:val="sr-Cyrl-RS" w:eastAsia="ar-SA"/>
        </w:rPr>
        <w:t>Редни број 8 колона 5</w:t>
      </w:r>
      <w:r w:rsidRPr="00E72F85">
        <w:rPr>
          <w:rFonts w:eastAsia="Arial Unicode MS"/>
          <w:b/>
          <w:bCs/>
          <w:color w:val="000000"/>
          <w:kern w:val="1"/>
          <w:lang w:val="sr-Cyrl-RS" w:eastAsia="ar-SA"/>
        </w:rPr>
        <w:t>:</w:t>
      </w:r>
      <w:r w:rsidRPr="00E72F85">
        <w:rPr>
          <w:rFonts w:eastAsia="Arial Unicode MS"/>
          <w:bCs/>
          <w:color w:val="000000"/>
          <w:kern w:val="1"/>
          <w:lang w:val="sr-Cyrl-RS" w:eastAsia="ar-SA"/>
        </w:rPr>
        <w:t xml:space="preserve"> </w:t>
      </w:r>
      <w:r w:rsidRPr="00013AC9">
        <w:rPr>
          <w:rFonts w:eastAsia="Arial Unicode MS"/>
          <w:bCs/>
          <w:kern w:val="1"/>
          <w:lang w:val="sr-Cyrl-RS" w:eastAsia="ar-SA"/>
        </w:rPr>
        <w:t xml:space="preserve">наводи се  цена по сату </w:t>
      </w:r>
      <w:r w:rsidRPr="00013AC9">
        <w:rPr>
          <w:bCs/>
          <w:lang w:val="sr-Cyrl-RS"/>
        </w:rPr>
        <w:t>рада</w:t>
      </w:r>
      <w:r w:rsidRPr="00013AC9">
        <w:rPr>
          <w:rFonts w:eastAsia="Calibri"/>
          <w:bCs/>
          <w:lang w:val="sr-Cyrl-CS" w:eastAsia="en-US"/>
        </w:rPr>
        <w:t xml:space="preserve"> ангажованог радника</w:t>
      </w:r>
      <w:r w:rsidRPr="00013AC9">
        <w:rPr>
          <w:bCs/>
          <w:lang w:val="sr-Cyrl-RS"/>
        </w:rPr>
        <w:t xml:space="preserve"> на утовару и истовару робе</w:t>
      </w:r>
      <w:r>
        <w:rPr>
          <w:bCs/>
          <w:lang w:val="sr-Cyrl-RS"/>
        </w:rPr>
        <w:t xml:space="preserve"> ван локала,</w:t>
      </w:r>
      <w:r>
        <w:rPr>
          <w:rFonts w:eastAsia="Arial Unicode MS"/>
          <w:bCs/>
          <w:kern w:val="1"/>
          <w:lang w:val="sr-Cyrl-RS" w:eastAsia="ar-SA"/>
        </w:rPr>
        <w:t xml:space="preserve"> без ПДВ-а.</w:t>
      </w:r>
    </w:p>
    <w:p w:rsidR="008F46B2" w:rsidRPr="00DD033C" w:rsidRDefault="008F46B2" w:rsidP="008F46B2">
      <w:pPr>
        <w:suppressAutoHyphens/>
        <w:spacing w:line="100" w:lineRule="atLeast"/>
        <w:jc w:val="both"/>
        <w:rPr>
          <w:rFonts w:eastAsia="Calibri"/>
          <w:bCs/>
          <w:lang w:val="sr-Cyrl-CS" w:eastAsia="en-US"/>
        </w:rPr>
      </w:pPr>
    </w:p>
    <w:p w:rsidR="008F46B2" w:rsidRDefault="008F46B2" w:rsidP="008F46B2">
      <w:pPr>
        <w:suppressAutoHyphens/>
        <w:spacing w:line="100" w:lineRule="atLeast"/>
        <w:jc w:val="both"/>
        <w:rPr>
          <w:rFonts w:eastAsia="TimesNewRomanPS-BoldMT"/>
          <w:b/>
          <w:bCs/>
          <w:i/>
          <w:iCs/>
          <w:kern w:val="1"/>
          <w:lang w:val="sr-Cyrl-RS" w:eastAsia="ar-SA"/>
        </w:rPr>
      </w:pPr>
    </w:p>
    <w:p w:rsidR="008F46B2" w:rsidRPr="007A262A" w:rsidRDefault="008F46B2" w:rsidP="008F46B2">
      <w:pPr>
        <w:suppressAutoHyphens/>
        <w:spacing w:line="100" w:lineRule="atLeast"/>
        <w:jc w:val="both"/>
        <w:rPr>
          <w:rFonts w:eastAsia="TimesNewRomanPS-BoldMT"/>
          <w:bCs/>
          <w:i/>
          <w:iCs/>
          <w:kern w:val="1"/>
          <w:lang w:val="sr-Cyrl-RS" w:eastAsia="ar-SA"/>
        </w:rPr>
      </w:pPr>
      <w:r w:rsidRPr="007A262A">
        <w:rPr>
          <w:rFonts w:eastAsia="TimesNewRomanPS-BoldMT"/>
          <w:bCs/>
          <w:i/>
          <w:iCs/>
          <w:kern w:val="1"/>
          <w:lang w:val="sr-Cyrl-RS" w:eastAsia="ar-SA"/>
        </w:rPr>
        <w:t xml:space="preserve">-Понуђена цена </w:t>
      </w:r>
      <w:r>
        <w:rPr>
          <w:rFonts w:eastAsia="TimesNewRomanPS-BoldMT"/>
          <w:bCs/>
          <w:i/>
          <w:iCs/>
          <w:kern w:val="1"/>
          <w:lang w:val="sr-Cyrl-RS" w:eastAsia="ar-SA"/>
        </w:rPr>
        <w:t xml:space="preserve">без </w:t>
      </w:r>
      <w:r>
        <w:rPr>
          <w:rFonts w:eastAsia="TimesNewRomanPS-BoldMT"/>
          <w:bCs/>
          <w:iCs/>
          <w:kern w:val="1"/>
          <w:lang w:val="sr-Cyrl-RS" w:eastAsia="ar-SA"/>
        </w:rPr>
        <w:t>ПДВ-а</w:t>
      </w:r>
      <w:r w:rsidRPr="00436636">
        <w:rPr>
          <w:rFonts w:eastAsia="TimesNewRomanPS-BoldMT"/>
          <w:bCs/>
          <w:iCs/>
          <w:kern w:val="1"/>
          <w:lang w:val="sr-Cyrl-RS" w:eastAsia="ar-SA"/>
        </w:rPr>
        <w:t xml:space="preserve"> </w:t>
      </w:r>
      <w:r w:rsidRPr="007A262A">
        <w:rPr>
          <w:rFonts w:eastAsia="TimesNewRomanPS-BoldMT"/>
          <w:bCs/>
          <w:i/>
          <w:iCs/>
          <w:kern w:val="1"/>
          <w:lang w:val="sr-Cyrl-RS" w:eastAsia="ar-SA"/>
        </w:rPr>
        <w:t>по јединици мере не може бити мања од 1 динара;</w:t>
      </w:r>
    </w:p>
    <w:p w:rsidR="008F46B2" w:rsidRPr="007A262A" w:rsidRDefault="008F46B2" w:rsidP="008F46B2">
      <w:pPr>
        <w:suppressAutoHyphens/>
        <w:spacing w:line="100" w:lineRule="atLeast"/>
        <w:jc w:val="both"/>
        <w:rPr>
          <w:rFonts w:eastAsia="TimesNewRomanPS-BoldMT"/>
          <w:bCs/>
          <w:i/>
          <w:iCs/>
          <w:kern w:val="1"/>
          <w:lang w:val="sr-Cyrl-RS" w:eastAsia="ar-SA"/>
        </w:rPr>
      </w:pPr>
      <w:r w:rsidRPr="007A262A">
        <w:rPr>
          <w:rFonts w:eastAsia="TimesNewRomanPS-BoldMT"/>
          <w:bCs/>
          <w:i/>
          <w:iCs/>
          <w:kern w:val="1"/>
          <w:lang w:val="sr-Cyrl-RS" w:eastAsia="ar-SA"/>
        </w:rPr>
        <w:t>-У понуђену цену превоза</w:t>
      </w:r>
      <w:r w:rsidRPr="007A262A">
        <w:rPr>
          <w:bCs/>
          <w:i/>
          <w:lang w:val="sr-Cyrl-RS" w:eastAsia="en-US"/>
        </w:rPr>
        <w:t xml:space="preserve"> </w:t>
      </w:r>
      <w:r w:rsidRPr="007A262A">
        <w:rPr>
          <w:i/>
          <w:iCs/>
          <w:lang w:val="sr-Cyrl-RS" w:eastAsia="en-US"/>
        </w:rPr>
        <w:t xml:space="preserve">„у локалу“ </w:t>
      </w:r>
      <w:r w:rsidRPr="007A262A">
        <w:rPr>
          <w:rFonts w:eastAsia="TimesNewRomanPS-BoldMT"/>
          <w:bCs/>
          <w:i/>
          <w:iCs/>
          <w:kern w:val="1"/>
          <w:lang w:val="sr-Cyrl-RS" w:eastAsia="ar-SA"/>
        </w:rPr>
        <w:t xml:space="preserve"> су урачунати сви  трошкови паркирања, ванредно задржавање возила и др. трошкови настали  током пружања услуге;</w:t>
      </w:r>
    </w:p>
    <w:p w:rsidR="008F46B2" w:rsidRDefault="008F46B2" w:rsidP="008F46B2">
      <w:pPr>
        <w:suppressAutoHyphens/>
        <w:spacing w:line="100" w:lineRule="atLeast"/>
        <w:jc w:val="both"/>
        <w:rPr>
          <w:rFonts w:eastAsia="TimesNewRomanPS-BoldMT"/>
          <w:bCs/>
          <w:i/>
          <w:iCs/>
          <w:kern w:val="1"/>
          <w:lang w:val="sr-Cyrl-RS" w:eastAsia="ar-SA"/>
        </w:rPr>
      </w:pPr>
      <w:r w:rsidRPr="007A262A">
        <w:rPr>
          <w:rFonts w:eastAsia="TimesNewRomanPS-BoldMT"/>
          <w:bCs/>
          <w:i/>
          <w:iCs/>
          <w:kern w:val="1"/>
          <w:lang w:val="sr-Cyrl-RS" w:eastAsia="ar-SA"/>
        </w:rPr>
        <w:t>-У понуђену цену превоза</w:t>
      </w:r>
      <w:r w:rsidRPr="007A262A">
        <w:rPr>
          <w:bCs/>
          <w:i/>
          <w:lang w:val="sr-Cyrl-RS" w:eastAsia="en-US"/>
        </w:rPr>
        <w:t xml:space="preserve"> </w:t>
      </w:r>
      <w:r w:rsidRPr="007A262A">
        <w:rPr>
          <w:i/>
          <w:iCs/>
          <w:lang w:val="sr-Cyrl-RS" w:eastAsia="en-US"/>
        </w:rPr>
        <w:t>„</w:t>
      </w:r>
      <w:r>
        <w:rPr>
          <w:i/>
          <w:iCs/>
          <w:lang w:val="sr-Cyrl-RS" w:eastAsia="en-US"/>
        </w:rPr>
        <w:t>в</w:t>
      </w:r>
      <w:r w:rsidRPr="007A262A">
        <w:rPr>
          <w:i/>
          <w:iCs/>
          <w:lang w:val="sr-Cyrl-RS" w:eastAsia="en-US"/>
        </w:rPr>
        <w:t xml:space="preserve">ан локала“ </w:t>
      </w:r>
      <w:r w:rsidRPr="007A262A">
        <w:rPr>
          <w:rFonts w:eastAsia="TimesNewRomanPS-BoldMT"/>
          <w:bCs/>
          <w:i/>
          <w:iCs/>
          <w:kern w:val="1"/>
          <w:lang w:val="sr-Cyrl-RS" w:eastAsia="ar-SA"/>
        </w:rPr>
        <w:t xml:space="preserve"> су урачунати сви  трошкови</w:t>
      </w:r>
      <w:r w:rsidRPr="007A262A">
        <w:rPr>
          <w:iCs/>
          <w:lang w:val="en-GB" w:eastAsia="en-US"/>
        </w:rPr>
        <w:t xml:space="preserve"> </w:t>
      </w:r>
      <w:r w:rsidRPr="007A262A">
        <w:rPr>
          <w:i/>
          <w:iCs/>
          <w:lang w:val="en-GB" w:eastAsia="en-US"/>
        </w:rPr>
        <w:t>путарине, терминал</w:t>
      </w:r>
      <w:r w:rsidRPr="007A262A">
        <w:rPr>
          <w:i/>
          <w:iCs/>
          <w:lang w:val="sr-Cyrl-RS" w:eastAsia="en-US"/>
        </w:rPr>
        <w:t>а</w:t>
      </w:r>
      <w:r w:rsidRPr="007A262A">
        <w:rPr>
          <w:i/>
          <w:iCs/>
          <w:lang w:val="en-GB" w:eastAsia="en-US"/>
        </w:rPr>
        <w:t>,</w:t>
      </w:r>
      <w:r w:rsidRPr="007A262A">
        <w:rPr>
          <w:iCs/>
          <w:lang w:val="sr-Cyrl-RS" w:eastAsia="en-US"/>
        </w:rPr>
        <w:t xml:space="preserve"> </w:t>
      </w:r>
      <w:r w:rsidRPr="007A262A">
        <w:rPr>
          <w:rFonts w:eastAsia="TimesNewRomanPS-BoldMT"/>
          <w:bCs/>
          <w:i/>
          <w:iCs/>
          <w:kern w:val="1"/>
          <w:lang w:val="sr-Cyrl-RS" w:eastAsia="ar-SA"/>
        </w:rPr>
        <w:t>паркирања, ванредно задржавање возила и др. трошкови настали  током пружања услуге;</w:t>
      </w:r>
    </w:p>
    <w:p w:rsidR="008F46B2" w:rsidRPr="003C721F" w:rsidRDefault="008F46B2" w:rsidP="008F46B2">
      <w:pPr>
        <w:suppressAutoHyphens/>
        <w:spacing w:line="100" w:lineRule="atLeast"/>
        <w:jc w:val="both"/>
        <w:rPr>
          <w:iCs/>
          <w:lang w:val="sr-Cyrl-RS" w:eastAsia="en-US"/>
        </w:rPr>
      </w:pPr>
      <w:r>
        <w:rPr>
          <w:rFonts w:eastAsia="TimesNewRomanPS-BoldMT"/>
          <w:bCs/>
          <w:i/>
          <w:iCs/>
          <w:kern w:val="1"/>
          <w:lang w:val="sr-Cyrl-RS" w:eastAsia="ar-SA"/>
        </w:rPr>
        <w:t>-</w:t>
      </w:r>
      <w:r>
        <w:rPr>
          <w:iCs/>
          <w:lang w:val="sr-Cyrl-RS" w:eastAsia="en-US"/>
        </w:rPr>
        <w:t>-</w:t>
      </w:r>
      <w:r w:rsidRPr="00663B5A">
        <w:rPr>
          <w:i/>
          <w:iCs/>
          <w:lang w:val="sr-Cyrl-RS" w:eastAsia="en-US"/>
        </w:rPr>
        <w:t>Рад једног ангажованог радника је ефективно радно време</w:t>
      </w:r>
      <w:r w:rsidRPr="00663B5A">
        <w:rPr>
          <w:i/>
        </w:rPr>
        <w:t xml:space="preserve"> </w:t>
      </w:r>
      <w:r w:rsidRPr="00663B5A">
        <w:rPr>
          <w:i/>
          <w:iCs/>
          <w:lang w:val="sr-Cyrl-RS" w:eastAsia="en-US"/>
        </w:rPr>
        <w:t xml:space="preserve">приликом вршења услуга утовара, истовара и у цену рада ангажованог радника су </w:t>
      </w:r>
      <w:r w:rsidRPr="00663B5A">
        <w:rPr>
          <w:i/>
          <w:lang w:val="en-GB" w:eastAsia="en-US"/>
        </w:rPr>
        <w:t>урачунат</w:t>
      </w:r>
      <w:r w:rsidRPr="00663B5A">
        <w:rPr>
          <w:i/>
          <w:lang w:val="sr-Cyrl-RS" w:eastAsia="en-US"/>
        </w:rPr>
        <w:t>и</w:t>
      </w:r>
      <w:r w:rsidRPr="00663B5A">
        <w:rPr>
          <w:i/>
          <w:lang w:val="en-GB" w:eastAsia="en-US"/>
        </w:rPr>
        <w:t xml:space="preserve"> </w:t>
      </w:r>
      <w:r w:rsidRPr="00663B5A">
        <w:rPr>
          <w:i/>
          <w:lang w:val="sr-Cyrl-RS" w:eastAsia="en-US"/>
        </w:rPr>
        <w:t xml:space="preserve">евентуални </w:t>
      </w:r>
      <w:r w:rsidRPr="00663B5A">
        <w:rPr>
          <w:i/>
          <w:lang w:val="en-GB" w:eastAsia="en-US"/>
        </w:rPr>
        <w:t xml:space="preserve">трошкови </w:t>
      </w:r>
      <w:r w:rsidRPr="00663B5A">
        <w:rPr>
          <w:i/>
          <w:lang w:val="sr-Cyrl-RS" w:eastAsia="en-US"/>
        </w:rPr>
        <w:t xml:space="preserve">транспорта радника  </w:t>
      </w:r>
      <w:r w:rsidRPr="00663B5A">
        <w:rPr>
          <w:i/>
          <w:lang w:val="en-GB" w:eastAsia="en-US"/>
        </w:rPr>
        <w:t xml:space="preserve">које </w:t>
      </w:r>
      <w:r>
        <w:rPr>
          <w:i/>
          <w:lang w:val="sr-Cyrl-RS" w:eastAsia="en-US"/>
        </w:rPr>
        <w:t>понуђач</w:t>
      </w:r>
      <w:r w:rsidRPr="00663B5A">
        <w:rPr>
          <w:i/>
          <w:lang w:val="sr-Cyrl-RS" w:eastAsia="en-US"/>
        </w:rPr>
        <w:t xml:space="preserve"> </w:t>
      </w:r>
      <w:r w:rsidRPr="00663B5A">
        <w:rPr>
          <w:i/>
          <w:lang w:val="en-GB" w:eastAsia="en-US"/>
        </w:rPr>
        <w:t>има</w:t>
      </w:r>
      <w:r w:rsidRPr="00663B5A">
        <w:rPr>
          <w:i/>
          <w:lang w:val="sr-Cyrl-RS" w:eastAsia="en-US"/>
        </w:rPr>
        <w:t xml:space="preserve"> при вршењу услуге.</w:t>
      </w:r>
    </w:p>
    <w:p w:rsidR="008F46B2" w:rsidRDefault="008F46B2" w:rsidP="008F46B2">
      <w:pPr>
        <w:suppressAutoHyphens/>
        <w:spacing w:line="100" w:lineRule="atLeast"/>
        <w:jc w:val="both"/>
        <w:rPr>
          <w:rFonts w:eastAsia="TimesNewRomanPS-BoldMT"/>
          <w:b/>
          <w:bCs/>
          <w:i/>
          <w:iCs/>
          <w:kern w:val="1"/>
          <w:lang w:val="sr-Cyrl-RS" w:eastAsia="ar-SA"/>
        </w:rPr>
      </w:pPr>
    </w:p>
    <w:p w:rsidR="008F46B2" w:rsidRDefault="008F46B2" w:rsidP="008F46B2">
      <w:pPr>
        <w:suppressAutoHyphens/>
        <w:spacing w:line="100" w:lineRule="atLeast"/>
        <w:jc w:val="both"/>
        <w:rPr>
          <w:rFonts w:eastAsia="TimesNewRomanPS-BoldMT"/>
          <w:b/>
          <w:bCs/>
          <w:i/>
          <w:iCs/>
          <w:kern w:val="1"/>
          <w:lang w:val="sr-Cyrl-RS" w:eastAsia="ar-SA"/>
        </w:rPr>
      </w:pPr>
    </w:p>
    <w:p w:rsidR="008F46B2" w:rsidRDefault="008F46B2" w:rsidP="008F46B2">
      <w:pPr>
        <w:tabs>
          <w:tab w:val="left" w:pos="0"/>
        </w:tabs>
        <w:jc w:val="both"/>
        <w:rPr>
          <w:rFonts w:eastAsia="Arial Unicode MS"/>
          <w:i/>
          <w:color w:val="000000"/>
          <w:kern w:val="1"/>
          <w:sz w:val="22"/>
          <w:szCs w:val="22"/>
          <w:highlight w:val="yellow"/>
          <w:lang w:val="sr-Cyrl-CS" w:eastAsia="ar-SA"/>
        </w:rPr>
      </w:pPr>
    </w:p>
    <w:p w:rsidR="008F46B2" w:rsidRDefault="008F46B2" w:rsidP="008F46B2">
      <w:pPr>
        <w:tabs>
          <w:tab w:val="left" w:pos="0"/>
        </w:tabs>
        <w:jc w:val="both"/>
        <w:rPr>
          <w:rFonts w:eastAsia="Arial Unicode MS"/>
          <w:i/>
          <w:color w:val="000000"/>
          <w:kern w:val="1"/>
          <w:sz w:val="22"/>
          <w:szCs w:val="22"/>
          <w:highlight w:val="yellow"/>
          <w:lang w:val="sr-Cyrl-CS" w:eastAsia="ar-SA"/>
        </w:rPr>
      </w:pPr>
    </w:p>
    <w:p w:rsidR="008F46B2" w:rsidRDefault="008F46B2" w:rsidP="008F46B2">
      <w:pPr>
        <w:tabs>
          <w:tab w:val="left" w:pos="0"/>
        </w:tabs>
        <w:jc w:val="both"/>
        <w:rPr>
          <w:rFonts w:eastAsia="Arial Unicode MS"/>
          <w:i/>
          <w:color w:val="000000"/>
          <w:kern w:val="1"/>
          <w:sz w:val="22"/>
          <w:szCs w:val="22"/>
          <w:highlight w:val="yellow"/>
          <w:lang w:val="sr-Cyrl-CS" w:eastAsia="ar-SA"/>
        </w:rPr>
      </w:pPr>
    </w:p>
    <w:tbl>
      <w:tblPr>
        <w:tblW w:w="0" w:type="auto"/>
        <w:tblLayout w:type="fixed"/>
        <w:tblLook w:val="0000" w:firstRow="0" w:lastRow="0" w:firstColumn="0" w:lastColumn="0" w:noHBand="0" w:noVBand="0"/>
      </w:tblPr>
      <w:tblGrid>
        <w:gridCol w:w="3080"/>
        <w:gridCol w:w="3068"/>
        <w:gridCol w:w="3094"/>
      </w:tblGrid>
      <w:tr w:rsidR="008F46B2" w:rsidRPr="00AB4F49" w:rsidTr="00ED6650">
        <w:tc>
          <w:tcPr>
            <w:tcW w:w="3080" w:type="dxa"/>
            <w:shd w:val="clear" w:color="auto" w:fill="auto"/>
            <w:vAlign w:val="center"/>
          </w:tcPr>
          <w:p w:rsidR="008F46B2" w:rsidRPr="00AB4F49" w:rsidRDefault="008F46B2" w:rsidP="00ED6650">
            <w:pPr>
              <w:suppressAutoHyphens/>
              <w:spacing w:after="120" w:line="100" w:lineRule="atLeast"/>
              <w:jc w:val="center"/>
              <w:rPr>
                <w:rFonts w:eastAsia="Arial Unicode MS"/>
                <w:bCs/>
                <w:color w:val="000000"/>
                <w:kern w:val="1"/>
                <w:lang w:val="en-GB" w:eastAsia="ar-SA"/>
              </w:rPr>
            </w:pPr>
            <w:r w:rsidRPr="00AB4F49">
              <w:rPr>
                <w:rFonts w:eastAsia="Arial Unicode MS"/>
                <w:bCs/>
                <w:color w:val="000000"/>
                <w:kern w:val="1"/>
                <w:lang w:val="en-GB" w:eastAsia="ar-SA"/>
              </w:rPr>
              <w:t>Датум:</w:t>
            </w:r>
          </w:p>
        </w:tc>
        <w:tc>
          <w:tcPr>
            <w:tcW w:w="3068" w:type="dxa"/>
            <w:shd w:val="clear" w:color="auto" w:fill="auto"/>
            <w:vAlign w:val="center"/>
          </w:tcPr>
          <w:p w:rsidR="008F46B2" w:rsidRPr="00AB4F49" w:rsidRDefault="008F46B2" w:rsidP="00ED6650">
            <w:pPr>
              <w:suppressAutoHyphens/>
              <w:spacing w:after="120" w:line="100" w:lineRule="atLeast"/>
              <w:jc w:val="center"/>
              <w:rPr>
                <w:rFonts w:eastAsia="Arial Unicode MS"/>
                <w:bCs/>
                <w:color w:val="000000"/>
                <w:kern w:val="1"/>
                <w:lang w:val="en-GB" w:eastAsia="ar-SA"/>
              </w:rPr>
            </w:pPr>
          </w:p>
        </w:tc>
        <w:tc>
          <w:tcPr>
            <w:tcW w:w="3094" w:type="dxa"/>
            <w:shd w:val="clear" w:color="auto" w:fill="auto"/>
            <w:vAlign w:val="center"/>
          </w:tcPr>
          <w:p w:rsidR="008F46B2" w:rsidRPr="00AB4F49" w:rsidRDefault="008F46B2" w:rsidP="00ED6650">
            <w:pPr>
              <w:suppressAutoHyphens/>
              <w:spacing w:after="120" w:line="100" w:lineRule="atLeast"/>
              <w:jc w:val="center"/>
              <w:rPr>
                <w:rFonts w:eastAsia="Arial Unicode MS"/>
                <w:bCs/>
                <w:color w:val="000000"/>
                <w:kern w:val="1"/>
                <w:lang w:val="en-GB" w:eastAsia="ar-SA"/>
              </w:rPr>
            </w:pPr>
            <w:r>
              <w:rPr>
                <w:rFonts w:eastAsia="Arial Unicode MS"/>
                <w:bCs/>
                <w:color w:val="000000"/>
                <w:kern w:val="1"/>
                <w:lang w:val="en-GB" w:eastAsia="ar-SA"/>
              </w:rPr>
              <w:t xml:space="preserve">Потпис </w:t>
            </w:r>
            <w:r>
              <w:rPr>
                <w:rFonts w:eastAsia="Arial Unicode MS"/>
                <w:bCs/>
                <w:color w:val="000000"/>
                <w:kern w:val="1"/>
                <w:lang w:val="sr-Cyrl-RS" w:eastAsia="ar-SA"/>
              </w:rPr>
              <w:t>П</w:t>
            </w:r>
            <w:r w:rsidRPr="00AB4F49">
              <w:rPr>
                <w:rFonts w:eastAsia="Arial Unicode MS"/>
                <w:bCs/>
                <w:color w:val="000000"/>
                <w:kern w:val="1"/>
                <w:lang w:val="en-GB" w:eastAsia="ar-SA"/>
              </w:rPr>
              <w:t>онуђача</w:t>
            </w:r>
          </w:p>
        </w:tc>
      </w:tr>
      <w:tr w:rsidR="008F46B2" w:rsidRPr="00AB4F49" w:rsidTr="00ED6650">
        <w:tc>
          <w:tcPr>
            <w:tcW w:w="3080" w:type="dxa"/>
            <w:tcBorders>
              <w:bottom w:val="single" w:sz="4" w:space="0" w:color="000000"/>
            </w:tcBorders>
            <w:shd w:val="clear" w:color="auto" w:fill="auto"/>
          </w:tcPr>
          <w:p w:rsidR="008F46B2" w:rsidRPr="00AB4F49" w:rsidRDefault="008F46B2" w:rsidP="00ED6650">
            <w:pPr>
              <w:suppressAutoHyphens/>
              <w:snapToGrid w:val="0"/>
              <w:spacing w:after="120" w:line="100" w:lineRule="atLeast"/>
              <w:jc w:val="both"/>
              <w:rPr>
                <w:rFonts w:eastAsia="Arial Unicode MS"/>
                <w:bCs/>
                <w:color w:val="000000"/>
                <w:kern w:val="1"/>
                <w:lang w:val="en-GB" w:eastAsia="ar-SA"/>
              </w:rPr>
            </w:pPr>
          </w:p>
        </w:tc>
        <w:tc>
          <w:tcPr>
            <w:tcW w:w="3068" w:type="dxa"/>
            <w:shd w:val="clear" w:color="auto" w:fill="auto"/>
          </w:tcPr>
          <w:p w:rsidR="008F46B2" w:rsidRPr="00AB4F49" w:rsidRDefault="008F46B2" w:rsidP="00ED6650">
            <w:pPr>
              <w:suppressAutoHyphens/>
              <w:snapToGrid w:val="0"/>
              <w:spacing w:after="120" w:line="100" w:lineRule="atLeast"/>
              <w:jc w:val="both"/>
              <w:rPr>
                <w:rFonts w:eastAsia="Arial Unicode MS"/>
                <w:bCs/>
                <w:color w:val="000000"/>
                <w:kern w:val="1"/>
                <w:lang w:val="en-GB" w:eastAsia="ar-SA"/>
              </w:rPr>
            </w:pPr>
          </w:p>
        </w:tc>
        <w:tc>
          <w:tcPr>
            <w:tcW w:w="3094" w:type="dxa"/>
            <w:tcBorders>
              <w:bottom w:val="single" w:sz="4" w:space="0" w:color="000000"/>
            </w:tcBorders>
            <w:shd w:val="clear" w:color="auto" w:fill="auto"/>
          </w:tcPr>
          <w:p w:rsidR="008F46B2" w:rsidRPr="00AB4F49" w:rsidRDefault="008F46B2" w:rsidP="00ED6650">
            <w:pPr>
              <w:suppressAutoHyphens/>
              <w:snapToGrid w:val="0"/>
              <w:spacing w:after="120" w:line="100" w:lineRule="atLeast"/>
              <w:jc w:val="both"/>
              <w:rPr>
                <w:rFonts w:eastAsia="Arial Unicode MS"/>
                <w:bCs/>
                <w:color w:val="000000"/>
                <w:kern w:val="1"/>
                <w:lang w:val="en-GB" w:eastAsia="ar-SA"/>
              </w:rPr>
            </w:pPr>
          </w:p>
        </w:tc>
      </w:tr>
    </w:tbl>
    <w:p w:rsidR="008F46B2" w:rsidRDefault="008F46B2" w:rsidP="008F46B2">
      <w:pPr>
        <w:tabs>
          <w:tab w:val="left" w:pos="0"/>
        </w:tabs>
        <w:jc w:val="both"/>
        <w:rPr>
          <w:rFonts w:eastAsia="Arial Unicode MS"/>
          <w:i/>
          <w:color w:val="000000"/>
          <w:kern w:val="1"/>
          <w:sz w:val="22"/>
          <w:szCs w:val="22"/>
          <w:highlight w:val="yellow"/>
          <w:lang w:val="sr-Cyrl-CS" w:eastAsia="ar-SA"/>
        </w:rPr>
      </w:pPr>
    </w:p>
    <w:p w:rsidR="008F46B2" w:rsidRDefault="008F46B2" w:rsidP="008F46B2">
      <w:pPr>
        <w:suppressAutoHyphens/>
        <w:spacing w:line="100" w:lineRule="atLeast"/>
        <w:rPr>
          <w:rFonts w:eastAsia="Arial Unicode MS"/>
          <w:i/>
          <w:color w:val="000000"/>
          <w:kern w:val="1"/>
          <w:sz w:val="22"/>
          <w:szCs w:val="22"/>
          <w:highlight w:val="yellow"/>
          <w:lang w:val="sr-Cyrl-CS" w:eastAsia="ar-SA"/>
        </w:rPr>
      </w:pPr>
    </w:p>
    <w:p w:rsidR="008F46B2" w:rsidRDefault="008F46B2" w:rsidP="008F46B2">
      <w:pPr>
        <w:suppressAutoHyphens/>
        <w:spacing w:line="100" w:lineRule="atLeast"/>
        <w:rPr>
          <w:rFonts w:eastAsia="Arial Unicode MS"/>
          <w:i/>
          <w:color w:val="000000"/>
          <w:kern w:val="1"/>
          <w:sz w:val="22"/>
          <w:szCs w:val="22"/>
          <w:highlight w:val="yellow"/>
          <w:lang w:val="sr-Cyrl-RS" w:eastAsia="ar-SA"/>
        </w:rPr>
      </w:pPr>
    </w:p>
    <w:p w:rsidR="008F46B2" w:rsidRDefault="008F46B2" w:rsidP="00F64850">
      <w:pPr>
        <w:suppressAutoHyphens/>
        <w:spacing w:line="100" w:lineRule="atLeast"/>
        <w:rPr>
          <w:rFonts w:eastAsia="Arial Unicode MS"/>
          <w:i/>
          <w:color w:val="000000"/>
          <w:kern w:val="1"/>
          <w:sz w:val="22"/>
          <w:szCs w:val="22"/>
          <w:highlight w:val="yellow"/>
          <w:lang w:val="sr-Cyrl-RS" w:eastAsia="ar-SA"/>
        </w:rPr>
      </w:pPr>
    </w:p>
    <w:p w:rsidR="00E30E8B" w:rsidRDefault="00E30E8B" w:rsidP="00F64850">
      <w:pPr>
        <w:suppressAutoHyphens/>
        <w:spacing w:line="100" w:lineRule="atLeast"/>
        <w:rPr>
          <w:rFonts w:eastAsia="Arial Unicode MS"/>
          <w:i/>
          <w:color w:val="000000"/>
          <w:kern w:val="1"/>
          <w:sz w:val="22"/>
          <w:szCs w:val="22"/>
          <w:highlight w:val="yellow"/>
          <w:lang w:val="sr-Cyrl-RS" w:eastAsia="ar-SA"/>
        </w:rPr>
      </w:pPr>
    </w:p>
    <w:p w:rsidR="00BD3DE0" w:rsidRDefault="00BD3DE0" w:rsidP="00F64850">
      <w:pPr>
        <w:suppressAutoHyphens/>
        <w:spacing w:line="100" w:lineRule="atLeast"/>
        <w:rPr>
          <w:rFonts w:eastAsia="Arial Unicode MS"/>
          <w:i/>
          <w:color w:val="000000"/>
          <w:kern w:val="1"/>
          <w:sz w:val="22"/>
          <w:szCs w:val="22"/>
          <w:highlight w:val="yellow"/>
          <w:lang w:val="sr-Cyrl-RS" w:eastAsia="ar-SA"/>
        </w:rPr>
      </w:pPr>
    </w:p>
    <w:p w:rsidR="00384E99" w:rsidRDefault="00384E99"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08604A" w:rsidRDefault="0008604A" w:rsidP="00F64850">
      <w:pPr>
        <w:suppressAutoHyphens/>
        <w:spacing w:line="100" w:lineRule="atLeast"/>
        <w:rPr>
          <w:rFonts w:ascii="Arial" w:eastAsia="Arial Unicode MS" w:hAnsi="Arial" w:cs="Arial"/>
          <w:b/>
          <w:bCs/>
          <w:i/>
          <w:iCs/>
          <w:color w:val="000000"/>
          <w:kern w:val="1"/>
          <w:highlight w:val="yellow"/>
          <w:lang w:val="sr-Cyrl-RS" w:eastAsia="ar-SA"/>
        </w:rPr>
      </w:pPr>
    </w:p>
    <w:p w:rsidR="0008604A" w:rsidRDefault="0008604A" w:rsidP="00F64850">
      <w:pPr>
        <w:suppressAutoHyphens/>
        <w:spacing w:line="100" w:lineRule="atLeast"/>
        <w:rPr>
          <w:rFonts w:ascii="Arial" w:eastAsia="Arial Unicode MS" w:hAnsi="Arial" w:cs="Arial"/>
          <w:b/>
          <w:bCs/>
          <w:i/>
          <w:iCs/>
          <w:color w:val="000000"/>
          <w:kern w:val="1"/>
          <w:highlight w:val="yellow"/>
          <w:lang w:val="sr-Cyrl-RS" w:eastAsia="ar-SA"/>
        </w:rPr>
      </w:pPr>
    </w:p>
    <w:p w:rsidR="0008604A" w:rsidRDefault="0008604A" w:rsidP="00F64850">
      <w:pPr>
        <w:suppressAutoHyphens/>
        <w:spacing w:line="100" w:lineRule="atLeast"/>
        <w:rPr>
          <w:rFonts w:ascii="Arial" w:eastAsia="Arial Unicode MS" w:hAnsi="Arial" w:cs="Arial"/>
          <w:b/>
          <w:bCs/>
          <w:i/>
          <w:iCs/>
          <w:color w:val="000000"/>
          <w:kern w:val="1"/>
          <w:highlight w:val="yellow"/>
          <w:lang w:val="sr-Cyrl-RS" w:eastAsia="ar-SA"/>
        </w:rPr>
      </w:pPr>
    </w:p>
    <w:p w:rsidR="0008604A" w:rsidRDefault="0008604A" w:rsidP="00F64850">
      <w:pPr>
        <w:suppressAutoHyphens/>
        <w:spacing w:line="100" w:lineRule="atLeast"/>
        <w:rPr>
          <w:rFonts w:ascii="Arial" w:eastAsia="Arial Unicode MS" w:hAnsi="Arial" w:cs="Arial"/>
          <w:b/>
          <w:bCs/>
          <w:i/>
          <w:iCs/>
          <w:color w:val="000000"/>
          <w:kern w:val="1"/>
          <w:highlight w:val="yellow"/>
          <w:lang w:val="sr-Cyrl-RS" w:eastAsia="ar-SA"/>
        </w:rPr>
      </w:pPr>
    </w:p>
    <w:p w:rsidR="008F46B2" w:rsidRPr="00A33E95" w:rsidRDefault="008F46B2" w:rsidP="00F64850">
      <w:pPr>
        <w:suppressAutoHyphens/>
        <w:spacing w:line="100" w:lineRule="atLeast"/>
        <w:rPr>
          <w:rFonts w:ascii="Arial" w:eastAsia="Arial Unicode MS" w:hAnsi="Arial" w:cs="Arial"/>
          <w:b/>
          <w:bCs/>
          <w:i/>
          <w:iCs/>
          <w:color w:val="000000"/>
          <w:kern w:val="1"/>
          <w:highlight w:val="yellow"/>
          <w:lang w:val="sr-Cyrl-RS" w:eastAsia="ar-SA"/>
        </w:rPr>
      </w:pPr>
    </w:p>
    <w:p w:rsidR="00F64850" w:rsidRDefault="00F64850" w:rsidP="00E64C48">
      <w:pPr>
        <w:shd w:val="clear" w:color="auto" w:fill="C6D9F1"/>
        <w:suppressAutoHyphens/>
        <w:spacing w:line="100" w:lineRule="atLeast"/>
        <w:ind w:left="360"/>
        <w:rPr>
          <w:rFonts w:eastAsia="Arial Unicode MS"/>
          <w:b/>
          <w:i/>
          <w:color w:val="000000"/>
          <w:kern w:val="1"/>
          <w:lang w:val="sr-Cyrl-RS" w:eastAsia="ar-SA"/>
        </w:rPr>
      </w:pPr>
    </w:p>
    <w:p w:rsidR="00F64850" w:rsidRPr="003C3AA4" w:rsidRDefault="00F64850" w:rsidP="00F64850">
      <w:pPr>
        <w:shd w:val="clear" w:color="auto" w:fill="C6D9F1"/>
        <w:suppressAutoHyphens/>
        <w:spacing w:line="100" w:lineRule="atLeast"/>
        <w:ind w:left="360"/>
        <w:jc w:val="center"/>
        <w:rPr>
          <w:lang w:val="sr-Cyrl-RS"/>
        </w:rPr>
      </w:pPr>
      <w:r w:rsidRPr="003C3AA4">
        <w:rPr>
          <w:rFonts w:eastAsia="Arial Unicode MS"/>
          <w:b/>
          <w:color w:val="000000"/>
          <w:kern w:val="1"/>
          <w:lang w:val="sr-Cyrl-RS" w:eastAsia="ar-SA"/>
        </w:rPr>
        <w:t>3.ОБРАЗАЦ ТРОШКОВА ПРИПРЕМЕ ПОНУДЕ</w:t>
      </w:r>
      <w:r w:rsidRPr="003C3AA4">
        <w:t xml:space="preserve"> </w:t>
      </w:r>
    </w:p>
    <w:p w:rsidR="00F64850" w:rsidRPr="00580D74" w:rsidRDefault="00F64850" w:rsidP="00F64850">
      <w:pPr>
        <w:shd w:val="clear" w:color="auto" w:fill="C6D9F1"/>
        <w:suppressAutoHyphens/>
        <w:spacing w:line="100" w:lineRule="atLeast"/>
        <w:ind w:left="360"/>
        <w:jc w:val="center"/>
        <w:rPr>
          <w:rFonts w:eastAsia="Arial Unicode MS"/>
          <w:b/>
          <w:i/>
          <w:color w:val="000000"/>
          <w:kern w:val="1"/>
          <w:lang w:val="sr-Cyrl-RS" w:eastAsia="ar-SA"/>
        </w:rPr>
      </w:pPr>
      <w:r w:rsidRPr="00580D74">
        <w:rPr>
          <w:i/>
          <w:lang w:val="sr-Cyrl-RS"/>
        </w:rPr>
        <w:t>-</w:t>
      </w:r>
      <w:r w:rsidRPr="00580D74">
        <w:rPr>
          <w:rFonts w:eastAsia="Arial Unicode MS"/>
          <w:b/>
          <w:i/>
          <w:color w:val="000000"/>
          <w:kern w:val="1"/>
          <w:lang w:val="sr-Cyrl-RS" w:eastAsia="ar-SA"/>
        </w:rPr>
        <w:t>ПАРТИЈА 1</w:t>
      </w:r>
    </w:p>
    <w:p w:rsidR="00F64850" w:rsidRPr="00580D74" w:rsidRDefault="00F64850" w:rsidP="00F64850">
      <w:pPr>
        <w:shd w:val="clear" w:color="auto" w:fill="C6D9F1"/>
        <w:suppressAutoHyphens/>
        <w:spacing w:line="100" w:lineRule="atLeast"/>
        <w:ind w:left="360"/>
        <w:jc w:val="center"/>
        <w:rPr>
          <w:rFonts w:eastAsia="Arial Unicode MS"/>
          <w:b/>
          <w:i/>
          <w:color w:val="000000"/>
          <w:kern w:val="1"/>
          <w:lang w:val="sr-Cyrl-RS" w:eastAsia="ar-SA"/>
        </w:rPr>
      </w:pPr>
      <w:r w:rsidRPr="00580D74">
        <w:rPr>
          <w:rFonts w:eastAsia="Arial Unicode MS"/>
          <w:b/>
          <w:i/>
          <w:color w:val="000000"/>
          <w:kern w:val="1"/>
          <w:lang w:val="sr-Cyrl-RS" w:eastAsia="ar-SA"/>
        </w:rPr>
        <w:t xml:space="preserve">- ПАРТИЈА 2 </w:t>
      </w:r>
    </w:p>
    <w:p w:rsidR="00F64850" w:rsidRDefault="00F64850" w:rsidP="00F64850">
      <w:pPr>
        <w:shd w:val="clear" w:color="auto" w:fill="C6D9F1"/>
        <w:suppressAutoHyphens/>
        <w:spacing w:line="100" w:lineRule="atLeast"/>
        <w:ind w:left="360"/>
        <w:jc w:val="center"/>
        <w:rPr>
          <w:rFonts w:eastAsia="Arial Unicode MS"/>
          <w:b/>
          <w:bCs/>
          <w:i/>
          <w:iCs/>
          <w:color w:val="000000"/>
          <w:kern w:val="1"/>
          <w:lang w:val="sr-Cyrl-RS" w:eastAsia="ar-SA"/>
        </w:rPr>
      </w:pPr>
      <w:r w:rsidRPr="00AE3540">
        <w:rPr>
          <w:rFonts w:eastAsia="Arial Unicode MS"/>
          <w:b/>
          <w:bCs/>
          <w:i/>
          <w:iCs/>
          <w:color w:val="000000"/>
          <w:kern w:val="1"/>
          <w:lang w:val="sr-Cyrl-RS" w:eastAsia="ar-SA"/>
        </w:rPr>
        <w:t xml:space="preserve"> (заокружити број партије)</w:t>
      </w:r>
    </w:p>
    <w:p w:rsidR="00F64850" w:rsidRPr="00AE3540" w:rsidRDefault="00F64850" w:rsidP="00F64850">
      <w:pPr>
        <w:shd w:val="clear" w:color="auto" w:fill="C6D9F1"/>
        <w:suppressAutoHyphens/>
        <w:spacing w:line="100" w:lineRule="atLeast"/>
        <w:ind w:left="360"/>
        <w:jc w:val="center"/>
        <w:rPr>
          <w:rFonts w:eastAsia="Arial Unicode MS"/>
          <w:b/>
          <w:bCs/>
          <w:i/>
          <w:color w:val="000000"/>
          <w:kern w:val="1"/>
          <w:lang w:val="sr-Cyrl-RS" w:eastAsia="ar-SA"/>
        </w:rPr>
      </w:pPr>
    </w:p>
    <w:p w:rsidR="00F64850" w:rsidRDefault="00F64850" w:rsidP="00F64850">
      <w:pPr>
        <w:suppressAutoHyphens/>
        <w:spacing w:line="100" w:lineRule="atLeast"/>
        <w:rPr>
          <w:rFonts w:eastAsia="Arial Unicode MS"/>
          <w:b/>
          <w:bCs/>
          <w:i/>
          <w:iCs/>
          <w:color w:val="000000"/>
          <w:kern w:val="1"/>
          <w:sz w:val="28"/>
          <w:szCs w:val="28"/>
          <w:lang w:val="sr-Cyrl-RS" w:eastAsia="ar-SA"/>
        </w:rPr>
      </w:pPr>
      <w:r>
        <w:rPr>
          <w:rFonts w:eastAsia="Arial Unicode MS"/>
          <w:b/>
          <w:bCs/>
          <w:i/>
          <w:iCs/>
          <w:color w:val="000000"/>
          <w:kern w:val="1"/>
          <w:sz w:val="28"/>
          <w:szCs w:val="28"/>
          <w:lang w:val="sr-Cyrl-RS" w:eastAsia="ar-SA"/>
        </w:rPr>
        <w:t xml:space="preserve">    </w:t>
      </w:r>
    </w:p>
    <w:p w:rsidR="00F64850" w:rsidRDefault="00F64850" w:rsidP="00F64850">
      <w:pPr>
        <w:suppressAutoHyphens/>
        <w:spacing w:line="100" w:lineRule="atLeast"/>
        <w:rPr>
          <w:rFonts w:eastAsia="Arial Unicode MS"/>
          <w:b/>
          <w:bCs/>
          <w:i/>
          <w:iCs/>
          <w:color w:val="000000"/>
          <w:kern w:val="1"/>
          <w:sz w:val="28"/>
          <w:szCs w:val="28"/>
          <w:lang w:val="sr-Cyrl-RS" w:eastAsia="ar-SA"/>
        </w:rPr>
      </w:pPr>
    </w:p>
    <w:p w:rsidR="00F64850" w:rsidRPr="00595F0F" w:rsidRDefault="00F64850" w:rsidP="00F64850">
      <w:pPr>
        <w:suppressAutoHyphens/>
        <w:spacing w:line="100" w:lineRule="atLeast"/>
        <w:rPr>
          <w:rFonts w:eastAsia="Arial Unicode MS"/>
          <w:b/>
          <w:bCs/>
          <w:i/>
          <w:iCs/>
          <w:color w:val="000000"/>
          <w:kern w:val="1"/>
          <w:sz w:val="28"/>
          <w:szCs w:val="28"/>
          <w:lang w:val="sr-Cyrl-RS" w:eastAsia="ar-SA"/>
        </w:rPr>
      </w:pPr>
    </w:p>
    <w:p w:rsidR="00F64850" w:rsidRPr="00580D74" w:rsidRDefault="00F64850" w:rsidP="00F64850">
      <w:pPr>
        <w:suppressAutoHyphens/>
        <w:spacing w:after="120" w:line="100" w:lineRule="atLeast"/>
        <w:ind w:firstLine="360"/>
        <w:jc w:val="both"/>
        <w:rPr>
          <w:rFonts w:eastAsia="Arial Unicode MS"/>
          <w:b/>
          <w:i/>
          <w:color w:val="000000"/>
          <w:kern w:val="1"/>
          <w:lang w:eastAsia="ar-SA"/>
        </w:rPr>
      </w:pPr>
      <w:r w:rsidRPr="00580D74">
        <w:rPr>
          <w:rFonts w:eastAsia="Arial Unicode MS"/>
          <w:color w:val="000000"/>
          <w:kern w:val="1"/>
          <w:lang w:eastAsia="ar-SA"/>
        </w:rPr>
        <w:t xml:space="preserve">У складу са чланом 88. </w:t>
      </w:r>
      <w:r w:rsidRPr="00580D74">
        <w:rPr>
          <w:rFonts w:eastAsia="Arial Unicode MS"/>
          <w:color w:val="000000"/>
          <w:kern w:val="1"/>
          <w:lang w:val="sr-Cyrl-CS" w:eastAsia="ar-SA"/>
        </w:rPr>
        <w:t>став 1.</w:t>
      </w:r>
      <w:r w:rsidRPr="00580D74">
        <w:rPr>
          <w:rFonts w:eastAsia="Arial Unicode MS"/>
          <w:color w:val="000000"/>
          <w:kern w:val="1"/>
          <w:lang w:eastAsia="ar-SA"/>
        </w:rPr>
        <w:t xml:space="preserve"> ЗЈН, </w:t>
      </w:r>
      <w:r w:rsidRPr="00580D74">
        <w:rPr>
          <w:rFonts w:eastAsia="Arial Unicode MS"/>
          <w:color w:val="000000"/>
          <w:kern w:val="1"/>
          <w:lang w:val="sr-Cyrl-RS" w:eastAsia="ar-SA"/>
        </w:rPr>
        <w:t>П</w:t>
      </w:r>
      <w:r w:rsidRPr="00580D74">
        <w:rPr>
          <w:rFonts w:eastAsia="Arial Unicode MS"/>
          <w:color w:val="000000"/>
          <w:kern w:val="1"/>
          <w:lang w:eastAsia="ar-SA"/>
        </w:rPr>
        <w:t>онуђач</w:t>
      </w:r>
      <w:r w:rsidRPr="00580D74">
        <w:rPr>
          <w:rFonts w:eastAsia="Arial Unicode MS"/>
          <w:color w:val="000000"/>
          <w:kern w:val="1"/>
          <w:lang w:val="sr-Cyrl-RS" w:eastAsia="ar-SA"/>
        </w:rPr>
        <w:t xml:space="preserve"> ________________________ </w:t>
      </w:r>
      <w:r w:rsidRPr="00580D74">
        <w:rPr>
          <w:rFonts w:eastAsia="Arial Unicode MS"/>
          <w:i/>
          <w:color w:val="000000"/>
          <w:kern w:val="1"/>
          <w:lang w:val="ru-RU" w:eastAsia="ar-SA"/>
        </w:rPr>
        <w:t>[</w:t>
      </w:r>
      <w:r w:rsidRPr="00580D74">
        <w:rPr>
          <w:rFonts w:eastAsia="Arial Unicode MS"/>
          <w:i/>
          <w:iCs/>
          <w:color w:val="000000"/>
          <w:kern w:val="1"/>
          <w:lang w:eastAsia="ar-SA"/>
        </w:rPr>
        <w:t xml:space="preserve">навести </w:t>
      </w:r>
      <w:r w:rsidRPr="00580D74">
        <w:rPr>
          <w:rFonts w:eastAsia="Arial Unicode MS"/>
          <w:i/>
          <w:iCs/>
          <w:color w:val="000000"/>
          <w:kern w:val="1"/>
          <w:lang w:val="sr-Cyrl-CS" w:eastAsia="ar-SA"/>
        </w:rPr>
        <w:t>назив Понуђача</w:t>
      </w:r>
      <w:r w:rsidRPr="00580D74">
        <w:rPr>
          <w:rFonts w:eastAsia="Arial Unicode MS"/>
          <w:i/>
          <w:iCs/>
          <w:color w:val="000000"/>
          <w:kern w:val="1"/>
          <w:lang w:eastAsia="ar-SA"/>
        </w:rPr>
        <w:t xml:space="preserve">], </w:t>
      </w:r>
      <w:r w:rsidRPr="00580D74">
        <w:rPr>
          <w:rFonts w:eastAsia="Arial Unicode MS"/>
          <w:color w:val="000000"/>
          <w:kern w:val="1"/>
          <w:lang w:eastAsia="ar-SA"/>
        </w:rPr>
        <w:t>достав</w:t>
      </w:r>
      <w:r w:rsidRPr="00580D74">
        <w:rPr>
          <w:rFonts w:eastAsia="Arial Unicode MS"/>
          <w:color w:val="000000"/>
          <w:kern w:val="1"/>
          <w:lang w:val="sr-Cyrl-CS" w:eastAsia="ar-SA"/>
        </w:rPr>
        <w:t xml:space="preserve">ља </w:t>
      </w:r>
      <w:r w:rsidRPr="00580D74">
        <w:rPr>
          <w:rFonts w:eastAsia="Arial Unicode MS"/>
          <w:color w:val="000000"/>
          <w:kern w:val="1"/>
          <w:lang w:eastAsia="ar-SA"/>
        </w:rPr>
        <w:t xml:space="preserve">укупан износ и структуру трошкова припремања понуде, </w:t>
      </w:r>
      <w:r w:rsidRPr="00580D74">
        <w:rPr>
          <w:rFonts w:eastAsia="Arial Unicode MS"/>
          <w:color w:val="000000"/>
          <w:kern w:val="1"/>
          <w:lang w:val="sr-Cyrl-CS" w:eastAsia="ar-SA"/>
        </w:rPr>
        <w:t xml:space="preserve">како следи у </w:t>
      </w:r>
      <w:r w:rsidRPr="00580D74">
        <w:rPr>
          <w:rFonts w:eastAsia="Arial Unicode MS"/>
          <w:color w:val="000000"/>
          <w:kern w:val="1"/>
          <w:lang w:eastAsia="ar-SA"/>
        </w:rPr>
        <w:t>табели:</w:t>
      </w:r>
    </w:p>
    <w:tbl>
      <w:tblPr>
        <w:tblW w:w="0" w:type="auto"/>
        <w:tblInd w:w="392" w:type="dxa"/>
        <w:tblLayout w:type="fixed"/>
        <w:tblLook w:val="0000" w:firstRow="0" w:lastRow="0" w:firstColumn="0" w:lastColumn="0" w:noHBand="0" w:noVBand="0"/>
      </w:tblPr>
      <w:tblGrid>
        <w:gridCol w:w="5565"/>
        <w:gridCol w:w="3300"/>
      </w:tblGrid>
      <w:tr w:rsidR="00F64850" w:rsidRPr="00580D74" w:rsidTr="00844BFC">
        <w:tc>
          <w:tcPr>
            <w:tcW w:w="5565" w:type="dxa"/>
            <w:tcBorders>
              <w:top w:val="single" w:sz="4" w:space="0" w:color="000000"/>
              <w:left w:val="single" w:sz="4" w:space="0" w:color="000000"/>
              <w:bottom w:val="single" w:sz="4" w:space="0" w:color="000000"/>
            </w:tcBorders>
            <w:shd w:val="clear" w:color="auto" w:fill="auto"/>
          </w:tcPr>
          <w:p w:rsidR="00F64850" w:rsidRPr="00580D74" w:rsidRDefault="00F64850" w:rsidP="00844BFC">
            <w:pPr>
              <w:suppressAutoHyphens/>
              <w:spacing w:line="100" w:lineRule="atLeast"/>
              <w:jc w:val="center"/>
              <w:rPr>
                <w:rFonts w:eastAsia="Arial Unicode MS"/>
                <w:b/>
                <w:i/>
                <w:color w:val="000000"/>
                <w:kern w:val="1"/>
                <w:lang w:eastAsia="ar-SA"/>
              </w:rPr>
            </w:pPr>
            <w:r w:rsidRPr="00580D74">
              <w:rPr>
                <w:rFonts w:eastAsia="Arial Unicode MS"/>
                <w:b/>
                <w:i/>
                <w:color w:val="000000"/>
                <w:kern w:val="1"/>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4850" w:rsidRPr="00580D74" w:rsidRDefault="00F64850" w:rsidP="00844BFC">
            <w:pPr>
              <w:suppressAutoHyphens/>
              <w:spacing w:line="100" w:lineRule="atLeast"/>
              <w:jc w:val="center"/>
              <w:rPr>
                <w:rFonts w:eastAsia="Arial Unicode MS"/>
                <w:color w:val="000000"/>
                <w:kern w:val="1"/>
                <w:lang w:eastAsia="ar-SA"/>
              </w:rPr>
            </w:pPr>
            <w:r w:rsidRPr="00580D74">
              <w:rPr>
                <w:rFonts w:eastAsia="Arial Unicode MS"/>
                <w:b/>
                <w:i/>
                <w:color w:val="000000"/>
                <w:kern w:val="1"/>
                <w:lang w:eastAsia="ar-SA"/>
              </w:rPr>
              <w:t>ИЗНОС ТРОШКА У РСД</w:t>
            </w:r>
          </w:p>
        </w:tc>
      </w:tr>
      <w:tr w:rsidR="00F64850" w:rsidRPr="00580D74" w:rsidTr="00844BFC">
        <w:tc>
          <w:tcPr>
            <w:tcW w:w="5565" w:type="dxa"/>
            <w:tcBorders>
              <w:top w:val="single" w:sz="4" w:space="0" w:color="000000"/>
              <w:left w:val="single" w:sz="4" w:space="0" w:color="000000"/>
              <w:bottom w:val="single" w:sz="4" w:space="0" w:color="000000"/>
            </w:tcBorders>
            <w:shd w:val="clear" w:color="auto" w:fill="auto"/>
          </w:tcPr>
          <w:p w:rsidR="00F64850" w:rsidRPr="00580D74" w:rsidRDefault="00F64850" w:rsidP="00844BFC">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4850" w:rsidRPr="00580D74" w:rsidRDefault="00F64850" w:rsidP="00844BFC">
            <w:pPr>
              <w:suppressAutoHyphens/>
              <w:snapToGrid w:val="0"/>
              <w:spacing w:line="100" w:lineRule="atLeast"/>
              <w:jc w:val="right"/>
              <w:rPr>
                <w:rFonts w:eastAsia="Arial Unicode MS"/>
                <w:color w:val="000000"/>
                <w:kern w:val="1"/>
                <w:lang w:eastAsia="ar-SA"/>
              </w:rPr>
            </w:pPr>
          </w:p>
        </w:tc>
      </w:tr>
      <w:tr w:rsidR="00F64850" w:rsidRPr="00580D74" w:rsidTr="00844BFC">
        <w:tc>
          <w:tcPr>
            <w:tcW w:w="5565" w:type="dxa"/>
            <w:tcBorders>
              <w:top w:val="single" w:sz="4" w:space="0" w:color="000000"/>
              <w:left w:val="single" w:sz="4" w:space="0" w:color="000000"/>
              <w:bottom w:val="single" w:sz="4" w:space="0" w:color="000000"/>
            </w:tcBorders>
            <w:shd w:val="clear" w:color="auto" w:fill="auto"/>
          </w:tcPr>
          <w:p w:rsidR="00F64850" w:rsidRPr="00580D74" w:rsidRDefault="00F64850" w:rsidP="00844BFC">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4850" w:rsidRPr="00580D74" w:rsidRDefault="00F64850" w:rsidP="00844BFC">
            <w:pPr>
              <w:suppressAutoHyphens/>
              <w:snapToGrid w:val="0"/>
              <w:spacing w:line="100" w:lineRule="atLeast"/>
              <w:jc w:val="right"/>
              <w:rPr>
                <w:rFonts w:eastAsia="Arial Unicode MS"/>
                <w:color w:val="000000"/>
                <w:kern w:val="1"/>
                <w:lang w:eastAsia="ar-SA"/>
              </w:rPr>
            </w:pPr>
          </w:p>
        </w:tc>
      </w:tr>
      <w:tr w:rsidR="00F64850" w:rsidRPr="00580D74" w:rsidTr="00844BFC">
        <w:tc>
          <w:tcPr>
            <w:tcW w:w="5565" w:type="dxa"/>
            <w:tcBorders>
              <w:top w:val="single" w:sz="4" w:space="0" w:color="000000"/>
              <w:left w:val="single" w:sz="4" w:space="0" w:color="000000"/>
              <w:bottom w:val="single" w:sz="4" w:space="0" w:color="000000"/>
            </w:tcBorders>
            <w:shd w:val="clear" w:color="auto" w:fill="auto"/>
          </w:tcPr>
          <w:p w:rsidR="00F64850" w:rsidRPr="00580D74" w:rsidRDefault="00F64850" w:rsidP="00844BFC">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4850" w:rsidRPr="00580D74" w:rsidRDefault="00F64850" w:rsidP="00844BFC">
            <w:pPr>
              <w:suppressAutoHyphens/>
              <w:snapToGrid w:val="0"/>
              <w:spacing w:line="100" w:lineRule="atLeast"/>
              <w:rPr>
                <w:rFonts w:eastAsia="Arial Unicode MS"/>
                <w:color w:val="000000"/>
                <w:kern w:val="1"/>
                <w:lang w:val="en-US" w:eastAsia="ar-SA"/>
              </w:rPr>
            </w:pPr>
          </w:p>
        </w:tc>
      </w:tr>
      <w:tr w:rsidR="00F64850" w:rsidRPr="00580D74" w:rsidTr="00844BFC">
        <w:tc>
          <w:tcPr>
            <w:tcW w:w="5565" w:type="dxa"/>
            <w:tcBorders>
              <w:top w:val="single" w:sz="4" w:space="0" w:color="000000"/>
              <w:left w:val="single" w:sz="4" w:space="0" w:color="000000"/>
              <w:bottom w:val="single" w:sz="4" w:space="0" w:color="000000"/>
            </w:tcBorders>
            <w:shd w:val="clear" w:color="auto" w:fill="auto"/>
          </w:tcPr>
          <w:p w:rsidR="00F64850" w:rsidRPr="00580D74" w:rsidRDefault="00F64850" w:rsidP="00844BFC">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4850" w:rsidRPr="00580D74" w:rsidRDefault="00F64850" w:rsidP="00844BFC">
            <w:pPr>
              <w:suppressAutoHyphens/>
              <w:snapToGrid w:val="0"/>
              <w:spacing w:line="100" w:lineRule="atLeast"/>
              <w:rPr>
                <w:rFonts w:eastAsia="Arial Unicode MS"/>
                <w:color w:val="000000"/>
                <w:kern w:val="1"/>
                <w:lang w:val="en-US" w:eastAsia="ar-SA"/>
              </w:rPr>
            </w:pPr>
          </w:p>
        </w:tc>
      </w:tr>
      <w:tr w:rsidR="00F64850" w:rsidRPr="00580D74" w:rsidTr="00844BFC">
        <w:tc>
          <w:tcPr>
            <w:tcW w:w="5565" w:type="dxa"/>
            <w:tcBorders>
              <w:top w:val="single" w:sz="4" w:space="0" w:color="000000"/>
              <w:left w:val="single" w:sz="4" w:space="0" w:color="000000"/>
              <w:bottom w:val="single" w:sz="4" w:space="0" w:color="000000"/>
            </w:tcBorders>
            <w:shd w:val="clear" w:color="auto" w:fill="auto"/>
          </w:tcPr>
          <w:p w:rsidR="00F64850" w:rsidRPr="00580D74" w:rsidRDefault="00F64850" w:rsidP="00844BFC">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4850" w:rsidRPr="00580D74" w:rsidRDefault="00F64850" w:rsidP="00844BFC">
            <w:pPr>
              <w:suppressAutoHyphens/>
              <w:snapToGrid w:val="0"/>
              <w:spacing w:line="100" w:lineRule="atLeast"/>
              <w:rPr>
                <w:rFonts w:eastAsia="Arial Unicode MS"/>
                <w:color w:val="000000"/>
                <w:kern w:val="1"/>
                <w:lang w:val="en-US" w:eastAsia="ar-SA"/>
              </w:rPr>
            </w:pPr>
          </w:p>
        </w:tc>
      </w:tr>
      <w:tr w:rsidR="00F64850" w:rsidRPr="00580D74" w:rsidTr="00844BFC">
        <w:tc>
          <w:tcPr>
            <w:tcW w:w="5565" w:type="dxa"/>
            <w:tcBorders>
              <w:top w:val="single" w:sz="4" w:space="0" w:color="000000"/>
              <w:left w:val="single" w:sz="4" w:space="0" w:color="000000"/>
              <w:bottom w:val="single" w:sz="4" w:space="0" w:color="000000"/>
            </w:tcBorders>
            <w:shd w:val="clear" w:color="auto" w:fill="auto"/>
          </w:tcPr>
          <w:p w:rsidR="00F64850" w:rsidRPr="00580D74" w:rsidRDefault="00F64850" w:rsidP="00844BFC">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4850" w:rsidRPr="00580D74" w:rsidRDefault="00F64850" w:rsidP="00844BFC">
            <w:pPr>
              <w:suppressAutoHyphens/>
              <w:snapToGrid w:val="0"/>
              <w:spacing w:line="100" w:lineRule="atLeast"/>
              <w:rPr>
                <w:rFonts w:eastAsia="Arial Unicode MS"/>
                <w:color w:val="000000"/>
                <w:kern w:val="1"/>
                <w:lang w:val="en-US" w:eastAsia="ar-SA"/>
              </w:rPr>
            </w:pPr>
          </w:p>
        </w:tc>
      </w:tr>
      <w:tr w:rsidR="00F64850" w:rsidRPr="00317244" w:rsidTr="00844BFC">
        <w:tc>
          <w:tcPr>
            <w:tcW w:w="5565" w:type="dxa"/>
            <w:tcBorders>
              <w:top w:val="single" w:sz="4" w:space="0" w:color="000000"/>
              <w:left w:val="single" w:sz="4" w:space="0" w:color="000000"/>
              <w:bottom w:val="single" w:sz="4" w:space="0" w:color="000000"/>
            </w:tcBorders>
            <w:shd w:val="clear" w:color="auto" w:fill="auto"/>
          </w:tcPr>
          <w:p w:rsidR="00F64850" w:rsidRPr="00580D74" w:rsidRDefault="00F64850" w:rsidP="00844BFC">
            <w:pPr>
              <w:suppressAutoHyphens/>
              <w:snapToGrid w:val="0"/>
              <w:spacing w:line="100" w:lineRule="atLeast"/>
              <w:jc w:val="both"/>
              <w:rPr>
                <w:rFonts w:eastAsia="Arial Unicode MS"/>
                <w:i/>
                <w:color w:val="000000"/>
                <w:kern w:val="1"/>
                <w:lang w:eastAsia="ar-SA"/>
              </w:rPr>
            </w:pPr>
          </w:p>
          <w:p w:rsidR="00F64850" w:rsidRPr="00580D74" w:rsidRDefault="00F64850" w:rsidP="00844BFC">
            <w:pPr>
              <w:suppressAutoHyphens/>
              <w:spacing w:line="100" w:lineRule="atLeast"/>
              <w:jc w:val="both"/>
              <w:rPr>
                <w:rFonts w:eastAsia="Arial Unicode MS"/>
                <w:color w:val="000000"/>
                <w:kern w:val="1"/>
                <w:lang w:val="ru-RU" w:eastAsia="ar-SA"/>
              </w:rPr>
            </w:pPr>
            <w:r w:rsidRPr="00580D74">
              <w:rPr>
                <w:rFonts w:eastAsia="Arial Unicode MS"/>
                <w:b/>
                <w:i/>
                <w:color w:val="000000"/>
                <w:kern w:val="1"/>
                <w:lang w:eastAsia="ar-SA"/>
              </w:rPr>
              <w:t>УКУПАН ИЗНОС ТРОШКОВА ПРИП</w:t>
            </w:r>
            <w:r w:rsidRPr="00580D74">
              <w:rPr>
                <w:rFonts w:eastAsia="Arial Unicode MS"/>
                <w:b/>
                <w:i/>
                <w:color w:val="000000"/>
                <w:kern w:val="1"/>
                <w:lang w:val="sr-Cyrl-RS" w:eastAsia="ar-SA"/>
              </w:rPr>
              <w:t>Р</w:t>
            </w:r>
            <w:r w:rsidRPr="00580D74">
              <w:rPr>
                <w:rFonts w:eastAsia="Arial Unicode MS"/>
                <w:b/>
                <w:i/>
                <w:color w:val="000000"/>
                <w:kern w:val="1"/>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4850" w:rsidRPr="00580D74" w:rsidRDefault="00F64850" w:rsidP="00844BFC">
            <w:pPr>
              <w:suppressAutoHyphens/>
              <w:snapToGrid w:val="0"/>
              <w:spacing w:line="100" w:lineRule="atLeast"/>
              <w:rPr>
                <w:rFonts w:eastAsia="Arial Unicode MS"/>
                <w:color w:val="000000"/>
                <w:kern w:val="1"/>
                <w:lang w:val="ru-RU" w:eastAsia="ar-SA"/>
              </w:rPr>
            </w:pPr>
          </w:p>
        </w:tc>
      </w:tr>
    </w:tbl>
    <w:p w:rsidR="00F64850" w:rsidRPr="00317244" w:rsidRDefault="00F64850" w:rsidP="00F64850">
      <w:pPr>
        <w:suppressAutoHyphens/>
        <w:spacing w:line="100" w:lineRule="atLeast"/>
        <w:jc w:val="both"/>
        <w:rPr>
          <w:rFonts w:eastAsia="Arial Unicode MS"/>
          <w:color w:val="000000"/>
          <w:kern w:val="1"/>
          <w:highlight w:val="cyan"/>
          <w:lang w:eastAsia="ar-SA"/>
        </w:rPr>
      </w:pPr>
    </w:p>
    <w:p w:rsidR="00F64850" w:rsidRPr="00580D74" w:rsidRDefault="00F64850" w:rsidP="00F64850">
      <w:pPr>
        <w:suppressAutoHyphens/>
        <w:spacing w:line="100" w:lineRule="atLeast"/>
        <w:ind w:firstLine="720"/>
        <w:jc w:val="both"/>
        <w:rPr>
          <w:rFonts w:eastAsia="Arial Unicode MS"/>
          <w:color w:val="000000"/>
          <w:kern w:val="1"/>
          <w:lang w:eastAsia="ar-SA"/>
        </w:rPr>
      </w:pPr>
      <w:r w:rsidRPr="00580D74">
        <w:rPr>
          <w:rFonts w:eastAsia="Arial Unicode MS"/>
          <w:color w:val="000000"/>
          <w:kern w:val="1"/>
          <w:lang w:eastAsia="ar-SA"/>
        </w:rPr>
        <w:t xml:space="preserve">Трошкове припреме и подношења понуде сноси искључиво </w:t>
      </w:r>
      <w:r w:rsidRPr="00580D74">
        <w:rPr>
          <w:rFonts w:eastAsia="Arial Unicode MS"/>
          <w:color w:val="000000"/>
          <w:kern w:val="1"/>
          <w:lang w:val="sr-Cyrl-RS" w:eastAsia="ar-SA"/>
        </w:rPr>
        <w:t>П</w:t>
      </w:r>
      <w:r w:rsidRPr="00580D74">
        <w:rPr>
          <w:rFonts w:eastAsia="Arial Unicode MS"/>
          <w:color w:val="000000"/>
          <w:kern w:val="1"/>
          <w:lang w:eastAsia="ar-SA"/>
        </w:rPr>
        <w:t xml:space="preserve">онуђач и не може тражити од </w:t>
      </w:r>
      <w:r w:rsidRPr="00580D74">
        <w:rPr>
          <w:rFonts w:eastAsia="Arial Unicode MS"/>
          <w:color w:val="000000"/>
          <w:kern w:val="1"/>
          <w:lang w:val="sr-Cyrl-RS" w:eastAsia="ar-SA"/>
        </w:rPr>
        <w:t>Н</w:t>
      </w:r>
      <w:r w:rsidRPr="00580D74">
        <w:rPr>
          <w:rFonts w:eastAsia="Arial Unicode MS"/>
          <w:color w:val="000000"/>
          <w:kern w:val="1"/>
          <w:lang w:eastAsia="ar-SA"/>
        </w:rPr>
        <w:t>аручиоца накнаду трошкова.</w:t>
      </w:r>
    </w:p>
    <w:p w:rsidR="00F64850" w:rsidRPr="00580D74" w:rsidRDefault="00F64850" w:rsidP="00F64850">
      <w:pPr>
        <w:suppressAutoHyphens/>
        <w:spacing w:line="100" w:lineRule="atLeast"/>
        <w:ind w:firstLine="720"/>
        <w:jc w:val="both"/>
        <w:rPr>
          <w:rFonts w:eastAsia="Arial Unicode MS"/>
          <w:color w:val="000000"/>
          <w:kern w:val="1"/>
          <w:lang w:val="sr-Cyrl-CS" w:eastAsia="ar-SA"/>
        </w:rPr>
      </w:pPr>
      <w:r w:rsidRPr="00580D74">
        <w:rPr>
          <w:rFonts w:eastAsia="Arial Unicode MS"/>
          <w:color w:val="000000"/>
          <w:kern w:val="1"/>
          <w:lang w:eastAsia="ar-SA"/>
        </w:rPr>
        <w:t xml:space="preserve">Ако је поступак јавне набавке обустављен из разлога који </w:t>
      </w:r>
      <w:r w:rsidRPr="00580D74">
        <w:rPr>
          <w:rFonts w:eastAsia="Arial Unicode MS"/>
          <w:color w:val="000000"/>
          <w:kern w:val="1"/>
          <w:lang w:val="sr-Cyrl-RS" w:eastAsia="ar-SA"/>
        </w:rPr>
        <w:t>се односе на Н</w:t>
      </w:r>
      <w:r w:rsidRPr="00580D74">
        <w:rPr>
          <w:rFonts w:eastAsia="Arial Unicode MS"/>
          <w:color w:val="000000"/>
          <w:kern w:val="1"/>
          <w:lang w:eastAsia="ar-SA"/>
        </w:rPr>
        <w:t xml:space="preserve">аручиоца, </w:t>
      </w:r>
      <w:r w:rsidRPr="00580D74">
        <w:rPr>
          <w:rFonts w:eastAsia="Arial Unicode MS"/>
          <w:color w:val="000000"/>
          <w:kern w:val="1"/>
          <w:lang w:val="sr-Cyrl-RS" w:eastAsia="ar-SA"/>
        </w:rPr>
        <w:t>Н</w:t>
      </w:r>
      <w:r w:rsidRPr="00580D74">
        <w:rPr>
          <w:rFonts w:eastAsia="Arial Unicode MS"/>
          <w:color w:val="000000"/>
          <w:kern w:val="1"/>
          <w:lang w:eastAsia="ar-SA"/>
        </w:rPr>
        <w:t xml:space="preserve">аручилац је дужан да </w:t>
      </w:r>
      <w:r w:rsidRPr="00580D74">
        <w:rPr>
          <w:rFonts w:eastAsia="Arial Unicode MS"/>
          <w:color w:val="000000"/>
          <w:kern w:val="1"/>
          <w:lang w:val="sr-Cyrl-RS" w:eastAsia="ar-SA"/>
        </w:rPr>
        <w:t>П</w:t>
      </w:r>
      <w:r w:rsidRPr="00580D74">
        <w:rPr>
          <w:rFonts w:eastAsia="Arial Unicode MS"/>
          <w:color w:val="000000"/>
          <w:kern w:val="1"/>
          <w:lang w:eastAsia="ar-SA"/>
        </w:rPr>
        <w:t xml:space="preserve">онуђачу надокнади трошкове израде узорка или модела, ако су израђени у складу са техничким спецификацијама </w:t>
      </w:r>
      <w:r w:rsidRPr="00580D74">
        <w:rPr>
          <w:rFonts w:eastAsia="Arial Unicode MS"/>
          <w:color w:val="000000"/>
          <w:kern w:val="1"/>
          <w:lang w:val="sr-Cyrl-RS" w:eastAsia="ar-SA"/>
        </w:rPr>
        <w:t>Н</w:t>
      </w:r>
      <w:r w:rsidRPr="00580D74">
        <w:rPr>
          <w:rFonts w:eastAsia="Arial Unicode MS"/>
          <w:color w:val="000000"/>
          <w:kern w:val="1"/>
          <w:lang w:eastAsia="ar-SA"/>
        </w:rPr>
        <w:t xml:space="preserve">аручиоца и трошкове прибављања средства обезбеђења, под условом да је </w:t>
      </w:r>
      <w:r w:rsidRPr="00580D74">
        <w:rPr>
          <w:rFonts w:eastAsia="Arial Unicode MS"/>
          <w:color w:val="000000"/>
          <w:kern w:val="1"/>
          <w:lang w:val="sr-Cyrl-RS" w:eastAsia="ar-SA"/>
        </w:rPr>
        <w:t>П</w:t>
      </w:r>
      <w:r w:rsidRPr="00580D74">
        <w:rPr>
          <w:rFonts w:eastAsia="Arial Unicode MS"/>
          <w:color w:val="000000"/>
          <w:kern w:val="1"/>
          <w:lang w:eastAsia="ar-SA"/>
        </w:rPr>
        <w:t>онуђач тражио накнаду тих трошкова у својој понуди.</w:t>
      </w:r>
    </w:p>
    <w:p w:rsidR="00F64850" w:rsidRPr="00580D74" w:rsidRDefault="00F64850" w:rsidP="00F64850">
      <w:pPr>
        <w:suppressAutoHyphens/>
        <w:spacing w:after="120" w:line="100" w:lineRule="atLeast"/>
        <w:ind w:firstLine="426"/>
        <w:jc w:val="both"/>
        <w:rPr>
          <w:rFonts w:eastAsia="Arial Unicode MS"/>
          <w:b/>
          <w:bCs/>
          <w:i/>
          <w:color w:val="000000"/>
          <w:kern w:val="1"/>
          <w:lang w:eastAsia="ar-SA"/>
        </w:rPr>
      </w:pPr>
    </w:p>
    <w:p w:rsidR="00F64850" w:rsidRPr="00580D74" w:rsidRDefault="00F64850" w:rsidP="00F64850">
      <w:pPr>
        <w:suppressAutoHyphens/>
        <w:spacing w:after="120" w:line="100" w:lineRule="atLeast"/>
        <w:jc w:val="both"/>
        <w:rPr>
          <w:rFonts w:eastAsia="Arial Unicode MS"/>
          <w:bCs/>
          <w:kern w:val="1"/>
          <w:lang w:val="sr-Cyrl-RS" w:eastAsia="ar-SA"/>
        </w:rPr>
      </w:pPr>
    </w:p>
    <w:p w:rsidR="00F64850" w:rsidRPr="00580D74" w:rsidRDefault="00F64850" w:rsidP="00F64850">
      <w:pPr>
        <w:suppressAutoHyphens/>
        <w:spacing w:after="120" w:line="100" w:lineRule="atLeast"/>
        <w:ind w:firstLine="425"/>
        <w:jc w:val="both"/>
        <w:rPr>
          <w:rFonts w:eastAsia="Arial Unicode MS"/>
          <w:bCs/>
          <w:color w:val="000000"/>
          <w:kern w:val="1"/>
          <w:lang w:eastAsia="ar-SA"/>
        </w:rPr>
      </w:pPr>
    </w:p>
    <w:tbl>
      <w:tblPr>
        <w:tblW w:w="0" w:type="auto"/>
        <w:tblLayout w:type="fixed"/>
        <w:tblLook w:val="0000" w:firstRow="0" w:lastRow="0" w:firstColumn="0" w:lastColumn="0" w:noHBand="0" w:noVBand="0"/>
      </w:tblPr>
      <w:tblGrid>
        <w:gridCol w:w="3080"/>
        <w:gridCol w:w="3068"/>
        <w:gridCol w:w="3094"/>
      </w:tblGrid>
      <w:tr w:rsidR="00F64850" w:rsidRPr="00580D74" w:rsidTr="00844BFC">
        <w:tc>
          <w:tcPr>
            <w:tcW w:w="3080" w:type="dxa"/>
            <w:shd w:val="clear" w:color="auto" w:fill="auto"/>
            <w:vAlign w:val="center"/>
          </w:tcPr>
          <w:p w:rsidR="00F64850" w:rsidRPr="00580D74" w:rsidRDefault="00F64850" w:rsidP="00844BFC">
            <w:pPr>
              <w:suppressAutoHyphens/>
              <w:spacing w:after="120" w:line="100" w:lineRule="atLeast"/>
              <w:jc w:val="center"/>
              <w:rPr>
                <w:rFonts w:eastAsia="Arial Unicode MS"/>
                <w:color w:val="000000"/>
                <w:kern w:val="1"/>
                <w:lang w:eastAsia="ar-SA"/>
              </w:rPr>
            </w:pPr>
            <w:r w:rsidRPr="00580D74">
              <w:rPr>
                <w:rFonts w:eastAsia="Arial Unicode MS"/>
                <w:color w:val="000000"/>
                <w:kern w:val="1"/>
                <w:lang w:eastAsia="ar-SA"/>
              </w:rPr>
              <w:t>Датум:</w:t>
            </w:r>
          </w:p>
        </w:tc>
        <w:tc>
          <w:tcPr>
            <w:tcW w:w="3068" w:type="dxa"/>
            <w:shd w:val="clear" w:color="auto" w:fill="auto"/>
            <w:vAlign w:val="center"/>
          </w:tcPr>
          <w:p w:rsidR="00F64850" w:rsidRPr="00580D74" w:rsidRDefault="00F64850" w:rsidP="00844BFC">
            <w:pPr>
              <w:suppressAutoHyphens/>
              <w:spacing w:after="120" w:line="100" w:lineRule="atLeast"/>
              <w:jc w:val="center"/>
              <w:rPr>
                <w:rFonts w:eastAsia="Arial Unicode MS"/>
                <w:color w:val="000000"/>
                <w:kern w:val="1"/>
                <w:lang w:eastAsia="ar-SA"/>
              </w:rPr>
            </w:pPr>
          </w:p>
        </w:tc>
        <w:tc>
          <w:tcPr>
            <w:tcW w:w="3094" w:type="dxa"/>
            <w:shd w:val="clear" w:color="auto" w:fill="auto"/>
            <w:vAlign w:val="center"/>
          </w:tcPr>
          <w:p w:rsidR="00F64850" w:rsidRPr="00580D74" w:rsidRDefault="00F64850" w:rsidP="00844BFC">
            <w:pPr>
              <w:suppressAutoHyphens/>
              <w:spacing w:after="120" w:line="100" w:lineRule="atLeast"/>
              <w:jc w:val="center"/>
              <w:rPr>
                <w:rFonts w:eastAsia="Arial Unicode MS"/>
                <w:color w:val="000000"/>
                <w:kern w:val="1"/>
                <w:lang w:eastAsia="ar-SA"/>
              </w:rPr>
            </w:pPr>
            <w:r w:rsidRPr="00580D74">
              <w:rPr>
                <w:rFonts w:eastAsia="Arial Unicode MS"/>
                <w:color w:val="000000"/>
                <w:kern w:val="1"/>
                <w:lang w:eastAsia="ar-SA"/>
              </w:rPr>
              <w:t xml:space="preserve">Потпис </w:t>
            </w:r>
            <w:r w:rsidRPr="00580D74">
              <w:rPr>
                <w:rFonts w:eastAsia="Arial Unicode MS"/>
                <w:color w:val="000000"/>
                <w:kern w:val="1"/>
                <w:lang w:val="sr-Cyrl-RS" w:eastAsia="ar-SA"/>
              </w:rPr>
              <w:t>П</w:t>
            </w:r>
            <w:r w:rsidRPr="00580D74">
              <w:rPr>
                <w:rFonts w:eastAsia="Arial Unicode MS"/>
                <w:color w:val="000000"/>
                <w:kern w:val="1"/>
                <w:lang w:eastAsia="ar-SA"/>
              </w:rPr>
              <w:t>онуђача</w:t>
            </w:r>
          </w:p>
        </w:tc>
      </w:tr>
      <w:tr w:rsidR="00F64850" w:rsidRPr="00317244" w:rsidTr="00844BFC">
        <w:tc>
          <w:tcPr>
            <w:tcW w:w="3080" w:type="dxa"/>
            <w:tcBorders>
              <w:bottom w:val="single" w:sz="4" w:space="0" w:color="000000"/>
            </w:tcBorders>
            <w:shd w:val="clear" w:color="auto" w:fill="auto"/>
          </w:tcPr>
          <w:p w:rsidR="00F64850" w:rsidRPr="00580D74" w:rsidRDefault="00F64850" w:rsidP="00844BFC">
            <w:pPr>
              <w:suppressAutoHyphens/>
              <w:snapToGrid w:val="0"/>
              <w:spacing w:after="120" w:line="100" w:lineRule="atLeast"/>
              <w:jc w:val="both"/>
              <w:rPr>
                <w:rFonts w:eastAsia="Arial Unicode MS"/>
                <w:color w:val="000000"/>
                <w:kern w:val="1"/>
                <w:lang w:eastAsia="ar-SA"/>
              </w:rPr>
            </w:pPr>
          </w:p>
        </w:tc>
        <w:tc>
          <w:tcPr>
            <w:tcW w:w="3068" w:type="dxa"/>
            <w:shd w:val="clear" w:color="auto" w:fill="auto"/>
          </w:tcPr>
          <w:p w:rsidR="00F64850" w:rsidRPr="00580D74" w:rsidRDefault="00F64850" w:rsidP="00844BFC">
            <w:pPr>
              <w:suppressAutoHyphens/>
              <w:snapToGrid w:val="0"/>
              <w:spacing w:after="120" w:line="100" w:lineRule="atLeast"/>
              <w:jc w:val="both"/>
              <w:rPr>
                <w:rFonts w:eastAsia="Arial Unicode MS"/>
                <w:color w:val="000000"/>
                <w:kern w:val="1"/>
                <w:lang w:eastAsia="ar-SA"/>
              </w:rPr>
            </w:pPr>
          </w:p>
        </w:tc>
        <w:tc>
          <w:tcPr>
            <w:tcW w:w="3094" w:type="dxa"/>
            <w:tcBorders>
              <w:bottom w:val="single" w:sz="4" w:space="0" w:color="000000"/>
            </w:tcBorders>
            <w:shd w:val="clear" w:color="auto" w:fill="auto"/>
          </w:tcPr>
          <w:p w:rsidR="00F64850" w:rsidRPr="00580D74" w:rsidRDefault="00F64850" w:rsidP="00844BFC">
            <w:pPr>
              <w:suppressAutoHyphens/>
              <w:snapToGrid w:val="0"/>
              <w:spacing w:after="120" w:line="100" w:lineRule="atLeast"/>
              <w:jc w:val="both"/>
              <w:rPr>
                <w:rFonts w:eastAsia="Arial Unicode MS"/>
                <w:color w:val="000000"/>
                <w:kern w:val="1"/>
                <w:lang w:eastAsia="ar-SA"/>
              </w:rPr>
            </w:pPr>
          </w:p>
        </w:tc>
      </w:tr>
    </w:tbl>
    <w:p w:rsidR="00F64850" w:rsidRPr="00317244" w:rsidRDefault="00F64850" w:rsidP="00F64850">
      <w:pPr>
        <w:suppressAutoHyphens/>
        <w:spacing w:line="100" w:lineRule="atLeast"/>
        <w:rPr>
          <w:rFonts w:eastAsia="Arial Unicode MS"/>
          <w:color w:val="000000"/>
          <w:kern w:val="1"/>
          <w:highlight w:val="cyan"/>
          <w:lang w:eastAsia="ar-SA"/>
        </w:rPr>
      </w:pPr>
    </w:p>
    <w:p w:rsidR="00F64850" w:rsidRPr="0038765A" w:rsidRDefault="00F64850" w:rsidP="00F64850">
      <w:pPr>
        <w:suppressAutoHyphens/>
        <w:spacing w:line="100" w:lineRule="atLeast"/>
        <w:rPr>
          <w:rFonts w:eastAsia="Arial Unicode MS"/>
          <w:b/>
          <w:bCs/>
          <w:i/>
          <w:iCs/>
          <w:color w:val="000000"/>
          <w:kern w:val="1"/>
          <w:lang w:eastAsia="ar-SA"/>
        </w:rPr>
      </w:pPr>
    </w:p>
    <w:p w:rsidR="00F64850" w:rsidRPr="00580D74" w:rsidRDefault="00F64850" w:rsidP="00F64850">
      <w:pPr>
        <w:suppressAutoHyphens/>
        <w:spacing w:line="100" w:lineRule="atLeast"/>
        <w:rPr>
          <w:rFonts w:eastAsia="Arial Unicode MS"/>
          <w:bCs/>
          <w:i/>
          <w:iCs/>
          <w:kern w:val="1"/>
          <w:lang w:val="sr-Cyrl-RS" w:eastAsia="ar-SA"/>
        </w:rPr>
      </w:pPr>
      <w:r w:rsidRPr="00580D74">
        <w:rPr>
          <w:rFonts w:eastAsia="Arial Unicode MS"/>
          <w:bCs/>
          <w:i/>
          <w:iCs/>
          <w:kern w:val="1"/>
          <w:lang w:val="sr-Cyrl-RS" w:eastAsia="ar-SA"/>
        </w:rPr>
        <w:tab/>
      </w:r>
      <w:r w:rsidRPr="00580D74">
        <w:rPr>
          <w:rFonts w:eastAsia="Arial Unicode MS"/>
          <w:bCs/>
          <w:i/>
          <w:iCs/>
          <w:kern w:val="1"/>
          <w:lang w:val="sr-Cyrl-RS" w:eastAsia="ar-SA"/>
        </w:rPr>
        <w:tab/>
      </w:r>
      <w:r w:rsidRPr="00580D74">
        <w:rPr>
          <w:rFonts w:eastAsia="Arial Unicode MS"/>
          <w:i/>
          <w:kern w:val="1"/>
          <w:lang w:val="sr-Cyrl-RS" w:eastAsia="ar-SA"/>
        </w:rPr>
        <w:t>Д</w:t>
      </w:r>
      <w:r w:rsidRPr="00580D74">
        <w:rPr>
          <w:rFonts w:eastAsia="Arial Unicode MS"/>
          <w:i/>
          <w:kern w:val="1"/>
          <w:lang w:eastAsia="ar-SA"/>
        </w:rPr>
        <w:t>остављање овог обрасца није обавезно</w:t>
      </w:r>
      <w:r w:rsidRPr="00580D74">
        <w:rPr>
          <w:rFonts w:eastAsia="Arial Unicode MS"/>
          <w:i/>
          <w:kern w:val="1"/>
          <w:lang w:val="sr-Cyrl-RS" w:eastAsia="ar-SA"/>
        </w:rPr>
        <w:t>.</w:t>
      </w:r>
    </w:p>
    <w:p w:rsidR="00F64850" w:rsidRPr="00580D74" w:rsidRDefault="00F64850" w:rsidP="00F64850">
      <w:pPr>
        <w:tabs>
          <w:tab w:val="left" w:pos="6105"/>
        </w:tabs>
        <w:suppressAutoHyphens/>
        <w:spacing w:line="100" w:lineRule="atLeast"/>
        <w:rPr>
          <w:rFonts w:ascii="Arial" w:eastAsia="Arial Unicode MS" w:hAnsi="Arial" w:cs="Arial"/>
          <w:b/>
          <w:bCs/>
          <w:i/>
          <w:iCs/>
          <w:color w:val="000000"/>
          <w:kern w:val="1"/>
          <w:lang w:val="sr-Cyrl-RS" w:eastAsia="ar-SA"/>
        </w:rPr>
      </w:pPr>
      <w:r w:rsidRPr="00580D74">
        <w:rPr>
          <w:rFonts w:ascii="Arial" w:eastAsia="Arial Unicode MS" w:hAnsi="Arial" w:cs="Arial"/>
          <w:b/>
          <w:bCs/>
          <w:i/>
          <w:iCs/>
          <w:color w:val="000000"/>
          <w:kern w:val="1"/>
          <w:lang w:val="sr-Cyrl-RS" w:eastAsia="ar-SA"/>
        </w:rPr>
        <w:tab/>
      </w:r>
    </w:p>
    <w:p w:rsidR="00F64850" w:rsidRPr="00580D74" w:rsidRDefault="00F64850" w:rsidP="00F64850">
      <w:pPr>
        <w:suppressAutoHyphens/>
        <w:spacing w:line="100" w:lineRule="atLeast"/>
        <w:rPr>
          <w:rFonts w:ascii="Arial" w:eastAsia="Arial Unicode MS" w:hAnsi="Arial" w:cs="Arial"/>
          <w:b/>
          <w:bCs/>
          <w:i/>
          <w:iCs/>
          <w:color w:val="000000"/>
          <w:kern w:val="1"/>
          <w:lang w:val="sr-Cyrl-RS" w:eastAsia="ar-SA"/>
        </w:rPr>
      </w:pPr>
    </w:p>
    <w:p w:rsidR="00F64850" w:rsidRPr="00317244" w:rsidRDefault="00F64850" w:rsidP="00F64850">
      <w:pPr>
        <w:suppressAutoHyphens/>
        <w:spacing w:line="100" w:lineRule="atLeast"/>
        <w:rPr>
          <w:rFonts w:ascii="Arial" w:eastAsia="Arial Unicode MS" w:hAnsi="Arial" w:cs="Arial"/>
          <w:b/>
          <w:bCs/>
          <w:i/>
          <w:iCs/>
          <w:color w:val="000000"/>
          <w:kern w:val="1"/>
          <w:highlight w:val="cyan"/>
          <w:lang w:val="sr-Cyrl-RS" w:eastAsia="ar-SA"/>
        </w:rPr>
      </w:pPr>
    </w:p>
    <w:p w:rsidR="004D6D4F" w:rsidRDefault="004D6D4F" w:rsidP="004D6D4F">
      <w:pPr>
        <w:suppressAutoHyphens/>
        <w:spacing w:line="100" w:lineRule="atLeast"/>
        <w:rPr>
          <w:rFonts w:eastAsia="Arial Unicode MS"/>
          <w:i/>
          <w:color w:val="000000"/>
          <w:kern w:val="1"/>
          <w:sz w:val="22"/>
          <w:szCs w:val="22"/>
          <w:highlight w:val="yellow"/>
          <w:lang w:val="sr-Cyrl-CS" w:eastAsia="ar-SA"/>
        </w:rPr>
      </w:pPr>
    </w:p>
    <w:p w:rsidR="006B7846" w:rsidRDefault="006B7846" w:rsidP="004D6D4F">
      <w:pPr>
        <w:suppressAutoHyphens/>
        <w:spacing w:line="100" w:lineRule="atLeast"/>
        <w:rPr>
          <w:rFonts w:eastAsia="Arial Unicode MS"/>
          <w:i/>
          <w:color w:val="000000"/>
          <w:kern w:val="1"/>
          <w:sz w:val="22"/>
          <w:szCs w:val="22"/>
          <w:highlight w:val="yellow"/>
          <w:lang w:val="sr-Cyrl-CS" w:eastAsia="ar-SA"/>
        </w:rPr>
      </w:pPr>
    </w:p>
    <w:p w:rsidR="00F04361" w:rsidRDefault="00F04361" w:rsidP="004D6D4F">
      <w:pPr>
        <w:suppressAutoHyphens/>
        <w:spacing w:line="100" w:lineRule="atLeast"/>
        <w:rPr>
          <w:rFonts w:eastAsia="Arial Unicode MS"/>
          <w:b/>
          <w:bCs/>
          <w:i/>
          <w:iCs/>
          <w:color w:val="000000"/>
          <w:kern w:val="1"/>
          <w:highlight w:val="yellow"/>
          <w:lang w:val="sr-Cyrl-RS" w:eastAsia="ar-SA"/>
        </w:rPr>
      </w:pPr>
    </w:p>
    <w:p w:rsidR="0072792D" w:rsidRDefault="0072792D" w:rsidP="004D6D4F">
      <w:pPr>
        <w:suppressAutoHyphens/>
        <w:spacing w:line="100" w:lineRule="atLeast"/>
        <w:rPr>
          <w:rFonts w:eastAsia="Arial Unicode MS"/>
          <w:b/>
          <w:bCs/>
          <w:i/>
          <w:iCs/>
          <w:color w:val="000000"/>
          <w:kern w:val="1"/>
          <w:highlight w:val="yellow"/>
          <w:lang w:val="sr-Cyrl-RS" w:eastAsia="ar-SA"/>
        </w:rPr>
      </w:pPr>
    </w:p>
    <w:p w:rsidR="002178DC" w:rsidRDefault="002178DC" w:rsidP="004D6D4F">
      <w:pPr>
        <w:suppressAutoHyphens/>
        <w:spacing w:line="100" w:lineRule="atLeast"/>
        <w:rPr>
          <w:rFonts w:eastAsia="Arial Unicode MS"/>
          <w:b/>
          <w:bCs/>
          <w:i/>
          <w:iCs/>
          <w:color w:val="000000"/>
          <w:kern w:val="1"/>
          <w:highlight w:val="yellow"/>
          <w:lang w:val="sr-Cyrl-RS" w:eastAsia="ar-SA"/>
        </w:rPr>
      </w:pPr>
    </w:p>
    <w:p w:rsidR="00013AC9" w:rsidRPr="00203BFF" w:rsidRDefault="00013AC9" w:rsidP="004D6D4F">
      <w:pPr>
        <w:suppressAutoHyphens/>
        <w:spacing w:line="100" w:lineRule="atLeast"/>
        <w:rPr>
          <w:b/>
          <w:bCs/>
          <w:color w:val="000000"/>
          <w:kern w:val="1"/>
          <w:highlight w:val="yellow"/>
          <w:lang w:val="sr-Cyrl-RS" w:eastAsia="ar-SA"/>
        </w:rPr>
      </w:pPr>
    </w:p>
    <w:p w:rsidR="004D6D4F" w:rsidRPr="003C3AA4" w:rsidRDefault="004D6D4F" w:rsidP="004D6D4F">
      <w:pPr>
        <w:shd w:val="clear" w:color="auto" w:fill="C6D9F1"/>
        <w:suppressAutoHyphens/>
        <w:spacing w:line="100" w:lineRule="atLeast"/>
        <w:jc w:val="center"/>
        <w:rPr>
          <w:rFonts w:eastAsia="Arial Unicode MS"/>
          <w:b/>
          <w:color w:val="000000"/>
          <w:kern w:val="1"/>
          <w:lang w:val="sr-Cyrl-RS" w:eastAsia="ar-SA"/>
        </w:rPr>
      </w:pPr>
    </w:p>
    <w:p w:rsidR="004D6D4F" w:rsidRPr="003C3AA4" w:rsidRDefault="004D6D4F" w:rsidP="004D6D4F">
      <w:pPr>
        <w:shd w:val="clear" w:color="auto" w:fill="C6D9F1"/>
        <w:suppressAutoHyphens/>
        <w:spacing w:line="100" w:lineRule="atLeast"/>
        <w:jc w:val="center"/>
        <w:rPr>
          <w:rFonts w:eastAsia="Arial Unicode MS"/>
          <w:b/>
          <w:color w:val="000000"/>
          <w:kern w:val="1"/>
          <w:lang w:val="sr-Cyrl-RS" w:eastAsia="ar-SA"/>
        </w:rPr>
      </w:pPr>
      <w:r w:rsidRPr="003C3AA4">
        <w:rPr>
          <w:rFonts w:eastAsia="Arial Unicode MS"/>
          <w:b/>
          <w:color w:val="000000"/>
          <w:kern w:val="1"/>
          <w:lang w:val="sr-Cyrl-RS" w:eastAsia="ar-SA"/>
        </w:rPr>
        <w:t>4.ОБРАЗАЦ  ИЗЈАВЕ О НЕЗАВИСНОЈ ПОНУДИ</w:t>
      </w:r>
    </w:p>
    <w:p w:rsidR="004D6D4F" w:rsidRPr="00580D74" w:rsidRDefault="004D6D4F" w:rsidP="004D6D4F">
      <w:pPr>
        <w:shd w:val="clear" w:color="auto" w:fill="C6D9F1"/>
        <w:suppressAutoHyphens/>
        <w:spacing w:line="100" w:lineRule="atLeast"/>
        <w:jc w:val="center"/>
        <w:rPr>
          <w:rFonts w:eastAsia="Arial Unicode MS"/>
          <w:b/>
          <w:i/>
          <w:color w:val="000000"/>
          <w:kern w:val="1"/>
          <w:lang w:val="sr-Cyrl-RS" w:eastAsia="ar-SA"/>
        </w:rPr>
      </w:pPr>
      <w:r w:rsidRPr="00580D74">
        <w:rPr>
          <w:i/>
          <w:lang w:val="sr-Cyrl-RS"/>
        </w:rPr>
        <w:t>-</w:t>
      </w:r>
      <w:r w:rsidRPr="00580D74">
        <w:rPr>
          <w:rFonts w:eastAsia="Arial Unicode MS"/>
          <w:b/>
          <w:i/>
          <w:color w:val="000000"/>
          <w:kern w:val="1"/>
          <w:lang w:val="sr-Cyrl-RS" w:eastAsia="ar-SA"/>
        </w:rPr>
        <w:t>ПАРТИЈА 1</w:t>
      </w:r>
    </w:p>
    <w:p w:rsidR="004D6D4F" w:rsidRPr="00580D74" w:rsidRDefault="004D6D4F" w:rsidP="004D6D4F">
      <w:pPr>
        <w:shd w:val="clear" w:color="auto" w:fill="C6D9F1"/>
        <w:suppressAutoHyphens/>
        <w:spacing w:line="100" w:lineRule="atLeast"/>
        <w:jc w:val="center"/>
        <w:rPr>
          <w:rFonts w:eastAsia="Arial Unicode MS"/>
          <w:b/>
          <w:i/>
          <w:color w:val="000000"/>
          <w:kern w:val="1"/>
          <w:lang w:val="sr-Cyrl-RS" w:eastAsia="ar-SA"/>
        </w:rPr>
      </w:pPr>
      <w:r w:rsidRPr="00580D74">
        <w:rPr>
          <w:rFonts w:eastAsia="Arial Unicode MS"/>
          <w:b/>
          <w:i/>
          <w:color w:val="000000"/>
          <w:kern w:val="1"/>
          <w:lang w:val="sr-Cyrl-RS" w:eastAsia="ar-SA"/>
        </w:rPr>
        <w:t>- ПАРТИЈА 2</w:t>
      </w:r>
    </w:p>
    <w:p w:rsidR="004D6D4F" w:rsidRDefault="004D6D4F" w:rsidP="004D6D4F">
      <w:pPr>
        <w:shd w:val="clear" w:color="auto" w:fill="C6D9F1"/>
        <w:suppressAutoHyphens/>
        <w:spacing w:line="100" w:lineRule="atLeast"/>
        <w:jc w:val="center"/>
        <w:rPr>
          <w:rFonts w:eastAsia="Arial Unicode MS"/>
          <w:b/>
          <w:bCs/>
          <w:i/>
          <w:iCs/>
          <w:color w:val="000000"/>
          <w:kern w:val="1"/>
          <w:lang w:val="sr-Cyrl-RS" w:eastAsia="ar-SA"/>
        </w:rPr>
      </w:pPr>
      <w:r w:rsidRPr="00AE3540">
        <w:rPr>
          <w:rFonts w:eastAsia="Arial Unicode MS"/>
          <w:b/>
          <w:bCs/>
          <w:i/>
          <w:iCs/>
          <w:color w:val="000000"/>
          <w:kern w:val="1"/>
          <w:lang w:val="sr-Cyrl-RS" w:eastAsia="ar-SA"/>
        </w:rPr>
        <w:t xml:space="preserve"> (заокружити број партије)</w:t>
      </w:r>
    </w:p>
    <w:p w:rsidR="004D6D4F" w:rsidRPr="006A340F" w:rsidRDefault="004D6D4F" w:rsidP="004D6D4F">
      <w:pPr>
        <w:shd w:val="clear" w:color="auto" w:fill="C6D9F1"/>
        <w:suppressAutoHyphens/>
        <w:spacing w:line="100" w:lineRule="atLeast"/>
        <w:jc w:val="center"/>
        <w:rPr>
          <w:rFonts w:eastAsia="Arial Unicode MS"/>
          <w:b/>
          <w:bCs/>
          <w:i/>
          <w:color w:val="000000"/>
          <w:kern w:val="1"/>
          <w:lang w:val="sr-Cyrl-RS" w:eastAsia="ar-SA"/>
        </w:rPr>
      </w:pPr>
    </w:p>
    <w:p w:rsidR="004D6D4F" w:rsidRPr="006A340F" w:rsidRDefault="004D6D4F" w:rsidP="004D6D4F">
      <w:pPr>
        <w:suppressAutoHyphens/>
        <w:spacing w:line="100" w:lineRule="atLeast"/>
        <w:jc w:val="center"/>
        <w:rPr>
          <w:b/>
          <w:bCs/>
          <w:color w:val="000000"/>
          <w:kern w:val="1"/>
          <w:lang w:val="sr-Cyrl-RS" w:eastAsia="ar-SA"/>
        </w:rPr>
      </w:pPr>
    </w:p>
    <w:p w:rsidR="004D6D4F" w:rsidRPr="006A340F" w:rsidRDefault="004D6D4F" w:rsidP="004D6D4F">
      <w:pPr>
        <w:suppressAutoHyphens/>
        <w:spacing w:line="100" w:lineRule="atLeast"/>
        <w:jc w:val="center"/>
        <w:rPr>
          <w:bCs/>
          <w:color w:val="000000"/>
          <w:kern w:val="1"/>
          <w:lang w:val="sr-Cyrl-RS" w:eastAsia="ar-SA"/>
        </w:rPr>
      </w:pPr>
    </w:p>
    <w:p w:rsidR="004D6D4F" w:rsidRPr="0038765A" w:rsidRDefault="004D6D4F" w:rsidP="004D6D4F">
      <w:pPr>
        <w:suppressAutoHyphens/>
        <w:spacing w:line="100" w:lineRule="atLeast"/>
        <w:jc w:val="both"/>
        <w:rPr>
          <w:color w:val="000000"/>
          <w:kern w:val="1"/>
          <w:lang w:eastAsia="ar-SA"/>
        </w:rPr>
      </w:pPr>
      <w:r w:rsidRPr="0038765A">
        <w:rPr>
          <w:color w:val="000000"/>
          <w:kern w:val="1"/>
          <w:lang w:eastAsia="ar-SA"/>
        </w:rPr>
        <w:t>У складу са чланом 26. ЗЈН, ________________________________________, даје:</w:t>
      </w:r>
    </w:p>
    <w:p w:rsidR="004D6D4F" w:rsidRPr="0038765A" w:rsidRDefault="004D6D4F" w:rsidP="004D6D4F">
      <w:pPr>
        <w:suppressAutoHyphens/>
        <w:spacing w:line="100" w:lineRule="atLeast"/>
        <w:jc w:val="both"/>
        <w:rPr>
          <w:color w:val="000000"/>
          <w:kern w:val="1"/>
          <w:lang w:eastAsia="ar-SA"/>
        </w:rPr>
      </w:pPr>
      <w:r w:rsidRPr="0038765A">
        <w:rPr>
          <w:color w:val="000000"/>
          <w:kern w:val="1"/>
          <w:lang w:eastAsia="ar-SA"/>
        </w:rPr>
        <w:t xml:space="preserve">                                                                            (Назив </w:t>
      </w:r>
      <w:r w:rsidRPr="0038765A">
        <w:rPr>
          <w:color w:val="000000"/>
          <w:kern w:val="1"/>
          <w:lang w:val="sr-Cyrl-RS" w:eastAsia="ar-SA"/>
        </w:rPr>
        <w:t>П</w:t>
      </w:r>
      <w:r w:rsidRPr="0038765A">
        <w:rPr>
          <w:color w:val="000000"/>
          <w:kern w:val="1"/>
          <w:lang w:eastAsia="ar-SA"/>
        </w:rPr>
        <w:t>онуђача)</w:t>
      </w:r>
      <w:r w:rsidRPr="0038765A">
        <w:rPr>
          <w:color w:val="000000"/>
          <w:kern w:val="1"/>
          <w:lang w:val="sr-Cyrl-RS" w:eastAsia="ar-SA"/>
        </w:rPr>
        <w:t xml:space="preserve"> </w:t>
      </w:r>
    </w:p>
    <w:p w:rsidR="004D6D4F" w:rsidRPr="00317244" w:rsidRDefault="004D6D4F" w:rsidP="004D6D4F">
      <w:pPr>
        <w:suppressAutoHyphens/>
        <w:spacing w:before="360" w:after="360" w:line="100" w:lineRule="atLeast"/>
        <w:ind w:firstLine="227"/>
        <w:jc w:val="both"/>
        <w:rPr>
          <w:color w:val="000000"/>
          <w:w w:val="200"/>
          <w:kern w:val="1"/>
          <w:highlight w:val="cyan"/>
          <w:lang w:eastAsia="ar-SA"/>
        </w:rPr>
      </w:pPr>
    </w:p>
    <w:p w:rsidR="004D6D4F" w:rsidRPr="0038765A" w:rsidRDefault="004D6D4F" w:rsidP="004D6D4F">
      <w:pPr>
        <w:suppressAutoHyphens/>
        <w:spacing w:before="360" w:after="360" w:line="100" w:lineRule="atLeast"/>
        <w:jc w:val="center"/>
        <w:rPr>
          <w:bCs/>
          <w:color w:val="000000"/>
          <w:kern w:val="1"/>
          <w:lang w:eastAsia="ar-SA"/>
        </w:rPr>
      </w:pPr>
      <w:r w:rsidRPr="0038765A">
        <w:rPr>
          <w:b/>
          <w:color w:val="000000"/>
          <w:kern w:val="1"/>
          <w:lang w:val="sr-Cyrl-CS" w:eastAsia="ar-SA"/>
        </w:rPr>
        <w:t xml:space="preserve">ИЗЈАВУ </w:t>
      </w:r>
    </w:p>
    <w:p w:rsidR="004D6D4F" w:rsidRPr="0038765A" w:rsidRDefault="004D6D4F" w:rsidP="004D6D4F">
      <w:pPr>
        <w:suppressAutoHyphens/>
        <w:spacing w:line="100" w:lineRule="atLeast"/>
        <w:jc w:val="both"/>
        <w:rPr>
          <w:rFonts w:eastAsia="Arial Unicode MS"/>
          <w:color w:val="000000"/>
          <w:kern w:val="1"/>
          <w:lang w:eastAsia="ar-SA"/>
        </w:rPr>
      </w:pPr>
      <w:r w:rsidRPr="0038765A">
        <w:rPr>
          <w:rFonts w:eastAsia="Arial Unicode MS"/>
          <w:color w:val="000000"/>
          <w:kern w:val="1"/>
          <w:lang w:eastAsia="ar-SA"/>
        </w:rPr>
        <w:tab/>
      </w:r>
      <w:r w:rsidRPr="0038765A">
        <w:rPr>
          <w:rFonts w:eastAsia="Arial Unicode MS"/>
          <w:color w:val="000000"/>
          <w:kern w:val="1"/>
          <w:lang w:eastAsia="ar-SA"/>
        </w:rPr>
        <w:tab/>
      </w:r>
      <w:r w:rsidRPr="0038765A">
        <w:rPr>
          <w:rFonts w:eastAsia="Arial Unicode MS"/>
          <w:color w:val="000000"/>
          <w:kern w:val="1"/>
          <w:lang w:eastAsia="ar-SA"/>
        </w:rPr>
        <w:tab/>
        <w:t xml:space="preserve"> </w:t>
      </w:r>
    </w:p>
    <w:p w:rsidR="004D6D4F" w:rsidRPr="00ED6650" w:rsidRDefault="004D6D4F" w:rsidP="00ED6650">
      <w:pPr>
        <w:ind w:right="-48" w:firstLine="720"/>
        <w:jc w:val="both"/>
        <w:rPr>
          <w:rFonts w:eastAsia="TimesNewRomanPS-BoldMT"/>
          <w:b/>
          <w:color w:val="000000"/>
          <w:kern w:val="1"/>
          <w:lang w:val="sr-Cyrl-RS" w:eastAsia="ar-SA"/>
        </w:rPr>
      </w:pPr>
      <w:r w:rsidRPr="00E0767A">
        <w:rPr>
          <w:rFonts w:eastAsia="Arial Unicode MS"/>
          <w:color w:val="000000"/>
          <w:kern w:val="1"/>
          <w:lang w:eastAsia="ar-SA"/>
        </w:rPr>
        <w:t xml:space="preserve">Под пуном материјалном и кривичном одговорношћу потврђујем да сам понуду у </w:t>
      </w:r>
      <w:r w:rsidRPr="00E0767A">
        <w:rPr>
          <w:rFonts w:eastAsia="Arial Unicode MS"/>
          <w:color w:val="000000"/>
          <w:kern w:val="1"/>
          <w:lang w:val="sr-Cyrl-CS" w:eastAsia="ar-SA"/>
        </w:rPr>
        <w:t>поступку</w:t>
      </w:r>
      <w:r w:rsidRPr="00E0767A">
        <w:rPr>
          <w:rFonts w:eastAsia="Arial Unicode MS"/>
          <w:color w:val="000000"/>
          <w:kern w:val="1"/>
          <w:lang w:eastAsia="ar-SA"/>
        </w:rPr>
        <w:t xml:space="preserve"> јавне набавке</w:t>
      </w:r>
      <w:r w:rsidRPr="00E0767A">
        <w:t xml:space="preserve"> </w:t>
      </w:r>
      <w:r w:rsidR="00ED6650">
        <w:rPr>
          <w:rFonts w:eastAsia="Arial Unicode MS"/>
          <w:color w:val="000000"/>
          <w:kern w:val="1"/>
          <w:lang w:val="sr-Cyrl-RS" w:eastAsia="ar-SA"/>
        </w:rPr>
        <w:t xml:space="preserve">услуге </w:t>
      </w:r>
      <w:r w:rsidR="00ED6650" w:rsidRPr="007E591B">
        <w:rPr>
          <w:rFonts w:eastAsia="TimesNewRomanPS-BoldMT"/>
          <w:color w:val="000000"/>
          <w:kern w:val="1"/>
          <w:lang w:val="sr-Cyrl-CS" w:eastAsia="ar-SA"/>
        </w:rPr>
        <w:t xml:space="preserve">транспорта – пресељења документације и намештаја за потребе Пореске управе, по партијама 1 и </w:t>
      </w:r>
      <w:r w:rsidR="00ED6650" w:rsidRPr="007E591B">
        <w:rPr>
          <w:rFonts w:eastAsia="TimesNewRomanPS-BoldMT"/>
          <w:color w:val="000000"/>
          <w:kern w:val="1"/>
          <w:lang w:val="en-GB" w:eastAsia="ar-SA"/>
        </w:rPr>
        <w:t>2</w:t>
      </w:r>
      <w:r w:rsidR="00ED6650">
        <w:rPr>
          <w:rFonts w:eastAsia="TimesNewRomanPS-BoldMT"/>
          <w:b/>
          <w:color w:val="000000"/>
          <w:kern w:val="1"/>
          <w:lang w:val="sr-Cyrl-RS" w:eastAsia="ar-SA"/>
        </w:rPr>
        <w:t xml:space="preserve">, </w:t>
      </w:r>
      <w:r w:rsidRPr="00C82F3E">
        <w:rPr>
          <w:rFonts w:eastAsia="Arial Unicode MS"/>
          <w:color w:val="000000"/>
          <w:kern w:val="1"/>
          <w:lang w:eastAsia="ar-SA"/>
        </w:rPr>
        <w:t>бр</w:t>
      </w:r>
      <w:r w:rsidRPr="00C82F3E">
        <w:rPr>
          <w:rFonts w:eastAsia="Arial Unicode MS"/>
          <w:color w:val="000000"/>
          <w:kern w:val="1"/>
          <w:lang w:val="sr-Cyrl-RS" w:eastAsia="ar-SA"/>
        </w:rPr>
        <w:t>ој:</w:t>
      </w:r>
      <w:r w:rsidRPr="00C82F3E">
        <w:rPr>
          <w:rFonts w:eastAsia="Arial Unicode MS"/>
          <w:color w:val="000000"/>
          <w:kern w:val="1"/>
          <w:lang w:eastAsia="ar-SA"/>
        </w:rPr>
        <w:t xml:space="preserve"> </w:t>
      </w:r>
      <w:r w:rsidR="00C82F3E">
        <w:rPr>
          <w:rFonts w:eastAsia="Arial Unicode MS"/>
          <w:color w:val="000000"/>
          <w:kern w:val="1"/>
          <w:lang w:val="sr-Cyrl-RS" w:eastAsia="ar-SA"/>
        </w:rPr>
        <w:t xml:space="preserve">ЈН </w:t>
      </w:r>
      <w:r w:rsidR="00ED6650">
        <w:rPr>
          <w:rFonts w:eastAsia="Arial Unicode MS"/>
          <w:color w:val="000000"/>
          <w:kern w:val="1"/>
          <w:lang w:val="sr-Cyrl-RS" w:eastAsia="ar-SA"/>
        </w:rPr>
        <w:t>91</w:t>
      </w:r>
      <w:r w:rsidR="00C82F3E" w:rsidRPr="00C82F3E">
        <w:rPr>
          <w:rFonts w:eastAsia="Arial Unicode MS"/>
          <w:color w:val="000000"/>
          <w:kern w:val="1"/>
          <w:lang w:val="sr-Cyrl-RS" w:eastAsia="ar-SA"/>
        </w:rPr>
        <w:t>А/2020</w:t>
      </w:r>
      <w:r w:rsidRPr="00C82F3E">
        <w:rPr>
          <w:rFonts w:eastAsia="Arial Unicode MS"/>
          <w:color w:val="000000"/>
          <w:kern w:val="1"/>
          <w:lang w:val="sr-Cyrl-RS" w:eastAsia="ar-SA"/>
        </w:rPr>
        <w:t xml:space="preserve">, </w:t>
      </w:r>
      <w:r w:rsidRPr="00C82F3E">
        <w:rPr>
          <w:rFonts w:eastAsia="Arial Unicode MS"/>
          <w:color w:val="000000"/>
          <w:kern w:val="1"/>
          <w:lang w:eastAsia="ar-SA"/>
        </w:rPr>
        <w:t>поднео</w:t>
      </w:r>
      <w:r w:rsidRPr="00E0767A">
        <w:rPr>
          <w:rFonts w:eastAsia="Arial Unicode MS"/>
          <w:color w:val="000000"/>
          <w:kern w:val="1"/>
          <w:lang w:eastAsia="ar-SA"/>
        </w:rPr>
        <w:t xml:space="preserve"> независно, без договора са другим понуђачима или заинтересованим лицима.</w:t>
      </w:r>
    </w:p>
    <w:p w:rsidR="004D6D4F" w:rsidRPr="0038765A" w:rsidRDefault="004D6D4F" w:rsidP="004D6D4F">
      <w:pPr>
        <w:suppressAutoHyphens/>
        <w:spacing w:line="100" w:lineRule="atLeast"/>
        <w:jc w:val="both"/>
        <w:rPr>
          <w:rFonts w:eastAsia="Arial Unicode MS"/>
          <w:bCs/>
          <w:color w:val="000000"/>
          <w:kern w:val="1"/>
          <w:lang w:val="sr-Cyrl-RS" w:eastAsia="ar-SA"/>
        </w:rPr>
      </w:pPr>
    </w:p>
    <w:p w:rsidR="004D6D4F" w:rsidRPr="0038765A" w:rsidRDefault="004D6D4F" w:rsidP="004D6D4F">
      <w:pPr>
        <w:suppressAutoHyphens/>
        <w:spacing w:line="100" w:lineRule="atLeast"/>
        <w:jc w:val="both"/>
        <w:rPr>
          <w:rFonts w:eastAsia="Arial Unicode MS"/>
          <w:bCs/>
          <w:color w:val="000000"/>
          <w:kern w:val="1"/>
          <w:lang w:val="sr-Cyrl-RS" w:eastAsia="ar-SA"/>
        </w:rPr>
      </w:pPr>
    </w:p>
    <w:p w:rsidR="004D6D4F" w:rsidRPr="0038765A" w:rsidRDefault="004D6D4F" w:rsidP="004D6D4F">
      <w:pPr>
        <w:suppressAutoHyphens/>
        <w:spacing w:line="100" w:lineRule="atLeast"/>
        <w:ind w:firstLine="227"/>
        <w:jc w:val="both"/>
        <w:rPr>
          <w:color w:val="000000"/>
          <w:kern w:val="1"/>
          <w:lang w:eastAsia="ar-SA"/>
        </w:rPr>
      </w:pPr>
    </w:p>
    <w:tbl>
      <w:tblPr>
        <w:tblW w:w="0" w:type="auto"/>
        <w:tblLayout w:type="fixed"/>
        <w:tblLook w:val="0000" w:firstRow="0" w:lastRow="0" w:firstColumn="0" w:lastColumn="0" w:noHBand="0" w:noVBand="0"/>
      </w:tblPr>
      <w:tblGrid>
        <w:gridCol w:w="3080"/>
        <w:gridCol w:w="3065"/>
        <w:gridCol w:w="3097"/>
      </w:tblGrid>
      <w:tr w:rsidR="004D6D4F" w:rsidRPr="00CE0021" w:rsidTr="00844BFC">
        <w:tc>
          <w:tcPr>
            <w:tcW w:w="3080" w:type="dxa"/>
            <w:shd w:val="clear" w:color="auto" w:fill="auto"/>
            <w:vAlign w:val="center"/>
          </w:tcPr>
          <w:p w:rsidR="004D6D4F" w:rsidRPr="0038765A" w:rsidRDefault="004D6D4F" w:rsidP="00844BFC">
            <w:pPr>
              <w:suppressAutoHyphens/>
              <w:spacing w:after="120" w:line="100" w:lineRule="atLeast"/>
              <w:jc w:val="center"/>
              <w:rPr>
                <w:rFonts w:eastAsia="Arial Unicode MS"/>
                <w:color w:val="000000"/>
                <w:kern w:val="1"/>
                <w:lang w:eastAsia="ar-SA"/>
              </w:rPr>
            </w:pPr>
            <w:r w:rsidRPr="0038765A">
              <w:rPr>
                <w:rFonts w:eastAsia="Arial Unicode MS"/>
                <w:color w:val="000000"/>
                <w:kern w:val="1"/>
                <w:lang w:eastAsia="ar-SA"/>
              </w:rPr>
              <w:t>Датум:</w:t>
            </w:r>
          </w:p>
        </w:tc>
        <w:tc>
          <w:tcPr>
            <w:tcW w:w="3065" w:type="dxa"/>
            <w:shd w:val="clear" w:color="auto" w:fill="auto"/>
            <w:vAlign w:val="center"/>
          </w:tcPr>
          <w:p w:rsidR="004D6D4F" w:rsidRPr="0038765A" w:rsidRDefault="004D6D4F" w:rsidP="00844BFC">
            <w:pPr>
              <w:suppressAutoHyphens/>
              <w:spacing w:after="120" w:line="100" w:lineRule="atLeast"/>
              <w:jc w:val="center"/>
              <w:rPr>
                <w:rFonts w:eastAsia="Arial Unicode MS"/>
                <w:color w:val="000000"/>
                <w:kern w:val="1"/>
                <w:lang w:eastAsia="ar-SA"/>
              </w:rPr>
            </w:pPr>
          </w:p>
        </w:tc>
        <w:tc>
          <w:tcPr>
            <w:tcW w:w="3097" w:type="dxa"/>
            <w:shd w:val="clear" w:color="auto" w:fill="auto"/>
            <w:vAlign w:val="center"/>
          </w:tcPr>
          <w:p w:rsidR="004D6D4F" w:rsidRPr="00CE0021" w:rsidRDefault="00995F8D" w:rsidP="00844BFC">
            <w:pPr>
              <w:suppressAutoHyphens/>
              <w:spacing w:after="120" w:line="100" w:lineRule="atLeast"/>
              <w:jc w:val="center"/>
              <w:rPr>
                <w:rFonts w:eastAsia="Arial Unicode MS"/>
                <w:color w:val="000000"/>
                <w:kern w:val="1"/>
                <w:lang w:eastAsia="ar-SA"/>
              </w:rPr>
            </w:pPr>
            <w:r>
              <w:rPr>
                <w:rFonts w:eastAsia="Arial Unicode MS"/>
                <w:color w:val="000000"/>
                <w:kern w:val="1"/>
                <w:lang w:eastAsia="ar-SA"/>
              </w:rPr>
              <w:t xml:space="preserve">Потпис </w:t>
            </w:r>
            <w:r>
              <w:rPr>
                <w:rFonts w:eastAsia="Arial Unicode MS"/>
                <w:color w:val="000000"/>
                <w:kern w:val="1"/>
                <w:lang w:val="sr-Cyrl-RS" w:eastAsia="ar-SA"/>
              </w:rPr>
              <w:t>П</w:t>
            </w:r>
            <w:r w:rsidR="004D6D4F" w:rsidRPr="0038765A">
              <w:rPr>
                <w:rFonts w:eastAsia="Arial Unicode MS"/>
                <w:color w:val="000000"/>
                <w:kern w:val="1"/>
                <w:lang w:eastAsia="ar-SA"/>
              </w:rPr>
              <w:t>онуђача</w:t>
            </w:r>
          </w:p>
        </w:tc>
      </w:tr>
      <w:tr w:rsidR="004D6D4F" w:rsidRPr="00CE0021" w:rsidTr="00844BFC">
        <w:tc>
          <w:tcPr>
            <w:tcW w:w="3080" w:type="dxa"/>
            <w:tcBorders>
              <w:bottom w:val="single" w:sz="4" w:space="0" w:color="000000"/>
            </w:tcBorders>
            <w:shd w:val="clear" w:color="auto" w:fill="auto"/>
          </w:tcPr>
          <w:p w:rsidR="004D6D4F" w:rsidRPr="00CE0021" w:rsidRDefault="004D6D4F" w:rsidP="00844BFC">
            <w:pPr>
              <w:suppressAutoHyphens/>
              <w:snapToGrid w:val="0"/>
              <w:spacing w:after="120" w:line="100" w:lineRule="atLeast"/>
              <w:jc w:val="both"/>
              <w:rPr>
                <w:rFonts w:eastAsia="Arial Unicode MS"/>
                <w:color w:val="000000"/>
                <w:kern w:val="1"/>
                <w:lang w:eastAsia="ar-SA"/>
              </w:rPr>
            </w:pPr>
          </w:p>
        </w:tc>
        <w:tc>
          <w:tcPr>
            <w:tcW w:w="3065" w:type="dxa"/>
            <w:shd w:val="clear" w:color="auto" w:fill="auto"/>
          </w:tcPr>
          <w:p w:rsidR="004D6D4F" w:rsidRPr="00CE0021" w:rsidRDefault="004D6D4F" w:rsidP="00844BFC">
            <w:pPr>
              <w:suppressAutoHyphens/>
              <w:snapToGrid w:val="0"/>
              <w:spacing w:after="120" w:line="100" w:lineRule="atLeast"/>
              <w:jc w:val="both"/>
              <w:rPr>
                <w:rFonts w:eastAsia="Arial Unicode MS"/>
                <w:color w:val="000000"/>
                <w:kern w:val="1"/>
                <w:lang w:eastAsia="ar-SA"/>
              </w:rPr>
            </w:pPr>
          </w:p>
        </w:tc>
        <w:tc>
          <w:tcPr>
            <w:tcW w:w="3097" w:type="dxa"/>
            <w:tcBorders>
              <w:bottom w:val="single" w:sz="4" w:space="0" w:color="000000"/>
            </w:tcBorders>
            <w:shd w:val="clear" w:color="auto" w:fill="auto"/>
          </w:tcPr>
          <w:p w:rsidR="004D6D4F" w:rsidRPr="00CE0021" w:rsidRDefault="004D6D4F" w:rsidP="00844BFC">
            <w:pPr>
              <w:suppressAutoHyphens/>
              <w:snapToGrid w:val="0"/>
              <w:spacing w:after="120" w:line="100" w:lineRule="atLeast"/>
              <w:jc w:val="both"/>
              <w:rPr>
                <w:rFonts w:eastAsia="Arial Unicode MS"/>
                <w:color w:val="000000"/>
                <w:kern w:val="1"/>
                <w:lang w:eastAsia="ar-SA"/>
              </w:rPr>
            </w:pPr>
          </w:p>
        </w:tc>
      </w:tr>
    </w:tbl>
    <w:p w:rsidR="004D6D4F" w:rsidRPr="00CE0021" w:rsidRDefault="004D6D4F" w:rsidP="004D6D4F">
      <w:pPr>
        <w:suppressAutoHyphens/>
        <w:spacing w:line="100" w:lineRule="atLeast"/>
        <w:ind w:firstLine="227"/>
        <w:jc w:val="both"/>
        <w:rPr>
          <w:color w:val="000000"/>
          <w:kern w:val="1"/>
          <w:lang w:eastAsia="ar-SA"/>
        </w:rPr>
      </w:pPr>
    </w:p>
    <w:p w:rsidR="004D6D4F" w:rsidRPr="00CE0021" w:rsidRDefault="004D6D4F" w:rsidP="004D6D4F">
      <w:pPr>
        <w:tabs>
          <w:tab w:val="left" w:pos="6028"/>
        </w:tabs>
        <w:suppressAutoHyphens/>
        <w:autoSpaceDE w:val="0"/>
        <w:rPr>
          <w:rFonts w:eastAsia="Arial Unicode MS"/>
          <w:color w:val="000000"/>
          <w:kern w:val="1"/>
          <w:lang w:val="sr-Cyrl-RS" w:eastAsia="ar-SA"/>
        </w:rPr>
      </w:pPr>
    </w:p>
    <w:p w:rsidR="004D6D4F" w:rsidRPr="00CA3ACE" w:rsidRDefault="004D6D4F" w:rsidP="004D6D4F">
      <w:pPr>
        <w:tabs>
          <w:tab w:val="left" w:pos="6028"/>
        </w:tabs>
        <w:suppressAutoHyphens/>
        <w:autoSpaceDE w:val="0"/>
        <w:jc w:val="both"/>
        <w:rPr>
          <w:rFonts w:eastAsia="Arial Unicode MS"/>
          <w:i/>
          <w:kern w:val="1"/>
          <w:lang w:eastAsia="ar-SA"/>
        </w:rPr>
      </w:pPr>
      <w:r w:rsidRPr="00FE5F22">
        <w:rPr>
          <w:rFonts w:eastAsia="Arial Unicode MS"/>
          <w:b/>
          <w:i/>
          <w:iCs/>
          <w:kern w:val="1"/>
          <w:lang w:eastAsia="ar-SA"/>
        </w:rPr>
        <w:t xml:space="preserve">Напомена: </w:t>
      </w:r>
      <w:r w:rsidRPr="00FE5F22">
        <w:rPr>
          <w:rFonts w:eastAsia="Arial Unicode MS"/>
          <w:i/>
          <w:iCs/>
          <w:kern w:val="1"/>
          <w:lang w:val="sr-Cyrl-RS" w:eastAsia="ar-SA"/>
        </w:rPr>
        <w:t>у</w:t>
      </w:r>
      <w:r w:rsidRPr="00FE5F22">
        <w:rPr>
          <w:rFonts w:eastAsia="Arial Unicode MS"/>
          <w:i/>
          <w:iCs/>
          <w:kern w:val="1"/>
          <w:lang w:eastAsia="ar-SA"/>
        </w:rPr>
        <w:t xml:space="preserve"> случају постојања основане сумње у истинитост изјаве о независној понуди, </w:t>
      </w:r>
      <w:r w:rsidRPr="00FE5F22">
        <w:rPr>
          <w:rFonts w:eastAsia="Arial Unicode MS"/>
          <w:i/>
          <w:iCs/>
          <w:kern w:val="1"/>
          <w:lang w:val="sr-Cyrl-RS" w:eastAsia="ar-SA"/>
        </w:rPr>
        <w:t>Н</w:t>
      </w:r>
      <w:r w:rsidRPr="00FE5F22">
        <w:rPr>
          <w:rFonts w:eastAsia="Arial Unicode MS"/>
          <w:i/>
          <w:iCs/>
          <w:kern w:val="1"/>
          <w:lang w:eastAsia="ar-SA"/>
        </w:rPr>
        <w:t>аручулац ће одмах обавестити организацију надлежну за заштиту конкуренције.</w:t>
      </w:r>
      <w:r w:rsidRPr="00FE5F22">
        <w:rPr>
          <w:rFonts w:eastAsia="Arial Unicode MS"/>
          <w:i/>
          <w:iCs/>
          <w:kern w:val="1"/>
          <w:lang w:val="sr-Cyrl-RS" w:eastAsia="ar-SA"/>
        </w:rPr>
        <w:t xml:space="preserve"> </w:t>
      </w:r>
      <w:r w:rsidRPr="00FE5F22">
        <w:rPr>
          <w:rFonts w:eastAsia="Arial Unicode MS"/>
          <w:i/>
          <w:iCs/>
          <w:kern w:val="1"/>
          <w:lang w:eastAsia="ar-SA"/>
        </w:rPr>
        <w:t xml:space="preserve">Организација надлежна за заштиту конкуренције, може </w:t>
      </w:r>
      <w:r w:rsidRPr="00FE5F22">
        <w:rPr>
          <w:rFonts w:eastAsia="Arial Unicode MS"/>
          <w:i/>
          <w:iCs/>
          <w:kern w:val="1"/>
          <w:lang w:val="sr-Cyrl-RS" w:eastAsia="ar-SA"/>
        </w:rPr>
        <w:t>П</w:t>
      </w:r>
      <w:r w:rsidRPr="00FE5F22">
        <w:rPr>
          <w:rFonts w:eastAsia="Arial Unicode MS"/>
          <w:i/>
          <w:iCs/>
          <w:kern w:val="1"/>
          <w:lang w:eastAsia="ar-SA"/>
        </w:rPr>
        <w:t xml:space="preserve">онуђачу, односно </w:t>
      </w:r>
      <w:r w:rsidRPr="00CA3ACE">
        <w:rPr>
          <w:rFonts w:eastAsia="Arial Unicode MS"/>
          <w:i/>
          <w:iCs/>
          <w:kern w:val="1"/>
          <w:lang w:eastAsia="ar-SA"/>
        </w:rPr>
        <w:t>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CA3ACE">
        <w:rPr>
          <w:rFonts w:eastAsia="Arial Unicode MS"/>
          <w:i/>
          <w:iCs/>
          <w:kern w:val="1"/>
          <w:lang w:val="sr-Cyrl-RS" w:eastAsia="ar-SA"/>
        </w:rPr>
        <w:t xml:space="preserve"> Повреда конкуренције представља негативну референцу, у смислу члана 82. став 1. тачка 2) ЗЈН.</w:t>
      </w:r>
    </w:p>
    <w:p w:rsidR="004D6D4F" w:rsidRPr="00CA3ACE" w:rsidRDefault="004D6D4F" w:rsidP="004D6D4F">
      <w:pPr>
        <w:tabs>
          <w:tab w:val="left" w:pos="6028"/>
        </w:tabs>
        <w:suppressAutoHyphens/>
        <w:autoSpaceDE w:val="0"/>
        <w:jc w:val="both"/>
        <w:rPr>
          <w:rFonts w:eastAsia="Arial Unicode MS"/>
          <w:bCs/>
          <w:i/>
          <w:iCs/>
          <w:kern w:val="1"/>
          <w:lang w:val="en-US" w:eastAsia="ar-SA"/>
        </w:rPr>
      </w:pPr>
      <w:r w:rsidRPr="00CA3ACE">
        <w:rPr>
          <w:rFonts w:eastAsia="Arial Unicode MS"/>
          <w:b/>
          <w:i/>
          <w:iCs/>
          <w:kern w:val="1"/>
          <w:u w:val="single"/>
          <w:lang w:eastAsia="ar-SA"/>
        </w:rPr>
        <w:t>Уколико понуду подноси група понуђача</w:t>
      </w:r>
      <w:r w:rsidRPr="00CA3ACE">
        <w:rPr>
          <w:rFonts w:eastAsia="Arial Unicode MS"/>
          <w:b/>
          <w:i/>
          <w:iCs/>
          <w:kern w:val="1"/>
          <w:u w:val="single"/>
          <w:lang w:val="sr-Cyrl-RS" w:eastAsia="ar-SA"/>
        </w:rPr>
        <w:t>,</w:t>
      </w:r>
      <w:r w:rsidRPr="00CA3ACE">
        <w:rPr>
          <w:rFonts w:eastAsia="Arial Unicode MS"/>
          <w:i/>
          <w:iCs/>
          <w:kern w:val="1"/>
          <w:lang w:val="sr-Cyrl-RS" w:eastAsia="ar-SA"/>
        </w:rPr>
        <w:t xml:space="preserve"> Изјава мора бити потписана од стране овлашћеног лица </w:t>
      </w:r>
      <w:r w:rsidRPr="00CA3ACE">
        <w:rPr>
          <w:rFonts w:eastAsia="Arial Unicode MS"/>
          <w:i/>
          <w:iCs/>
          <w:kern w:val="1"/>
          <w:lang w:eastAsia="ar-SA"/>
        </w:rPr>
        <w:t>свак</w:t>
      </w:r>
      <w:r w:rsidRPr="00CA3ACE">
        <w:rPr>
          <w:rFonts w:eastAsia="Arial Unicode MS"/>
          <w:i/>
          <w:iCs/>
          <w:kern w:val="1"/>
          <w:lang w:val="sr-Cyrl-RS" w:eastAsia="ar-SA"/>
        </w:rPr>
        <w:t xml:space="preserve">ог </w:t>
      </w:r>
      <w:r w:rsidRPr="00CA3ACE">
        <w:rPr>
          <w:rFonts w:eastAsia="Arial Unicode MS"/>
          <w:i/>
          <w:iCs/>
          <w:kern w:val="1"/>
          <w:lang w:eastAsia="ar-SA"/>
        </w:rPr>
        <w:t>понуђач</w:t>
      </w:r>
      <w:r w:rsidRPr="00CA3ACE">
        <w:rPr>
          <w:rFonts w:eastAsia="Arial Unicode MS"/>
          <w:i/>
          <w:iCs/>
          <w:kern w:val="1"/>
          <w:lang w:val="sr-Cyrl-RS" w:eastAsia="ar-SA"/>
        </w:rPr>
        <w:t>а</w:t>
      </w:r>
      <w:r w:rsidRPr="00CA3ACE">
        <w:rPr>
          <w:rFonts w:eastAsia="Arial Unicode MS"/>
          <w:i/>
          <w:iCs/>
          <w:kern w:val="1"/>
          <w:lang w:eastAsia="ar-SA"/>
        </w:rPr>
        <w:t xml:space="preserve"> из групе понуђача</w:t>
      </w:r>
      <w:r w:rsidRPr="00CA3ACE">
        <w:rPr>
          <w:rFonts w:eastAsia="Arial Unicode MS"/>
          <w:i/>
          <w:iCs/>
          <w:kern w:val="1"/>
          <w:lang w:val="en-US" w:eastAsia="ar-SA"/>
        </w:rPr>
        <w:t>.</w:t>
      </w:r>
    </w:p>
    <w:p w:rsidR="004D6D4F" w:rsidRPr="00317244" w:rsidRDefault="004D6D4F" w:rsidP="004D6D4F">
      <w:pPr>
        <w:tabs>
          <w:tab w:val="left" w:pos="6028"/>
        </w:tabs>
        <w:suppressAutoHyphens/>
        <w:autoSpaceDE w:val="0"/>
        <w:jc w:val="both"/>
        <w:rPr>
          <w:rFonts w:eastAsia="Arial Unicode MS"/>
          <w:bCs/>
          <w:i/>
          <w:iCs/>
          <w:kern w:val="1"/>
          <w:highlight w:val="cyan"/>
          <w:lang w:eastAsia="ar-SA"/>
        </w:rPr>
      </w:pPr>
    </w:p>
    <w:p w:rsidR="004D6D4F" w:rsidRPr="00317244" w:rsidRDefault="004D6D4F" w:rsidP="004D6D4F">
      <w:pPr>
        <w:suppressAutoHyphens/>
        <w:spacing w:line="100" w:lineRule="atLeast"/>
        <w:rPr>
          <w:color w:val="000000"/>
          <w:kern w:val="1"/>
          <w:sz w:val="16"/>
          <w:szCs w:val="16"/>
          <w:highlight w:val="cyan"/>
          <w:lang w:val="sr-Cyrl-RS" w:eastAsia="ar-SA"/>
        </w:rPr>
      </w:pPr>
    </w:p>
    <w:p w:rsidR="004D6D4F" w:rsidRPr="004D6D4F" w:rsidRDefault="004D6D4F" w:rsidP="004D6D4F">
      <w:pPr>
        <w:suppressAutoHyphens/>
        <w:spacing w:line="100" w:lineRule="atLeast"/>
        <w:jc w:val="center"/>
        <w:rPr>
          <w:color w:val="FF0000"/>
          <w:kern w:val="1"/>
          <w:sz w:val="16"/>
          <w:szCs w:val="16"/>
          <w:highlight w:val="yellow"/>
          <w:lang w:val="sr-Cyrl-RS" w:eastAsia="ar-SA"/>
        </w:rPr>
      </w:pPr>
    </w:p>
    <w:p w:rsidR="004D6D4F" w:rsidRDefault="004D6D4F" w:rsidP="004D6D4F">
      <w:pPr>
        <w:suppressAutoHyphens/>
        <w:spacing w:line="100" w:lineRule="atLeast"/>
        <w:jc w:val="center"/>
        <w:rPr>
          <w:rFonts w:eastAsia="Arial Unicode MS"/>
          <w:b/>
          <w:bCs/>
          <w:i/>
          <w:iCs/>
          <w:color w:val="FF0000"/>
          <w:kern w:val="1"/>
          <w:lang w:val="sr-Cyrl-RS" w:eastAsia="ar-SA"/>
        </w:rPr>
      </w:pPr>
    </w:p>
    <w:p w:rsidR="00F04361" w:rsidRPr="0038765A" w:rsidRDefault="00F04361" w:rsidP="004D6D4F">
      <w:pPr>
        <w:suppressAutoHyphens/>
        <w:spacing w:line="100" w:lineRule="atLeast"/>
        <w:jc w:val="center"/>
        <w:rPr>
          <w:color w:val="000000"/>
          <w:kern w:val="1"/>
          <w:sz w:val="16"/>
          <w:szCs w:val="16"/>
          <w:lang w:val="sr-Cyrl-RS" w:eastAsia="ar-SA"/>
        </w:rPr>
      </w:pPr>
    </w:p>
    <w:p w:rsidR="004D6D4F" w:rsidRPr="00317244" w:rsidRDefault="004D6D4F" w:rsidP="004D6D4F">
      <w:pPr>
        <w:suppressAutoHyphens/>
        <w:spacing w:line="100" w:lineRule="atLeast"/>
        <w:jc w:val="center"/>
        <w:rPr>
          <w:color w:val="000000"/>
          <w:kern w:val="1"/>
          <w:sz w:val="16"/>
          <w:szCs w:val="16"/>
          <w:highlight w:val="cyan"/>
          <w:lang w:val="sr-Cyrl-RS" w:eastAsia="ar-SA"/>
        </w:rPr>
      </w:pPr>
    </w:p>
    <w:p w:rsidR="004D6D4F" w:rsidRDefault="004D6D4F" w:rsidP="004D6D4F">
      <w:pPr>
        <w:tabs>
          <w:tab w:val="left" w:pos="6028"/>
        </w:tabs>
        <w:suppressAutoHyphens/>
        <w:autoSpaceDE w:val="0"/>
        <w:rPr>
          <w:color w:val="000000"/>
          <w:kern w:val="1"/>
          <w:sz w:val="28"/>
          <w:szCs w:val="28"/>
          <w:highlight w:val="cyan"/>
          <w:lang w:val="sr-Cyrl-RS" w:eastAsia="ar-SA"/>
        </w:rPr>
      </w:pPr>
    </w:p>
    <w:p w:rsidR="00AC6BAA" w:rsidRDefault="00AC6BAA" w:rsidP="004D6D4F">
      <w:pPr>
        <w:tabs>
          <w:tab w:val="left" w:pos="6028"/>
        </w:tabs>
        <w:suppressAutoHyphens/>
        <w:autoSpaceDE w:val="0"/>
        <w:rPr>
          <w:color w:val="000000"/>
          <w:kern w:val="1"/>
          <w:sz w:val="28"/>
          <w:szCs w:val="28"/>
          <w:highlight w:val="cyan"/>
          <w:lang w:val="sr-Cyrl-RS" w:eastAsia="ar-SA"/>
        </w:rPr>
      </w:pPr>
    </w:p>
    <w:p w:rsidR="00821634" w:rsidRDefault="00821634" w:rsidP="00AC6BAA">
      <w:pPr>
        <w:tabs>
          <w:tab w:val="left" w:pos="6028"/>
        </w:tabs>
        <w:suppressAutoHyphens/>
        <w:autoSpaceDE w:val="0"/>
        <w:jc w:val="both"/>
        <w:rPr>
          <w:color w:val="000000"/>
          <w:kern w:val="1"/>
          <w:sz w:val="28"/>
          <w:szCs w:val="28"/>
          <w:lang w:val="sr-Cyrl-RS" w:eastAsia="ar-SA"/>
        </w:rPr>
      </w:pPr>
    </w:p>
    <w:p w:rsidR="00013AC9" w:rsidRDefault="00013AC9" w:rsidP="00AC6BAA">
      <w:pPr>
        <w:tabs>
          <w:tab w:val="left" w:pos="6028"/>
        </w:tabs>
        <w:suppressAutoHyphens/>
        <w:autoSpaceDE w:val="0"/>
        <w:jc w:val="both"/>
        <w:rPr>
          <w:color w:val="000000"/>
          <w:kern w:val="1"/>
          <w:sz w:val="28"/>
          <w:szCs w:val="28"/>
          <w:lang w:val="sr-Cyrl-RS" w:eastAsia="ar-SA"/>
        </w:rPr>
      </w:pPr>
    </w:p>
    <w:p w:rsidR="0008604A" w:rsidRDefault="0008604A" w:rsidP="00AC6BAA">
      <w:pPr>
        <w:tabs>
          <w:tab w:val="left" w:pos="6028"/>
        </w:tabs>
        <w:suppressAutoHyphens/>
        <w:autoSpaceDE w:val="0"/>
        <w:jc w:val="both"/>
        <w:rPr>
          <w:color w:val="000000"/>
          <w:kern w:val="1"/>
          <w:sz w:val="28"/>
          <w:szCs w:val="28"/>
          <w:lang w:val="sr-Cyrl-RS" w:eastAsia="ar-SA"/>
        </w:rPr>
      </w:pPr>
    </w:p>
    <w:p w:rsidR="0008604A" w:rsidRDefault="0008604A" w:rsidP="00AC6BAA">
      <w:pPr>
        <w:tabs>
          <w:tab w:val="left" w:pos="6028"/>
        </w:tabs>
        <w:suppressAutoHyphens/>
        <w:autoSpaceDE w:val="0"/>
        <w:jc w:val="both"/>
        <w:rPr>
          <w:color w:val="000000"/>
          <w:kern w:val="1"/>
          <w:sz w:val="28"/>
          <w:szCs w:val="28"/>
          <w:lang w:val="sr-Cyrl-RS" w:eastAsia="ar-SA"/>
        </w:rPr>
      </w:pPr>
    </w:p>
    <w:p w:rsidR="0008604A" w:rsidRDefault="0008604A" w:rsidP="00AC6BAA">
      <w:pPr>
        <w:tabs>
          <w:tab w:val="left" w:pos="6028"/>
        </w:tabs>
        <w:suppressAutoHyphens/>
        <w:autoSpaceDE w:val="0"/>
        <w:jc w:val="both"/>
        <w:rPr>
          <w:color w:val="000000"/>
          <w:kern w:val="1"/>
          <w:sz w:val="28"/>
          <w:szCs w:val="28"/>
          <w:lang w:val="sr-Cyrl-RS" w:eastAsia="ar-SA"/>
        </w:rPr>
      </w:pPr>
    </w:p>
    <w:p w:rsidR="00F33F07" w:rsidRDefault="00F33F07" w:rsidP="00AC6BAA">
      <w:pPr>
        <w:tabs>
          <w:tab w:val="left" w:pos="6028"/>
        </w:tabs>
        <w:suppressAutoHyphens/>
        <w:autoSpaceDE w:val="0"/>
        <w:jc w:val="both"/>
        <w:rPr>
          <w:color w:val="000000"/>
          <w:kern w:val="1"/>
          <w:sz w:val="28"/>
          <w:szCs w:val="28"/>
          <w:lang w:val="sr-Cyrl-RS" w:eastAsia="ar-SA"/>
        </w:rPr>
      </w:pPr>
    </w:p>
    <w:p w:rsidR="002178DC" w:rsidRPr="00F33F07" w:rsidRDefault="002178DC" w:rsidP="00AC6BAA">
      <w:pPr>
        <w:tabs>
          <w:tab w:val="left" w:pos="6028"/>
        </w:tabs>
        <w:suppressAutoHyphens/>
        <w:autoSpaceDE w:val="0"/>
        <w:jc w:val="both"/>
        <w:rPr>
          <w:rFonts w:eastAsia="Arial Unicode MS"/>
          <w:bCs/>
          <w:i/>
          <w:iCs/>
          <w:kern w:val="1"/>
          <w:lang w:val="sr-Cyrl-RS" w:eastAsia="ar-SA"/>
        </w:rPr>
      </w:pPr>
    </w:p>
    <w:p w:rsidR="00AC6BAA" w:rsidRPr="003C3AA4" w:rsidRDefault="00AC6BAA" w:rsidP="00AC6BAA">
      <w:pPr>
        <w:shd w:val="clear" w:color="auto" w:fill="C6D9F1"/>
        <w:suppressAutoHyphens/>
        <w:spacing w:line="100" w:lineRule="atLeast"/>
        <w:jc w:val="center"/>
        <w:rPr>
          <w:rFonts w:eastAsia="Arial Unicode MS"/>
          <w:b/>
          <w:iCs/>
          <w:color w:val="000000"/>
          <w:kern w:val="1"/>
          <w:lang w:val="sr-Cyrl-RS" w:eastAsia="ar-SA"/>
        </w:rPr>
      </w:pPr>
    </w:p>
    <w:p w:rsidR="00AC6BAA" w:rsidRPr="003C3AA4" w:rsidRDefault="00AC6BAA" w:rsidP="00AC6BAA">
      <w:pPr>
        <w:shd w:val="clear" w:color="auto" w:fill="C6D9F1"/>
        <w:suppressAutoHyphens/>
        <w:spacing w:line="100" w:lineRule="atLeast"/>
        <w:jc w:val="center"/>
        <w:rPr>
          <w:rFonts w:eastAsia="Arial Unicode MS"/>
          <w:b/>
          <w:iCs/>
          <w:color w:val="000000"/>
          <w:kern w:val="1"/>
          <w:lang w:val="sr-Cyrl-RS" w:eastAsia="ar-SA"/>
        </w:rPr>
      </w:pPr>
      <w:r w:rsidRPr="003C3AA4">
        <w:rPr>
          <w:rFonts w:eastAsia="Arial Unicode MS"/>
          <w:b/>
          <w:iCs/>
          <w:color w:val="000000"/>
          <w:kern w:val="1"/>
          <w:lang w:val="sr-Cyrl-RS" w:eastAsia="ar-SA"/>
        </w:rPr>
        <w:t xml:space="preserve">5. </w:t>
      </w:r>
      <w:r w:rsidRPr="003C3AA4">
        <w:rPr>
          <w:rFonts w:eastAsia="Arial Unicode MS"/>
          <w:b/>
          <w:iCs/>
          <w:color w:val="000000"/>
          <w:kern w:val="1"/>
          <w:lang w:eastAsia="ar-SA"/>
        </w:rPr>
        <w:t xml:space="preserve">ОБРАЗАЦ </w:t>
      </w:r>
      <w:r w:rsidRPr="003C3AA4">
        <w:rPr>
          <w:rFonts w:eastAsia="Arial Unicode MS"/>
          <w:b/>
          <w:iCs/>
          <w:color w:val="000000"/>
          <w:kern w:val="1"/>
          <w:lang w:val="sr-Cyrl-RS" w:eastAsia="ar-SA"/>
        </w:rPr>
        <w:t xml:space="preserve"> </w:t>
      </w:r>
      <w:r w:rsidRPr="003C3AA4">
        <w:rPr>
          <w:rFonts w:eastAsia="Arial Unicode MS"/>
          <w:b/>
          <w:iCs/>
          <w:color w:val="000000"/>
          <w:kern w:val="1"/>
          <w:lang w:eastAsia="ar-SA"/>
        </w:rPr>
        <w:t xml:space="preserve"> ИЗЈАВЕ О </w:t>
      </w:r>
      <w:r w:rsidRPr="003C3AA4">
        <w:rPr>
          <w:rFonts w:eastAsia="Arial Unicode MS"/>
          <w:b/>
          <w:iCs/>
          <w:color w:val="000000"/>
          <w:kern w:val="1"/>
          <w:lang w:val="sr-Cyrl-RS" w:eastAsia="ar-SA"/>
        </w:rPr>
        <w:t>ПОШТОВАЊУ</w:t>
      </w:r>
      <w:r w:rsidRPr="003C3AA4">
        <w:rPr>
          <w:rFonts w:eastAsia="Arial Unicode MS"/>
          <w:b/>
          <w:iCs/>
          <w:color w:val="000000"/>
          <w:kern w:val="1"/>
          <w:lang w:eastAsia="ar-SA"/>
        </w:rPr>
        <w:t xml:space="preserve"> </w:t>
      </w:r>
      <w:r w:rsidRPr="003C3AA4">
        <w:rPr>
          <w:rFonts w:eastAsia="Arial Unicode MS"/>
          <w:b/>
          <w:iCs/>
          <w:color w:val="000000"/>
          <w:kern w:val="1"/>
          <w:lang w:val="sr-Cyrl-RS" w:eastAsia="ar-SA"/>
        </w:rPr>
        <w:t xml:space="preserve">ОБАВЕЗА </w:t>
      </w:r>
      <w:r w:rsidRPr="003C3AA4">
        <w:rPr>
          <w:rFonts w:eastAsia="Arial Unicode MS"/>
          <w:b/>
          <w:iCs/>
          <w:color w:val="000000"/>
          <w:kern w:val="1"/>
          <w:lang w:eastAsia="ar-SA"/>
        </w:rPr>
        <w:t xml:space="preserve"> ИЗ ЧЛ. 75. </w:t>
      </w:r>
      <w:r w:rsidRPr="003C3AA4">
        <w:rPr>
          <w:rFonts w:eastAsia="Arial Unicode MS"/>
          <w:b/>
          <w:iCs/>
          <w:color w:val="000000"/>
          <w:kern w:val="1"/>
          <w:lang w:val="sr-Cyrl-RS" w:eastAsia="ar-SA"/>
        </w:rPr>
        <w:t>СТ</w:t>
      </w:r>
      <w:r w:rsidRPr="003C3AA4">
        <w:rPr>
          <w:rFonts w:eastAsia="Arial Unicode MS"/>
          <w:b/>
          <w:iCs/>
          <w:color w:val="000000"/>
          <w:kern w:val="1"/>
          <w:lang w:eastAsia="ar-SA"/>
        </w:rPr>
        <w:t>.</w:t>
      </w:r>
      <w:r w:rsidRPr="003C3AA4">
        <w:rPr>
          <w:rFonts w:eastAsia="Arial Unicode MS"/>
          <w:b/>
          <w:iCs/>
          <w:color w:val="000000"/>
          <w:kern w:val="1"/>
          <w:lang w:val="sr-Cyrl-RS" w:eastAsia="ar-SA"/>
        </w:rPr>
        <w:t xml:space="preserve"> 2.</w:t>
      </w:r>
      <w:r w:rsidRPr="003C3AA4">
        <w:rPr>
          <w:rFonts w:eastAsia="Arial Unicode MS"/>
          <w:b/>
          <w:iCs/>
          <w:color w:val="000000"/>
          <w:kern w:val="1"/>
          <w:lang w:eastAsia="ar-SA"/>
        </w:rPr>
        <w:t xml:space="preserve"> ЗАКОН</w:t>
      </w:r>
      <w:r w:rsidRPr="003C3AA4">
        <w:rPr>
          <w:rFonts w:eastAsia="Arial Unicode MS"/>
          <w:b/>
          <w:iCs/>
          <w:color w:val="000000"/>
          <w:kern w:val="1"/>
          <w:lang w:val="sr-Cyrl-RS" w:eastAsia="ar-SA"/>
        </w:rPr>
        <w:t>А</w:t>
      </w:r>
    </w:p>
    <w:p w:rsidR="00AC6BAA" w:rsidRPr="00CA3ACE" w:rsidRDefault="00AC6BAA" w:rsidP="00AC6BAA">
      <w:pPr>
        <w:shd w:val="clear" w:color="auto" w:fill="C6D9F1"/>
        <w:suppressAutoHyphens/>
        <w:spacing w:line="100" w:lineRule="atLeast"/>
        <w:jc w:val="center"/>
        <w:rPr>
          <w:rFonts w:eastAsia="Arial Unicode MS"/>
          <w:b/>
          <w:bCs/>
          <w:i/>
          <w:color w:val="000000"/>
          <w:kern w:val="1"/>
          <w:lang w:val="sr-Cyrl-RS" w:eastAsia="ar-SA"/>
        </w:rPr>
      </w:pPr>
    </w:p>
    <w:p w:rsidR="00AC6BAA" w:rsidRPr="000954B0" w:rsidRDefault="00AC6BAA" w:rsidP="00AC6BAA">
      <w:pPr>
        <w:tabs>
          <w:tab w:val="left" w:pos="6028"/>
        </w:tabs>
        <w:suppressAutoHyphens/>
        <w:autoSpaceDE w:val="0"/>
        <w:ind w:left="360"/>
        <w:rPr>
          <w:rFonts w:ascii="Arial" w:eastAsia="Arial Unicode MS" w:hAnsi="Arial" w:cs="Arial"/>
          <w:b/>
          <w:bCs/>
          <w:iCs/>
          <w:color w:val="000000"/>
          <w:kern w:val="1"/>
          <w:lang w:val="ru-RU" w:eastAsia="ar-SA"/>
        </w:rPr>
      </w:pPr>
    </w:p>
    <w:p w:rsidR="00AC6BAA" w:rsidRDefault="00AC6BAA" w:rsidP="00AC6BAA">
      <w:pPr>
        <w:tabs>
          <w:tab w:val="left" w:pos="6028"/>
        </w:tabs>
        <w:suppressAutoHyphens/>
        <w:autoSpaceDE w:val="0"/>
        <w:ind w:left="360"/>
        <w:rPr>
          <w:rFonts w:eastAsia="Arial Unicode MS"/>
          <w:bCs/>
          <w:iCs/>
          <w:color w:val="000000"/>
          <w:kern w:val="1"/>
          <w:lang w:val="ru-RU" w:eastAsia="ar-SA"/>
        </w:rPr>
      </w:pPr>
    </w:p>
    <w:p w:rsidR="004676D4" w:rsidRPr="000954B0" w:rsidRDefault="004676D4" w:rsidP="00AC6BAA">
      <w:pPr>
        <w:tabs>
          <w:tab w:val="left" w:pos="6028"/>
        </w:tabs>
        <w:suppressAutoHyphens/>
        <w:autoSpaceDE w:val="0"/>
        <w:ind w:left="360"/>
        <w:rPr>
          <w:rFonts w:eastAsia="Arial Unicode MS"/>
          <w:bCs/>
          <w:iCs/>
          <w:color w:val="000000"/>
          <w:kern w:val="1"/>
          <w:lang w:val="ru-RU" w:eastAsia="ar-SA"/>
        </w:rPr>
      </w:pPr>
    </w:p>
    <w:p w:rsidR="00AC6BAA" w:rsidRPr="003E5001" w:rsidRDefault="00AC6BAA" w:rsidP="00AC6BAA">
      <w:pPr>
        <w:tabs>
          <w:tab w:val="left" w:pos="6028"/>
        </w:tabs>
        <w:suppressAutoHyphens/>
        <w:autoSpaceDE w:val="0"/>
        <w:ind w:left="360"/>
        <w:jc w:val="both"/>
        <w:rPr>
          <w:rFonts w:eastAsia="Arial Unicode MS"/>
          <w:bCs/>
          <w:iCs/>
          <w:color w:val="000000"/>
          <w:kern w:val="1"/>
          <w:lang w:val="sr-Cyrl-RS" w:eastAsia="ar-SA"/>
        </w:rPr>
      </w:pPr>
      <w:r w:rsidRPr="003E5001">
        <w:rPr>
          <w:rFonts w:eastAsia="Arial Unicode MS"/>
          <w:iCs/>
          <w:color w:val="000000"/>
          <w:kern w:val="1"/>
          <w:lang w:val="sr-Cyrl-RS" w:eastAsia="ar-SA"/>
        </w:rPr>
        <w:t xml:space="preserve">У вези члана 75. став 2. Закона о јавним набавкама, као заступник понуђача дајем следећу </w:t>
      </w:r>
    </w:p>
    <w:p w:rsidR="00AC6BAA" w:rsidRPr="003E5001" w:rsidRDefault="00AC6BAA" w:rsidP="00AC6BAA">
      <w:pPr>
        <w:tabs>
          <w:tab w:val="left" w:pos="6028"/>
        </w:tabs>
        <w:suppressAutoHyphens/>
        <w:autoSpaceDE w:val="0"/>
        <w:ind w:left="360"/>
        <w:rPr>
          <w:rFonts w:eastAsia="Arial Unicode MS"/>
          <w:bCs/>
          <w:iCs/>
          <w:color w:val="000000"/>
          <w:kern w:val="1"/>
          <w:lang w:val="sr-Cyrl-RS" w:eastAsia="ar-SA"/>
        </w:rPr>
      </w:pPr>
    </w:p>
    <w:p w:rsidR="00AC6BAA" w:rsidRPr="003E5001" w:rsidRDefault="00AC6BAA" w:rsidP="00AC6BAA">
      <w:pPr>
        <w:tabs>
          <w:tab w:val="left" w:pos="6028"/>
        </w:tabs>
        <w:suppressAutoHyphens/>
        <w:autoSpaceDE w:val="0"/>
        <w:ind w:left="360"/>
        <w:rPr>
          <w:rFonts w:eastAsia="Arial Unicode MS"/>
          <w:bCs/>
          <w:iCs/>
          <w:color w:val="000000"/>
          <w:kern w:val="1"/>
          <w:lang w:val="sr-Cyrl-RS" w:eastAsia="ar-SA"/>
        </w:rPr>
      </w:pPr>
    </w:p>
    <w:p w:rsidR="00AC6BAA" w:rsidRPr="003E5001" w:rsidRDefault="00AC6BAA" w:rsidP="00AC6BAA">
      <w:pPr>
        <w:tabs>
          <w:tab w:val="left" w:pos="6028"/>
        </w:tabs>
        <w:suppressAutoHyphens/>
        <w:autoSpaceDE w:val="0"/>
        <w:ind w:left="360"/>
        <w:jc w:val="center"/>
        <w:rPr>
          <w:rFonts w:eastAsia="Arial Unicode MS"/>
          <w:b/>
          <w:bCs/>
          <w:iCs/>
          <w:color w:val="000000"/>
          <w:kern w:val="1"/>
          <w:lang w:val="sr-Cyrl-RS" w:eastAsia="ar-SA"/>
        </w:rPr>
      </w:pPr>
      <w:r w:rsidRPr="003E5001">
        <w:rPr>
          <w:rFonts w:eastAsia="Arial Unicode MS"/>
          <w:b/>
          <w:iCs/>
          <w:color w:val="000000"/>
          <w:kern w:val="1"/>
          <w:lang w:val="sr-Cyrl-RS" w:eastAsia="ar-SA"/>
        </w:rPr>
        <w:t>И З Ј А В У</w:t>
      </w:r>
    </w:p>
    <w:p w:rsidR="00AC6BAA" w:rsidRPr="003E5001" w:rsidRDefault="00AC6BAA" w:rsidP="00AC6BAA">
      <w:pPr>
        <w:tabs>
          <w:tab w:val="left" w:pos="6028"/>
        </w:tabs>
        <w:suppressAutoHyphens/>
        <w:autoSpaceDE w:val="0"/>
        <w:ind w:left="360"/>
        <w:jc w:val="center"/>
        <w:rPr>
          <w:rFonts w:eastAsia="Arial Unicode MS"/>
          <w:b/>
          <w:bCs/>
          <w:iCs/>
          <w:color w:val="000000"/>
          <w:kern w:val="1"/>
          <w:lang w:val="sr-Cyrl-RS" w:eastAsia="ar-SA"/>
        </w:rPr>
      </w:pPr>
    </w:p>
    <w:p w:rsidR="00AC6BAA" w:rsidRPr="004676D4" w:rsidRDefault="00AC6BAA" w:rsidP="004676D4">
      <w:pPr>
        <w:ind w:right="-48" w:firstLine="720"/>
        <w:jc w:val="both"/>
        <w:rPr>
          <w:rFonts w:eastAsia="TimesNewRomanPS-BoldMT"/>
          <w:b/>
          <w:color w:val="000000"/>
          <w:kern w:val="1"/>
          <w:lang w:val="sr-Cyrl-RS" w:eastAsia="ar-SA"/>
        </w:rPr>
      </w:pPr>
      <w:r w:rsidRPr="003319C7">
        <w:rPr>
          <w:rFonts w:eastAsia="Arial Unicode MS"/>
          <w:iCs/>
          <w:color w:val="000000"/>
          <w:kern w:val="1"/>
          <w:lang w:val="sr-Cyrl-RS" w:eastAsia="ar-SA"/>
        </w:rPr>
        <w:t>Понуђач ____________________________________________</w:t>
      </w:r>
      <w:r w:rsidRPr="003319C7">
        <w:t xml:space="preserve"> </w:t>
      </w:r>
      <w:r w:rsidRPr="003319C7">
        <w:rPr>
          <w:rFonts w:eastAsia="Arial Unicode MS"/>
          <w:iCs/>
          <w:color w:val="000000"/>
          <w:kern w:val="1"/>
          <w:lang w:val="sr-Cyrl-RS" w:eastAsia="ar-SA"/>
        </w:rPr>
        <w:t>под пуном материјалном и кривичном одговорношћу изјављује да</w:t>
      </w:r>
      <w:r w:rsidRPr="003319C7">
        <w:t xml:space="preserve"> </w:t>
      </w:r>
      <w:r w:rsidRPr="003319C7">
        <w:rPr>
          <w:lang w:val="sr-Cyrl-RS"/>
        </w:rPr>
        <w:t xml:space="preserve">је </w:t>
      </w:r>
      <w:r w:rsidRPr="003319C7">
        <w:rPr>
          <w:rFonts w:eastAsia="Arial Unicode MS"/>
          <w:iCs/>
          <w:color w:val="000000"/>
          <w:kern w:val="1"/>
          <w:lang w:val="sr-Cyrl-RS" w:eastAsia="ar-SA"/>
        </w:rPr>
        <w:t xml:space="preserve">поштовао обавезе које произлазе из важећих прописа о заштити на раду, </w:t>
      </w:r>
      <w:r w:rsidRPr="00C82F3E">
        <w:rPr>
          <w:rFonts w:eastAsia="Arial Unicode MS"/>
          <w:iCs/>
          <w:color w:val="000000"/>
          <w:kern w:val="1"/>
          <w:lang w:val="sr-Cyrl-RS" w:eastAsia="ar-SA"/>
        </w:rPr>
        <w:t xml:space="preserve">запошљавању и условима рада, заштити животне средине и да нема забрану обављања делатности која је на снази у време подношења понуде </w:t>
      </w:r>
      <w:r w:rsidRPr="00C82F3E">
        <w:rPr>
          <w:rFonts w:eastAsia="Arial Unicode MS"/>
          <w:color w:val="000000"/>
          <w:kern w:val="1"/>
          <w:lang w:eastAsia="ar-SA"/>
        </w:rPr>
        <w:t xml:space="preserve">у поступку </w:t>
      </w:r>
      <w:r w:rsidRPr="00C82F3E">
        <w:rPr>
          <w:rFonts w:eastAsia="Arial Unicode MS"/>
          <w:color w:val="000000"/>
          <w:kern w:val="1"/>
          <w:lang w:val="sr-Cyrl-RS" w:eastAsia="ar-SA"/>
        </w:rPr>
        <w:t xml:space="preserve">јавне набавке </w:t>
      </w:r>
      <w:r w:rsidR="004676D4">
        <w:rPr>
          <w:rFonts w:eastAsia="Arial Unicode MS"/>
          <w:color w:val="000000"/>
          <w:kern w:val="1"/>
          <w:lang w:val="sr-Cyrl-RS" w:eastAsia="ar-SA"/>
        </w:rPr>
        <w:t xml:space="preserve">услуге </w:t>
      </w:r>
      <w:r w:rsidR="004676D4" w:rsidRPr="007E591B">
        <w:rPr>
          <w:rFonts w:eastAsia="TimesNewRomanPS-BoldMT"/>
          <w:color w:val="000000"/>
          <w:kern w:val="1"/>
          <w:lang w:val="sr-Cyrl-CS" w:eastAsia="ar-SA"/>
        </w:rPr>
        <w:t xml:space="preserve">транспорта – пресељења документације и намештаја за потребе Пореске управе, </w:t>
      </w:r>
      <w:r w:rsidR="0008604A">
        <w:rPr>
          <w:rFonts w:eastAsia="TimesNewRomanPS-BoldMT"/>
          <w:color w:val="000000"/>
          <w:kern w:val="1"/>
          <w:lang w:val="sr-Cyrl-CS" w:eastAsia="ar-SA"/>
        </w:rPr>
        <w:t>за партију/е _____,</w:t>
      </w:r>
      <w:r w:rsidR="00DA04E3" w:rsidRPr="00C82F3E">
        <w:rPr>
          <w:rFonts w:eastAsia="Arial Unicode MS"/>
          <w:color w:val="000000"/>
          <w:kern w:val="1"/>
          <w:lang w:val="sr-Cyrl-RS" w:eastAsia="ar-SA"/>
        </w:rPr>
        <w:t xml:space="preserve"> </w:t>
      </w:r>
      <w:r w:rsidRPr="00C82F3E">
        <w:rPr>
          <w:rFonts w:eastAsia="Arial Unicode MS"/>
          <w:color w:val="000000"/>
          <w:kern w:val="1"/>
          <w:lang w:eastAsia="ar-SA"/>
        </w:rPr>
        <w:t>бр</w:t>
      </w:r>
      <w:r w:rsidRPr="00C82F3E">
        <w:rPr>
          <w:rFonts w:eastAsia="Arial Unicode MS"/>
          <w:color w:val="000000"/>
          <w:kern w:val="1"/>
          <w:lang w:val="sr-Cyrl-RS" w:eastAsia="ar-SA"/>
        </w:rPr>
        <w:t xml:space="preserve">ој: </w:t>
      </w:r>
      <w:r w:rsidR="004D52F5" w:rsidRPr="00C82F3E">
        <w:rPr>
          <w:rFonts w:eastAsia="Arial Unicode MS"/>
          <w:color w:val="000000"/>
          <w:kern w:val="1"/>
          <w:lang w:val="sr-Cyrl-RS" w:eastAsia="ar-SA"/>
        </w:rPr>
        <w:t xml:space="preserve">ЈН  </w:t>
      </w:r>
      <w:r w:rsidR="004676D4">
        <w:rPr>
          <w:rFonts w:eastAsia="Arial Unicode MS"/>
          <w:color w:val="000000"/>
          <w:kern w:val="1"/>
          <w:lang w:val="sr-Cyrl-RS" w:eastAsia="ar-SA"/>
        </w:rPr>
        <w:t>91</w:t>
      </w:r>
      <w:r w:rsidR="00C82F3E" w:rsidRPr="00C82F3E">
        <w:rPr>
          <w:rFonts w:eastAsia="Arial Unicode MS"/>
          <w:color w:val="000000"/>
          <w:kern w:val="1"/>
          <w:lang w:val="sr-Cyrl-RS" w:eastAsia="ar-SA"/>
        </w:rPr>
        <w:t>А/2020.</w:t>
      </w:r>
    </w:p>
    <w:p w:rsidR="00AC6BAA" w:rsidRDefault="00AC6BAA" w:rsidP="00AC6BAA">
      <w:pPr>
        <w:tabs>
          <w:tab w:val="left" w:pos="6028"/>
        </w:tabs>
        <w:suppressAutoHyphens/>
        <w:autoSpaceDE w:val="0"/>
        <w:ind w:left="360"/>
        <w:rPr>
          <w:rFonts w:eastAsia="Arial Unicode MS"/>
          <w:bCs/>
          <w:iCs/>
          <w:color w:val="002060"/>
          <w:kern w:val="1"/>
          <w:lang w:val="sr-Cyrl-RS" w:eastAsia="ar-SA"/>
        </w:rPr>
      </w:pPr>
    </w:p>
    <w:p w:rsidR="004676D4" w:rsidRDefault="004676D4" w:rsidP="00AC6BAA">
      <w:pPr>
        <w:tabs>
          <w:tab w:val="left" w:pos="6028"/>
        </w:tabs>
        <w:suppressAutoHyphens/>
        <w:autoSpaceDE w:val="0"/>
        <w:ind w:left="360"/>
        <w:rPr>
          <w:rFonts w:eastAsia="Arial Unicode MS"/>
          <w:bCs/>
          <w:iCs/>
          <w:color w:val="002060"/>
          <w:kern w:val="1"/>
          <w:lang w:val="sr-Cyrl-RS" w:eastAsia="ar-SA"/>
        </w:rPr>
      </w:pPr>
    </w:p>
    <w:p w:rsidR="004676D4" w:rsidRPr="004676D4" w:rsidRDefault="004676D4" w:rsidP="00AC6BAA">
      <w:pPr>
        <w:tabs>
          <w:tab w:val="left" w:pos="6028"/>
        </w:tabs>
        <w:suppressAutoHyphens/>
        <w:autoSpaceDE w:val="0"/>
        <w:ind w:left="360"/>
        <w:rPr>
          <w:rFonts w:eastAsia="Arial Unicode MS"/>
          <w:bCs/>
          <w:iCs/>
          <w:color w:val="002060"/>
          <w:kern w:val="1"/>
          <w:lang w:val="sr-Cyrl-RS" w:eastAsia="ar-SA"/>
        </w:rPr>
      </w:pPr>
    </w:p>
    <w:p w:rsidR="00AC6BAA" w:rsidRPr="003E5001" w:rsidRDefault="00AC6BAA" w:rsidP="00AC6BAA">
      <w:pPr>
        <w:suppressAutoHyphens/>
        <w:spacing w:line="100" w:lineRule="atLeast"/>
        <w:ind w:firstLine="227"/>
        <w:jc w:val="both"/>
        <w:rPr>
          <w:color w:val="000000"/>
          <w:kern w:val="1"/>
          <w:lang w:eastAsia="ar-SA"/>
        </w:rPr>
      </w:pPr>
    </w:p>
    <w:tbl>
      <w:tblPr>
        <w:tblW w:w="0" w:type="auto"/>
        <w:tblLayout w:type="fixed"/>
        <w:tblLook w:val="0000" w:firstRow="0" w:lastRow="0" w:firstColumn="0" w:lastColumn="0" w:noHBand="0" w:noVBand="0"/>
      </w:tblPr>
      <w:tblGrid>
        <w:gridCol w:w="3080"/>
        <w:gridCol w:w="3065"/>
        <w:gridCol w:w="3097"/>
      </w:tblGrid>
      <w:tr w:rsidR="00AC6BAA" w:rsidRPr="000954B0" w:rsidTr="00844BFC">
        <w:tc>
          <w:tcPr>
            <w:tcW w:w="3080" w:type="dxa"/>
            <w:shd w:val="clear" w:color="auto" w:fill="auto"/>
            <w:vAlign w:val="center"/>
          </w:tcPr>
          <w:p w:rsidR="00AC6BAA" w:rsidRPr="000954B0" w:rsidRDefault="00AC6BAA" w:rsidP="00844BFC">
            <w:pPr>
              <w:suppressAutoHyphens/>
              <w:spacing w:after="120" w:line="100" w:lineRule="atLeast"/>
              <w:jc w:val="center"/>
              <w:rPr>
                <w:rFonts w:eastAsia="Arial Unicode MS"/>
                <w:color w:val="000000"/>
                <w:kern w:val="1"/>
                <w:lang w:eastAsia="ar-SA"/>
              </w:rPr>
            </w:pPr>
            <w:r w:rsidRPr="000954B0">
              <w:rPr>
                <w:rFonts w:eastAsia="Arial Unicode MS"/>
                <w:color w:val="000000"/>
                <w:kern w:val="1"/>
                <w:lang w:eastAsia="ar-SA"/>
              </w:rPr>
              <w:t>Датум:</w:t>
            </w:r>
          </w:p>
        </w:tc>
        <w:tc>
          <w:tcPr>
            <w:tcW w:w="3065" w:type="dxa"/>
            <w:shd w:val="clear" w:color="auto" w:fill="auto"/>
            <w:vAlign w:val="center"/>
          </w:tcPr>
          <w:p w:rsidR="00AC6BAA" w:rsidRPr="000954B0" w:rsidRDefault="00AC6BAA" w:rsidP="00844BFC">
            <w:pPr>
              <w:suppressAutoHyphens/>
              <w:spacing w:after="120" w:line="100" w:lineRule="atLeast"/>
              <w:jc w:val="center"/>
              <w:rPr>
                <w:rFonts w:eastAsia="Arial Unicode MS"/>
                <w:color w:val="000000"/>
                <w:kern w:val="1"/>
                <w:lang w:eastAsia="ar-SA"/>
              </w:rPr>
            </w:pPr>
          </w:p>
        </w:tc>
        <w:tc>
          <w:tcPr>
            <w:tcW w:w="3097" w:type="dxa"/>
            <w:shd w:val="clear" w:color="auto" w:fill="auto"/>
            <w:vAlign w:val="center"/>
          </w:tcPr>
          <w:p w:rsidR="00AC6BAA" w:rsidRPr="000954B0" w:rsidRDefault="00AC6BAA" w:rsidP="00844BFC">
            <w:pPr>
              <w:suppressAutoHyphens/>
              <w:spacing w:after="120" w:line="100" w:lineRule="atLeast"/>
              <w:jc w:val="center"/>
              <w:rPr>
                <w:rFonts w:eastAsia="Arial Unicode MS"/>
                <w:color w:val="000000"/>
                <w:kern w:val="1"/>
                <w:lang w:eastAsia="ar-SA"/>
              </w:rPr>
            </w:pPr>
            <w:r w:rsidRPr="000954B0">
              <w:rPr>
                <w:rFonts w:eastAsia="Arial Unicode MS"/>
                <w:color w:val="000000"/>
                <w:kern w:val="1"/>
                <w:lang w:eastAsia="ar-SA"/>
              </w:rPr>
              <w:t xml:space="preserve">Потпис </w:t>
            </w:r>
            <w:r w:rsidRPr="000954B0">
              <w:rPr>
                <w:rFonts w:eastAsia="Arial Unicode MS"/>
                <w:color w:val="000000"/>
                <w:kern w:val="1"/>
                <w:lang w:val="sr-Cyrl-RS" w:eastAsia="ar-SA"/>
              </w:rPr>
              <w:t>П</w:t>
            </w:r>
            <w:r w:rsidRPr="000954B0">
              <w:rPr>
                <w:rFonts w:eastAsia="Arial Unicode MS"/>
                <w:color w:val="000000"/>
                <w:kern w:val="1"/>
                <w:lang w:eastAsia="ar-SA"/>
              </w:rPr>
              <w:t>онуђача</w:t>
            </w:r>
          </w:p>
        </w:tc>
      </w:tr>
      <w:tr w:rsidR="00AC6BAA" w:rsidRPr="000954B0" w:rsidTr="00844BFC">
        <w:tc>
          <w:tcPr>
            <w:tcW w:w="3080" w:type="dxa"/>
            <w:tcBorders>
              <w:bottom w:val="single" w:sz="4" w:space="0" w:color="000000"/>
            </w:tcBorders>
            <w:shd w:val="clear" w:color="auto" w:fill="auto"/>
          </w:tcPr>
          <w:p w:rsidR="00AC6BAA" w:rsidRPr="000954B0" w:rsidRDefault="00AC6BAA" w:rsidP="00844BFC">
            <w:pPr>
              <w:suppressAutoHyphens/>
              <w:snapToGrid w:val="0"/>
              <w:spacing w:after="120" w:line="100" w:lineRule="atLeast"/>
              <w:jc w:val="both"/>
              <w:rPr>
                <w:rFonts w:eastAsia="Arial Unicode MS"/>
                <w:color w:val="000000"/>
                <w:kern w:val="1"/>
                <w:lang w:eastAsia="ar-SA"/>
              </w:rPr>
            </w:pPr>
          </w:p>
        </w:tc>
        <w:tc>
          <w:tcPr>
            <w:tcW w:w="3065" w:type="dxa"/>
            <w:shd w:val="clear" w:color="auto" w:fill="auto"/>
          </w:tcPr>
          <w:p w:rsidR="00AC6BAA" w:rsidRPr="000954B0" w:rsidRDefault="00AC6BAA" w:rsidP="00844BFC">
            <w:pPr>
              <w:suppressAutoHyphens/>
              <w:snapToGrid w:val="0"/>
              <w:spacing w:after="120" w:line="100" w:lineRule="atLeast"/>
              <w:jc w:val="both"/>
              <w:rPr>
                <w:rFonts w:eastAsia="Arial Unicode MS"/>
                <w:color w:val="000000"/>
                <w:kern w:val="1"/>
                <w:lang w:eastAsia="ar-SA"/>
              </w:rPr>
            </w:pPr>
          </w:p>
        </w:tc>
        <w:tc>
          <w:tcPr>
            <w:tcW w:w="3097" w:type="dxa"/>
            <w:tcBorders>
              <w:bottom w:val="single" w:sz="4" w:space="0" w:color="000000"/>
            </w:tcBorders>
            <w:shd w:val="clear" w:color="auto" w:fill="auto"/>
          </w:tcPr>
          <w:p w:rsidR="00AC6BAA" w:rsidRPr="000954B0" w:rsidRDefault="00AC6BAA" w:rsidP="00844BFC">
            <w:pPr>
              <w:suppressAutoHyphens/>
              <w:snapToGrid w:val="0"/>
              <w:spacing w:after="120" w:line="100" w:lineRule="atLeast"/>
              <w:jc w:val="both"/>
              <w:rPr>
                <w:rFonts w:eastAsia="Arial Unicode MS"/>
                <w:color w:val="000000"/>
                <w:kern w:val="1"/>
                <w:lang w:eastAsia="ar-SA"/>
              </w:rPr>
            </w:pPr>
          </w:p>
        </w:tc>
      </w:tr>
    </w:tbl>
    <w:p w:rsidR="00AC6BAA" w:rsidRPr="000954B0" w:rsidRDefault="00AC6BAA" w:rsidP="00AC6BAA">
      <w:pPr>
        <w:tabs>
          <w:tab w:val="left" w:pos="6028"/>
        </w:tabs>
        <w:suppressAutoHyphens/>
        <w:autoSpaceDE w:val="0"/>
        <w:jc w:val="both"/>
        <w:rPr>
          <w:rFonts w:eastAsia="Arial Unicode MS"/>
          <w:bCs/>
          <w:i/>
          <w:iCs/>
          <w:kern w:val="1"/>
          <w:lang w:val="sr-Cyrl-RS" w:eastAsia="ar-SA"/>
        </w:rPr>
      </w:pPr>
    </w:p>
    <w:p w:rsidR="00AC6BAA" w:rsidRPr="000954B0" w:rsidRDefault="00AC6BAA" w:rsidP="00AC6BAA">
      <w:pPr>
        <w:tabs>
          <w:tab w:val="left" w:pos="6028"/>
        </w:tabs>
        <w:suppressAutoHyphens/>
        <w:autoSpaceDE w:val="0"/>
        <w:rPr>
          <w:rFonts w:eastAsia="Arial Unicode MS"/>
          <w:bCs/>
          <w:iCs/>
          <w:color w:val="000000"/>
          <w:kern w:val="1"/>
          <w:lang w:val="ru-RU" w:eastAsia="ar-SA"/>
        </w:rPr>
      </w:pPr>
    </w:p>
    <w:p w:rsidR="00AC6BAA" w:rsidRPr="00203BFF" w:rsidRDefault="00AC6BAA" w:rsidP="00AC6BAA">
      <w:pPr>
        <w:suppressAutoHyphens/>
        <w:spacing w:line="100" w:lineRule="atLeast"/>
        <w:jc w:val="center"/>
        <w:rPr>
          <w:color w:val="000000"/>
          <w:kern w:val="1"/>
          <w:sz w:val="16"/>
          <w:szCs w:val="16"/>
          <w:highlight w:val="yellow"/>
          <w:lang w:val="sr-Cyrl-RS" w:eastAsia="ar-SA"/>
        </w:rPr>
      </w:pPr>
    </w:p>
    <w:p w:rsidR="00AC6BAA" w:rsidRPr="000954B0" w:rsidRDefault="00AC6BAA" w:rsidP="00AC6BAA">
      <w:pPr>
        <w:suppressAutoHyphens/>
        <w:spacing w:line="100" w:lineRule="atLeast"/>
        <w:jc w:val="center"/>
        <w:rPr>
          <w:color w:val="000000"/>
          <w:kern w:val="1"/>
          <w:sz w:val="16"/>
          <w:szCs w:val="16"/>
          <w:lang w:val="sr-Cyrl-RS" w:eastAsia="ar-SA"/>
        </w:rPr>
      </w:pPr>
    </w:p>
    <w:p w:rsidR="00AC6BAA" w:rsidRPr="000954B0" w:rsidRDefault="00AC6BAA" w:rsidP="00AC6BAA">
      <w:pPr>
        <w:suppressAutoHyphens/>
        <w:spacing w:line="100" w:lineRule="atLeast"/>
        <w:jc w:val="center"/>
        <w:rPr>
          <w:color w:val="000000"/>
          <w:kern w:val="1"/>
          <w:sz w:val="16"/>
          <w:szCs w:val="16"/>
          <w:lang w:val="sr-Cyrl-RS" w:eastAsia="ar-SA"/>
        </w:rPr>
      </w:pPr>
    </w:p>
    <w:p w:rsidR="00AC6BAA" w:rsidRPr="000954B0" w:rsidRDefault="00AC6BAA" w:rsidP="00AC6BAA">
      <w:pPr>
        <w:suppressAutoHyphens/>
        <w:spacing w:line="100" w:lineRule="atLeast"/>
        <w:jc w:val="center"/>
        <w:rPr>
          <w:color w:val="000000"/>
          <w:kern w:val="1"/>
          <w:sz w:val="16"/>
          <w:szCs w:val="16"/>
          <w:lang w:val="sr-Cyrl-RS" w:eastAsia="ar-SA"/>
        </w:rPr>
      </w:pPr>
    </w:p>
    <w:p w:rsidR="00AC6BAA" w:rsidRPr="000954B0" w:rsidRDefault="00AC6BAA" w:rsidP="00AC6BAA">
      <w:pPr>
        <w:tabs>
          <w:tab w:val="left" w:pos="6028"/>
        </w:tabs>
        <w:suppressAutoHyphens/>
        <w:autoSpaceDE w:val="0"/>
        <w:jc w:val="both"/>
        <w:rPr>
          <w:rFonts w:eastAsia="Arial Unicode MS"/>
          <w:bCs/>
          <w:i/>
          <w:iCs/>
          <w:kern w:val="1"/>
          <w:lang w:val="sr-Cyrl-RS" w:eastAsia="ar-SA"/>
        </w:rPr>
      </w:pPr>
      <w:r w:rsidRPr="000954B0">
        <w:rPr>
          <w:rFonts w:eastAsia="Arial Unicode MS"/>
          <w:b/>
          <w:i/>
          <w:iCs/>
          <w:kern w:val="1"/>
          <w:lang w:val="sr-Cyrl-RS" w:eastAsia="ar-SA"/>
        </w:rPr>
        <w:t xml:space="preserve">Напомена: </w:t>
      </w:r>
      <w:r w:rsidRPr="000954B0">
        <w:rPr>
          <w:rFonts w:eastAsia="Arial Unicode MS"/>
          <w:b/>
          <w:i/>
          <w:iCs/>
          <w:kern w:val="1"/>
          <w:u w:val="single"/>
          <w:lang w:eastAsia="ar-SA"/>
        </w:rPr>
        <w:t>Уколико понуду подноси група понуђача</w:t>
      </w:r>
      <w:r w:rsidRPr="000954B0">
        <w:rPr>
          <w:rFonts w:eastAsia="Arial Unicode MS"/>
          <w:b/>
          <w:i/>
          <w:iCs/>
          <w:kern w:val="1"/>
          <w:u w:val="single"/>
          <w:lang w:val="sr-Cyrl-RS" w:eastAsia="ar-SA"/>
        </w:rPr>
        <w:t>,</w:t>
      </w:r>
      <w:r w:rsidRPr="000954B0">
        <w:rPr>
          <w:rFonts w:eastAsia="Arial Unicode MS"/>
          <w:i/>
          <w:iCs/>
          <w:kern w:val="1"/>
          <w:lang w:val="sr-Cyrl-RS" w:eastAsia="ar-SA"/>
        </w:rPr>
        <w:t xml:space="preserve"> Изјава мора бити потписана од стране овлашћеног лица </w:t>
      </w:r>
      <w:r w:rsidRPr="000954B0">
        <w:rPr>
          <w:rFonts w:eastAsia="Arial Unicode MS"/>
          <w:i/>
          <w:iCs/>
          <w:kern w:val="1"/>
          <w:lang w:eastAsia="ar-SA"/>
        </w:rPr>
        <w:t>свак</w:t>
      </w:r>
      <w:r w:rsidRPr="000954B0">
        <w:rPr>
          <w:rFonts w:eastAsia="Arial Unicode MS"/>
          <w:i/>
          <w:iCs/>
          <w:kern w:val="1"/>
          <w:lang w:val="sr-Cyrl-RS" w:eastAsia="ar-SA"/>
        </w:rPr>
        <w:t xml:space="preserve">ог </w:t>
      </w:r>
      <w:r w:rsidRPr="000954B0">
        <w:rPr>
          <w:rFonts w:eastAsia="Arial Unicode MS"/>
          <w:i/>
          <w:iCs/>
          <w:kern w:val="1"/>
          <w:lang w:eastAsia="ar-SA"/>
        </w:rPr>
        <w:t>понуђач</w:t>
      </w:r>
      <w:r w:rsidRPr="000954B0">
        <w:rPr>
          <w:rFonts w:eastAsia="Arial Unicode MS"/>
          <w:i/>
          <w:iCs/>
          <w:kern w:val="1"/>
          <w:lang w:val="sr-Cyrl-RS" w:eastAsia="ar-SA"/>
        </w:rPr>
        <w:t>а</w:t>
      </w:r>
      <w:r w:rsidRPr="000954B0">
        <w:rPr>
          <w:rFonts w:eastAsia="Arial Unicode MS"/>
          <w:i/>
          <w:iCs/>
          <w:kern w:val="1"/>
          <w:lang w:eastAsia="ar-SA"/>
        </w:rPr>
        <w:t xml:space="preserve"> из групе понуђача</w:t>
      </w:r>
      <w:r w:rsidRPr="000954B0">
        <w:rPr>
          <w:rFonts w:eastAsia="Arial Unicode MS"/>
          <w:i/>
          <w:iCs/>
          <w:kern w:val="1"/>
          <w:lang w:val="sr-Cyrl-RS" w:eastAsia="ar-SA"/>
        </w:rPr>
        <w:t>.</w:t>
      </w:r>
    </w:p>
    <w:p w:rsidR="00AC6BAA" w:rsidRPr="000954B0" w:rsidRDefault="00AC6BAA" w:rsidP="00AC6BAA">
      <w:pPr>
        <w:tabs>
          <w:tab w:val="left" w:pos="6028"/>
        </w:tabs>
        <w:suppressAutoHyphens/>
        <w:autoSpaceDE w:val="0"/>
        <w:jc w:val="both"/>
        <w:rPr>
          <w:rFonts w:eastAsia="Arial Unicode MS"/>
          <w:bCs/>
          <w:i/>
          <w:iCs/>
          <w:kern w:val="1"/>
          <w:lang w:val="sr-Cyrl-RS" w:eastAsia="ar-SA"/>
        </w:rPr>
      </w:pPr>
    </w:p>
    <w:p w:rsidR="00AC6BAA" w:rsidRPr="00203BFF" w:rsidRDefault="00AC6BAA" w:rsidP="00AC6BAA">
      <w:pPr>
        <w:tabs>
          <w:tab w:val="left" w:pos="6028"/>
        </w:tabs>
        <w:suppressAutoHyphens/>
        <w:autoSpaceDE w:val="0"/>
        <w:jc w:val="both"/>
        <w:rPr>
          <w:rFonts w:eastAsia="Arial Unicode MS"/>
          <w:bCs/>
          <w:i/>
          <w:iCs/>
          <w:kern w:val="1"/>
          <w:highlight w:val="yellow"/>
          <w:lang w:val="sr-Cyrl-RS" w:eastAsia="ar-SA"/>
        </w:rPr>
      </w:pPr>
    </w:p>
    <w:p w:rsidR="00AC6BAA" w:rsidRPr="0038765A" w:rsidRDefault="00AC6BAA" w:rsidP="00AC6BAA">
      <w:pPr>
        <w:suppressAutoHyphens/>
        <w:spacing w:line="100" w:lineRule="atLeast"/>
        <w:jc w:val="center"/>
        <w:rPr>
          <w:color w:val="FF0000"/>
          <w:kern w:val="1"/>
          <w:sz w:val="16"/>
          <w:szCs w:val="16"/>
          <w:highlight w:val="cyan"/>
          <w:lang w:val="sr-Cyrl-RS" w:eastAsia="ar-SA"/>
        </w:rPr>
      </w:pPr>
    </w:p>
    <w:p w:rsidR="00AC6BAA" w:rsidRPr="00203BFF" w:rsidRDefault="00AC6BAA" w:rsidP="00AC6BAA">
      <w:pPr>
        <w:tabs>
          <w:tab w:val="left" w:pos="6028"/>
        </w:tabs>
        <w:suppressAutoHyphens/>
        <w:autoSpaceDE w:val="0"/>
        <w:jc w:val="both"/>
        <w:rPr>
          <w:rFonts w:eastAsia="Arial Unicode MS"/>
          <w:bCs/>
          <w:i/>
          <w:iCs/>
          <w:kern w:val="1"/>
          <w:highlight w:val="yellow"/>
          <w:lang w:val="sr-Cyrl-RS" w:eastAsia="ar-SA"/>
        </w:rPr>
      </w:pPr>
    </w:p>
    <w:p w:rsidR="00AC6BAA" w:rsidRPr="00203BFF" w:rsidRDefault="00AC6BAA" w:rsidP="00AC6BAA">
      <w:pPr>
        <w:tabs>
          <w:tab w:val="left" w:pos="6028"/>
        </w:tabs>
        <w:suppressAutoHyphens/>
        <w:autoSpaceDE w:val="0"/>
        <w:jc w:val="both"/>
        <w:rPr>
          <w:rFonts w:eastAsia="Arial Unicode MS"/>
          <w:bCs/>
          <w:i/>
          <w:iCs/>
          <w:kern w:val="1"/>
          <w:highlight w:val="yellow"/>
          <w:lang w:val="sr-Cyrl-RS" w:eastAsia="ar-SA"/>
        </w:rPr>
      </w:pPr>
    </w:p>
    <w:p w:rsidR="00ED1D3E" w:rsidRDefault="00ED1D3E" w:rsidP="00D10876">
      <w:pPr>
        <w:tabs>
          <w:tab w:val="left" w:pos="0"/>
        </w:tabs>
        <w:jc w:val="both"/>
        <w:rPr>
          <w:rFonts w:eastAsia="Arial Unicode MS"/>
          <w:i/>
          <w:color w:val="000000"/>
          <w:kern w:val="1"/>
          <w:sz w:val="22"/>
          <w:szCs w:val="22"/>
          <w:highlight w:val="yellow"/>
          <w:lang w:val="sr-Cyrl-CS" w:eastAsia="ar-SA"/>
        </w:rPr>
      </w:pPr>
    </w:p>
    <w:p w:rsidR="00774249" w:rsidRDefault="00774249" w:rsidP="00A75C46">
      <w:pPr>
        <w:spacing w:after="120" w:line="100" w:lineRule="atLeast"/>
        <w:jc w:val="both"/>
        <w:rPr>
          <w:rFonts w:eastAsia="Arial Unicode MS"/>
          <w:i/>
          <w:color w:val="000000"/>
          <w:kern w:val="1"/>
          <w:sz w:val="22"/>
          <w:szCs w:val="22"/>
          <w:highlight w:val="yellow"/>
          <w:lang w:val="sr-Cyrl-CS" w:eastAsia="ar-SA"/>
        </w:rPr>
      </w:pPr>
    </w:p>
    <w:p w:rsidR="00AC6BAA" w:rsidRDefault="00AC6BAA" w:rsidP="00A75C46">
      <w:pPr>
        <w:spacing w:after="120" w:line="100" w:lineRule="atLeast"/>
        <w:jc w:val="both"/>
        <w:rPr>
          <w:rFonts w:eastAsia="Arial Unicode MS"/>
          <w:i/>
          <w:color w:val="000000"/>
          <w:kern w:val="1"/>
          <w:sz w:val="22"/>
          <w:szCs w:val="22"/>
          <w:highlight w:val="yellow"/>
          <w:lang w:val="sr-Cyrl-CS" w:eastAsia="ar-SA"/>
        </w:rPr>
      </w:pPr>
    </w:p>
    <w:p w:rsidR="00AC6BAA" w:rsidRDefault="00AC6BAA" w:rsidP="00A75C46">
      <w:pPr>
        <w:spacing w:after="120" w:line="100" w:lineRule="atLeast"/>
        <w:jc w:val="both"/>
        <w:rPr>
          <w:rFonts w:eastAsia="Arial Unicode MS"/>
          <w:i/>
          <w:color w:val="000000"/>
          <w:kern w:val="1"/>
          <w:sz w:val="22"/>
          <w:szCs w:val="22"/>
          <w:highlight w:val="yellow"/>
          <w:lang w:val="sr-Cyrl-CS" w:eastAsia="ar-SA"/>
        </w:rPr>
      </w:pPr>
    </w:p>
    <w:p w:rsidR="00AC6BAA" w:rsidRDefault="00AC6BAA" w:rsidP="00A75C46">
      <w:pPr>
        <w:spacing w:after="120" w:line="100" w:lineRule="atLeast"/>
        <w:jc w:val="both"/>
        <w:rPr>
          <w:rFonts w:eastAsia="Arial Unicode MS"/>
          <w:i/>
          <w:color w:val="000000"/>
          <w:kern w:val="1"/>
          <w:sz w:val="22"/>
          <w:szCs w:val="22"/>
          <w:highlight w:val="yellow"/>
          <w:lang w:val="sr-Cyrl-CS" w:eastAsia="ar-SA"/>
        </w:rPr>
      </w:pPr>
    </w:p>
    <w:p w:rsidR="00AC6BAA" w:rsidRDefault="00AC6BAA" w:rsidP="00A75C46">
      <w:pPr>
        <w:spacing w:after="120" w:line="100" w:lineRule="atLeast"/>
        <w:jc w:val="both"/>
        <w:rPr>
          <w:rFonts w:eastAsia="Arial Unicode MS"/>
          <w:i/>
          <w:color w:val="000000"/>
          <w:kern w:val="1"/>
          <w:sz w:val="22"/>
          <w:szCs w:val="22"/>
          <w:highlight w:val="yellow"/>
          <w:lang w:val="sr-Cyrl-CS" w:eastAsia="ar-SA"/>
        </w:rPr>
      </w:pPr>
    </w:p>
    <w:p w:rsidR="00AC6BAA" w:rsidRDefault="00AC6BAA" w:rsidP="00A75C46">
      <w:pPr>
        <w:spacing w:after="120" w:line="100" w:lineRule="atLeast"/>
        <w:jc w:val="both"/>
        <w:rPr>
          <w:rFonts w:eastAsia="Arial Unicode MS"/>
          <w:i/>
          <w:color w:val="000000"/>
          <w:kern w:val="1"/>
          <w:sz w:val="22"/>
          <w:szCs w:val="22"/>
          <w:highlight w:val="yellow"/>
          <w:lang w:val="sr-Cyrl-CS" w:eastAsia="ar-SA"/>
        </w:rPr>
      </w:pPr>
    </w:p>
    <w:p w:rsidR="002F4B5F" w:rsidRDefault="002F4B5F" w:rsidP="002F4B5F">
      <w:pPr>
        <w:suppressAutoHyphens/>
        <w:spacing w:line="100" w:lineRule="atLeast"/>
        <w:rPr>
          <w:rFonts w:eastAsia="Arial Unicode MS"/>
          <w:bCs/>
          <w:kern w:val="1"/>
          <w:highlight w:val="yellow"/>
          <w:lang w:val="sr-Cyrl-RS" w:eastAsia="ar-SA"/>
        </w:rPr>
      </w:pPr>
    </w:p>
    <w:p w:rsidR="00526508" w:rsidRDefault="00526508" w:rsidP="002F4B5F">
      <w:pPr>
        <w:suppressAutoHyphens/>
        <w:spacing w:line="100" w:lineRule="atLeast"/>
        <w:rPr>
          <w:rFonts w:eastAsia="Arial Unicode MS"/>
          <w:bCs/>
          <w:kern w:val="1"/>
          <w:highlight w:val="yellow"/>
          <w:lang w:val="sr-Cyrl-RS" w:eastAsia="ar-SA"/>
        </w:rPr>
      </w:pPr>
    </w:p>
    <w:p w:rsidR="0008604A" w:rsidRDefault="0008604A" w:rsidP="002F4B5F">
      <w:pPr>
        <w:suppressAutoHyphens/>
        <w:spacing w:line="100" w:lineRule="atLeast"/>
        <w:rPr>
          <w:rFonts w:eastAsia="Arial Unicode MS"/>
          <w:bCs/>
          <w:kern w:val="1"/>
          <w:highlight w:val="yellow"/>
          <w:lang w:val="sr-Cyrl-RS" w:eastAsia="ar-SA"/>
        </w:rPr>
      </w:pPr>
    </w:p>
    <w:p w:rsidR="0008604A" w:rsidRDefault="0008604A" w:rsidP="002F4B5F">
      <w:pPr>
        <w:suppressAutoHyphens/>
        <w:spacing w:line="100" w:lineRule="atLeast"/>
        <w:rPr>
          <w:rFonts w:eastAsia="Arial Unicode MS"/>
          <w:bCs/>
          <w:kern w:val="1"/>
          <w:highlight w:val="yellow"/>
          <w:lang w:val="sr-Cyrl-RS" w:eastAsia="ar-SA"/>
        </w:rPr>
      </w:pPr>
    </w:p>
    <w:p w:rsidR="002F4B5F" w:rsidRDefault="002F4B5F" w:rsidP="002F4B5F">
      <w:pPr>
        <w:suppressAutoHyphens/>
        <w:spacing w:line="100" w:lineRule="atLeast"/>
        <w:rPr>
          <w:rFonts w:eastAsia="Arial Unicode MS"/>
          <w:b/>
          <w:color w:val="000000"/>
          <w:kern w:val="1"/>
          <w:highlight w:val="yellow"/>
          <w:lang w:val="sr-Cyrl-RS" w:eastAsia="ar-SA"/>
        </w:rPr>
      </w:pPr>
    </w:p>
    <w:p w:rsidR="00D45A55" w:rsidRDefault="00D45A55" w:rsidP="002F4B5F">
      <w:pPr>
        <w:suppressAutoHyphens/>
        <w:spacing w:line="100" w:lineRule="atLeast"/>
        <w:rPr>
          <w:rFonts w:eastAsia="Arial Unicode MS"/>
          <w:b/>
          <w:color w:val="000000"/>
          <w:kern w:val="1"/>
          <w:highlight w:val="yellow"/>
          <w:lang w:val="sr-Cyrl-RS" w:eastAsia="ar-SA"/>
        </w:rPr>
      </w:pPr>
    </w:p>
    <w:p w:rsidR="006D6EE7" w:rsidRPr="00C13003" w:rsidRDefault="006D6EE7" w:rsidP="002F4B5F">
      <w:pPr>
        <w:suppressAutoHyphens/>
        <w:spacing w:line="100" w:lineRule="atLeast"/>
        <w:rPr>
          <w:rFonts w:eastAsia="Arial Unicode MS"/>
          <w:b/>
          <w:color w:val="000000"/>
          <w:kern w:val="1"/>
          <w:highlight w:val="yellow"/>
          <w:lang w:val="sr-Cyrl-RS" w:eastAsia="ar-SA"/>
        </w:rPr>
      </w:pPr>
    </w:p>
    <w:p w:rsidR="00622FF0" w:rsidRPr="003C3AA4" w:rsidRDefault="00622FF0" w:rsidP="00D10876">
      <w:pPr>
        <w:shd w:val="clear" w:color="auto" w:fill="C6D9F1"/>
        <w:suppressAutoHyphens/>
        <w:spacing w:line="100" w:lineRule="atLeast"/>
        <w:jc w:val="center"/>
        <w:rPr>
          <w:rFonts w:eastAsia="Arial Unicode MS"/>
          <w:b/>
          <w:iCs/>
          <w:color w:val="000000"/>
          <w:kern w:val="1"/>
          <w:highlight w:val="yellow"/>
          <w:lang w:val="sr-Cyrl-RS" w:eastAsia="ar-SA"/>
        </w:rPr>
      </w:pPr>
    </w:p>
    <w:p w:rsidR="003C77B9" w:rsidRPr="003C3AA4" w:rsidRDefault="003C77B9" w:rsidP="003C77B9">
      <w:pPr>
        <w:shd w:val="clear" w:color="auto" w:fill="C6D9F1"/>
        <w:suppressAutoHyphens/>
        <w:spacing w:line="100" w:lineRule="atLeast"/>
        <w:jc w:val="center"/>
        <w:rPr>
          <w:rFonts w:eastAsia="Arial Unicode MS"/>
          <w:b/>
          <w:iCs/>
          <w:color w:val="000000"/>
          <w:kern w:val="1"/>
          <w:highlight w:val="yellow"/>
          <w:lang w:val="sr-Cyrl-RS" w:eastAsia="ar-SA"/>
        </w:rPr>
      </w:pPr>
      <w:r w:rsidRPr="003C3AA4">
        <w:rPr>
          <w:rFonts w:eastAsia="Arial Unicode MS"/>
          <w:b/>
          <w:iCs/>
          <w:color w:val="000000"/>
          <w:kern w:val="1"/>
          <w:lang w:val="sr-Cyrl-RS" w:eastAsia="ar-SA"/>
        </w:rPr>
        <w:t>6.</w:t>
      </w:r>
      <w:r w:rsidR="00D10876" w:rsidRPr="003C3AA4">
        <w:rPr>
          <w:rFonts w:eastAsia="Arial Unicode MS"/>
          <w:b/>
          <w:iCs/>
          <w:color w:val="000000"/>
          <w:kern w:val="1"/>
          <w:lang w:eastAsia="ar-SA"/>
        </w:rPr>
        <w:t xml:space="preserve"> ОБРАЗАЦ </w:t>
      </w:r>
      <w:r w:rsidR="00D10876" w:rsidRPr="003C3AA4">
        <w:rPr>
          <w:rFonts w:eastAsia="Arial Unicode MS"/>
          <w:b/>
          <w:iCs/>
          <w:color w:val="000000"/>
          <w:kern w:val="1"/>
          <w:lang w:val="sr-Cyrl-RS" w:eastAsia="ar-SA"/>
        </w:rPr>
        <w:t>ИЗЈАВЕ О ЧУВАЊУ ПОВЕРЉИВИХ ПОДАТАКА</w:t>
      </w:r>
    </w:p>
    <w:p w:rsidR="00D10876" w:rsidRPr="00C13003" w:rsidRDefault="00D10876" w:rsidP="00D10876">
      <w:pPr>
        <w:shd w:val="clear" w:color="auto" w:fill="C6D9F1"/>
        <w:suppressAutoHyphens/>
        <w:spacing w:line="100" w:lineRule="atLeast"/>
        <w:jc w:val="center"/>
        <w:rPr>
          <w:rFonts w:eastAsia="Arial Unicode MS"/>
          <w:b/>
          <w:iCs/>
          <w:color w:val="000000"/>
          <w:kern w:val="1"/>
          <w:highlight w:val="yellow"/>
          <w:lang w:val="sr-Cyrl-RS" w:eastAsia="ar-SA"/>
        </w:rPr>
      </w:pPr>
    </w:p>
    <w:p w:rsidR="00D10876" w:rsidRPr="00C13003" w:rsidRDefault="00D10876" w:rsidP="00D10876">
      <w:pPr>
        <w:tabs>
          <w:tab w:val="left" w:pos="0"/>
        </w:tabs>
        <w:ind w:firstLine="720"/>
        <w:jc w:val="both"/>
        <w:rPr>
          <w:rFonts w:eastAsia="Arial Unicode MS"/>
          <w:b/>
          <w:i/>
          <w:iCs/>
          <w:color w:val="000000"/>
          <w:kern w:val="1"/>
          <w:highlight w:val="yellow"/>
          <w:lang w:val="sr-Cyrl-RS" w:eastAsia="ar-SA"/>
        </w:rPr>
      </w:pPr>
    </w:p>
    <w:p w:rsidR="00D10876" w:rsidRPr="00C13003" w:rsidRDefault="00D10876" w:rsidP="00D10876">
      <w:pPr>
        <w:tabs>
          <w:tab w:val="left" w:pos="0"/>
        </w:tabs>
        <w:ind w:firstLine="720"/>
        <w:jc w:val="both"/>
        <w:rPr>
          <w:rFonts w:eastAsia="Arial Unicode MS"/>
          <w:b/>
          <w:i/>
          <w:iCs/>
          <w:color w:val="000000"/>
          <w:kern w:val="1"/>
          <w:highlight w:val="yellow"/>
          <w:lang w:val="sr-Cyrl-RS" w:eastAsia="ar-SA"/>
        </w:rPr>
      </w:pPr>
    </w:p>
    <w:p w:rsidR="00D10876" w:rsidRPr="00C13003" w:rsidRDefault="00D10876" w:rsidP="00D10876">
      <w:pPr>
        <w:tabs>
          <w:tab w:val="left" w:pos="0"/>
        </w:tabs>
        <w:ind w:firstLine="720"/>
        <w:jc w:val="both"/>
        <w:rPr>
          <w:rFonts w:eastAsia="Arial Unicode MS"/>
          <w:b/>
          <w:color w:val="000000"/>
          <w:kern w:val="1"/>
          <w:highlight w:val="yellow"/>
          <w:lang w:val="sr-Cyrl-CS" w:eastAsia="ar-SA"/>
        </w:rPr>
      </w:pPr>
      <w:r w:rsidRPr="00C13003">
        <w:rPr>
          <w:rFonts w:eastAsia="Arial Unicode MS"/>
          <w:b/>
          <w:color w:val="000000"/>
          <w:kern w:val="1"/>
          <w:highlight w:val="yellow"/>
          <w:lang w:val="sr-Cyrl-CS" w:eastAsia="ar-SA"/>
        </w:rPr>
        <w:t xml:space="preserve">                            </w:t>
      </w:r>
    </w:p>
    <w:p w:rsidR="00D10876" w:rsidRPr="00565FD9" w:rsidRDefault="00D10876" w:rsidP="00D10876">
      <w:pPr>
        <w:tabs>
          <w:tab w:val="left" w:pos="0"/>
        </w:tabs>
        <w:ind w:firstLine="720"/>
        <w:jc w:val="both"/>
        <w:rPr>
          <w:rFonts w:eastAsia="Arial Unicode MS"/>
          <w:b/>
          <w:color w:val="000000"/>
          <w:kern w:val="1"/>
          <w:lang w:val="sr-Cyrl-CS" w:eastAsia="ar-SA"/>
        </w:rPr>
      </w:pPr>
    </w:p>
    <w:p w:rsidR="00D10876" w:rsidRPr="00565FD9" w:rsidRDefault="00D10876" w:rsidP="00D10876">
      <w:pPr>
        <w:tabs>
          <w:tab w:val="left" w:pos="0"/>
        </w:tabs>
        <w:ind w:firstLine="720"/>
        <w:jc w:val="both"/>
        <w:rPr>
          <w:rFonts w:eastAsia="Arial Unicode MS"/>
          <w:b/>
          <w:color w:val="000000"/>
          <w:kern w:val="1"/>
          <w:lang w:val="sr-Cyrl-CS" w:eastAsia="ar-SA"/>
        </w:rPr>
      </w:pPr>
    </w:p>
    <w:p w:rsidR="00D10876" w:rsidRPr="00565FD9" w:rsidRDefault="00D10876" w:rsidP="004676D4">
      <w:pPr>
        <w:tabs>
          <w:tab w:val="left" w:pos="0"/>
        </w:tabs>
        <w:jc w:val="both"/>
        <w:rPr>
          <w:rFonts w:eastAsia="Arial Unicode MS"/>
          <w:b/>
          <w:color w:val="000000"/>
          <w:kern w:val="1"/>
          <w:lang w:val="sr-Cyrl-CS" w:eastAsia="ar-SA"/>
        </w:rPr>
      </w:pPr>
      <w:r w:rsidRPr="00565FD9">
        <w:rPr>
          <w:rFonts w:eastAsia="Arial Unicode MS"/>
          <w:b/>
          <w:color w:val="000000"/>
          <w:kern w:val="1"/>
          <w:lang w:val="sr-Cyrl-CS" w:eastAsia="ar-SA"/>
        </w:rPr>
        <w:t>_____________________________________________</w:t>
      </w:r>
      <w:r w:rsidR="006D6EE7">
        <w:rPr>
          <w:rFonts w:eastAsia="Arial Unicode MS"/>
          <w:b/>
          <w:color w:val="000000"/>
          <w:kern w:val="1"/>
          <w:lang w:val="sr-Cyrl-CS" w:eastAsia="ar-SA"/>
        </w:rPr>
        <w:t>______________________________</w:t>
      </w:r>
    </w:p>
    <w:p w:rsidR="00D10876" w:rsidRPr="00565FD9" w:rsidRDefault="00D10876" w:rsidP="00D10876">
      <w:pPr>
        <w:tabs>
          <w:tab w:val="left" w:pos="0"/>
        </w:tabs>
        <w:ind w:firstLine="720"/>
        <w:jc w:val="center"/>
        <w:rPr>
          <w:rFonts w:eastAsia="Arial Unicode MS"/>
          <w:i/>
          <w:color w:val="000000"/>
          <w:kern w:val="1"/>
          <w:lang w:val="sr-Cyrl-CS" w:eastAsia="ar-SA"/>
        </w:rPr>
      </w:pPr>
      <w:r w:rsidRPr="00565FD9">
        <w:rPr>
          <w:rFonts w:eastAsia="Arial Unicode MS"/>
          <w:i/>
          <w:color w:val="000000"/>
          <w:kern w:val="1"/>
          <w:lang w:val="sr-Cyrl-CS" w:eastAsia="ar-SA"/>
        </w:rPr>
        <w:t>(пословно име или скраћени назив)</w:t>
      </w:r>
    </w:p>
    <w:p w:rsidR="00D10876" w:rsidRPr="00C13003" w:rsidRDefault="00D10876" w:rsidP="00D10876">
      <w:pPr>
        <w:tabs>
          <w:tab w:val="left" w:pos="0"/>
        </w:tabs>
        <w:ind w:firstLine="720"/>
        <w:jc w:val="center"/>
        <w:rPr>
          <w:rFonts w:eastAsia="Arial Unicode MS"/>
          <w:i/>
          <w:color w:val="000000"/>
          <w:kern w:val="1"/>
          <w:highlight w:val="yellow"/>
          <w:lang w:val="sr-Cyrl-CS" w:eastAsia="ar-SA"/>
        </w:rPr>
      </w:pPr>
    </w:p>
    <w:p w:rsidR="00D10876" w:rsidRPr="00C13003" w:rsidRDefault="00D10876" w:rsidP="00D10876">
      <w:pPr>
        <w:tabs>
          <w:tab w:val="left" w:pos="0"/>
        </w:tabs>
        <w:ind w:firstLine="720"/>
        <w:jc w:val="center"/>
        <w:rPr>
          <w:rFonts w:eastAsia="Arial Unicode MS"/>
          <w:i/>
          <w:color w:val="000000"/>
          <w:kern w:val="1"/>
          <w:highlight w:val="yellow"/>
          <w:lang w:val="sr-Cyrl-CS" w:eastAsia="ar-SA"/>
        </w:rPr>
      </w:pPr>
    </w:p>
    <w:p w:rsidR="001D64F8" w:rsidRPr="004676D4" w:rsidRDefault="00D10876" w:rsidP="004676D4">
      <w:pPr>
        <w:ind w:right="-48" w:firstLine="720"/>
        <w:jc w:val="both"/>
        <w:rPr>
          <w:rFonts w:eastAsia="TimesNewRomanPS-BoldMT"/>
          <w:b/>
          <w:color w:val="000000"/>
          <w:kern w:val="1"/>
          <w:lang w:val="sr-Cyrl-RS" w:eastAsia="ar-SA"/>
        </w:rPr>
      </w:pPr>
      <w:r w:rsidRPr="00565FD9">
        <w:rPr>
          <w:rFonts w:eastAsia="Arial Unicode MS"/>
          <w:color w:val="000000"/>
          <w:kern w:val="1"/>
          <w:lang w:val="sr-Cyrl-CS" w:eastAsia="ar-SA"/>
        </w:rPr>
        <w:t xml:space="preserve">Изјављујем под пуном материјалном и кривичном одговорношћу укључујући и подизвођаче, да ћу све податке који су нам стављени на располагање у поступку јавне набавке </w:t>
      </w:r>
      <w:r w:rsidR="004676D4">
        <w:rPr>
          <w:rFonts w:eastAsia="Arial Unicode MS"/>
          <w:color w:val="000000"/>
          <w:kern w:val="1"/>
          <w:lang w:val="sr-Cyrl-RS" w:eastAsia="ar-SA"/>
        </w:rPr>
        <w:t xml:space="preserve">услуге </w:t>
      </w:r>
      <w:r w:rsidR="004676D4" w:rsidRPr="007E591B">
        <w:rPr>
          <w:rFonts w:eastAsia="TimesNewRomanPS-BoldMT"/>
          <w:color w:val="000000"/>
          <w:kern w:val="1"/>
          <w:lang w:val="sr-Cyrl-CS" w:eastAsia="ar-SA"/>
        </w:rPr>
        <w:t xml:space="preserve">транспорта – пресељења документације и намештаја за потребе Пореске управе, </w:t>
      </w:r>
      <w:r w:rsidR="0008604A">
        <w:rPr>
          <w:rFonts w:eastAsia="TimesNewRomanPS-BoldMT"/>
          <w:color w:val="000000"/>
          <w:kern w:val="1"/>
          <w:lang w:val="sr-Cyrl-CS" w:eastAsia="ar-SA"/>
        </w:rPr>
        <w:t>за партију/е _________</w:t>
      </w:r>
      <w:r w:rsidR="004676D4">
        <w:rPr>
          <w:rFonts w:eastAsia="TimesNewRomanPS-BoldMT"/>
          <w:b/>
          <w:color w:val="000000"/>
          <w:kern w:val="1"/>
          <w:lang w:val="sr-Cyrl-RS" w:eastAsia="ar-SA"/>
        </w:rPr>
        <w:t xml:space="preserve">, </w:t>
      </w:r>
      <w:r w:rsidR="001D64F8" w:rsidRPr="00C82F3E">
        <w:rPr>
          <w:rFonts w:eastAsia="Arial Unicode MS"/>
          <w:bCs/>
          <w:color w:val="000000"/>
          <w:kern w:val="1"/>
          <w:lang w:eastAsia="ar-SA"/>
        </w:rPr>
        <w:t>бр</w:t>
      </w:r>
      <w:r w:rsidR="001D64F8" w:rsidRPr="00C82F3E">
        <w:rPr>
          <w:rFonts w:eastAsia="Arial Unicode MS"/>
          <w:bCs/>
          <w:color w:val="000000"/>
          <w:kern w:val="1"/>
          <w:lang w:val="sr-Cyrl-RS" w:eastAsia="ar-SA"/>
        </w:rPr>
        <w:t xml:space="preserve">ој: </w:t>
      </w:r>
      <w:r w:rsidR="00F8303A" w:rsidRPr="00C82F3E">
        <w:rPr>
          <w:rFonts w:eastAsia="Arial Unicode MS"/>
          <w:bCs/>
          <w:color w:val="000000"/>
          <w:kern w:val="1"/>
          <w:lang w:val="sr-Cyrl-RS" w:eastAsia="ar-SA"/>
        </w:rPr>
        <w:t xml:space="preserve">ЈН </w:t>
      </w:r>
      <w:r w:rsidR="004676D4">
        <w:rPr>
          <w:rFonts w:eastAsia="Arial Unicode MS"/>
          <w:bCs/>
          <w:color w:val="000000"/>
          <w:kern w:val="1"/>
          <w:lang w:val="sr-Cyrl-RS" w:eastAsia="ar-SA"/>
        </w:rPr>
        <w:t>91</w:t>
      </w:r>
      <w:r w:rsidR="00C82F3E" w:rsidRPr="00C82F3E">
        <w:rPr>
          <w:rFonts w:eastAsia="Arial Unicode MS"/>
          <w:bCs/>
          <w:color w:val="000000"/>
          <w:kern w:val="1"/>
          <w:lang w:val="sr-Cyrl-RS" w:eastAsia="ar-SA"/>
        </w:rPr>
        <w:t xml:space="preserve">А/2020 </w:t>
      </w:r>
      <w:r w:rsidRPr="00C82F3E">
        <w:rPr>
          <w:rFonts w:eastAsia="Arial Unicode MS"/>
          <w:color w:val="000000"/>
          <w:kern w:val="1"/>
          <w:lang w:val="sr-Cyrl-CS" w:eastAsia="ar-SA"/>
        </w:rPr>
        <w:t>и приликом реализације Уговора, чувати и штитити као поверљиве и да ћу све информације чувати од неовлашћеног коришћења и откривања као пословну тајну.</w:t>
      </w:r>
    </w:p>
    <w:p w:rsidR="00D10876" w:rsidRPr="00565FD9" w:rsidRDefault="00D10876" w:rsidP="001D64F8">
      <w:pPr>
        <w:tabs>
          <w:tab w:val="left" w:pos="0"/>
        </w:tabs>
        <w:ind w:firstLine="720"/>
        <w:jc w:val="both"/>
        <w:rPr>
          <w:rFonts w:eastAsia="Arial Unicode MS"/>
          <w:color w:val="000000"/>
          <w:kern w:val="1"/>
          <w:lang w:val="sr-Cyrl-CS" w:eastAsia="ar-SA"/>
        </w:rPr>
      </w:pPr>
      <w:r w:rsidRPr="00565FD9">
        <w:rPr>
          <w:rFonts w:eastAsia="Arial Unicode MS"/>
          <w:color w:val="000000"/>
          <w:kern w:val="1"/>
          <w:lang w:val="sr-Cyrl-CS" w:eastAsia="ar-SA"/>
        </w:rPr>
        <w:t xml:space="preserve"> </w:t>
      </w:r>
    </w:p>
    <w:p w:rsidR="00D10876" w:rsidRPr="00565FD9" w:rsidRDefault="00D10876" w:rsidP="00D10876">
      <w:pPr>
        <w:tabs>
          <w:tab w:val="left" w:pos="0"/>
        </w:tabs>
        <w:ind w:firstLine="720"/>
        <w:jc w:val="both"/>
        <w:rPr>
          <w:rFonts w:eastAsia="Arial Unicode MS"/>
          <w:color w:val="000000"/>
          <w:kern w:val="1"/>
          <w:lang w:val="sr-Cyrl-CS" w:eastAsia="ar-SA"/>
        </w:rPr>
      </w:pPr>
      <w:r w:rsidRPr="00565FD9">
        <w:rPr>
          <w:rFonts w:eastAsia="Arial Unicode MS"/>
          <w:color w:val="000000"/>
          <w:kern w:val="1"/>
          <w:lang w:val="sr-Cyrl-CS" w:eastAsia="ar-SA"/>
        </w:rPr>
        <w:t>Лице које је примило податке одређене као поверљиве дужно је да их чува и штити без обзира на степен те поверљивости.</w:t>
      </w:r>
    </w:p>
    <w:p w:rsidR="00D10876" w:rsidRPr="00565FD9" w:rsidRDefault="00D10876" w:rsidP="00D10876">
      <w:pPr>
        <w:tabs>
          <w:tab w:val="left" w:pos="0"/>
        </w:tabs>
        <w:ind w:firstLine="720"/>
        <w:jc w:val="both"/>
        <w:rPr>
          <w:rFonts w:eastAsia="Arial Unicode MS"/>
          <w:color w:val="000000"/>
          <w:kern w:val="1"/>
          <w:lang w:val="sr-Cyrl-CS" w:eastAsia="ar-SA"/>
        </w:rPr>
      </w:pPr>
    </w:p>
    <w:p w:rsidR="00D10876" w:rsidRPr="00C13003" w:rsidRDefault="00D10876" w:rsidP="00D10876">
      <w:pPr>
        <w:tabs>
          <w:tab w:val="left" w:pos="0"/>
        </w:tabs>
        <w:ind w:firstLine="720"/>
        <w:jc w:val="both"/>
        <w:rPr>
          <w:rFonts w:eastAsia="Arial Unicode MS"/>
          <w:color w:val="000000"/>
          <w:kern w:val="1"/>
          <w:highlight w:val="yellow"/>
          <w:lang w:val="sr-Cyrl-CS" w:eastAsia="ar-SA"/>
        </w:rPr>
      </w:pPr>
    </w:p>
    <w:p w:rsidR="00D10876" w:rsidRPr="00565FD9" w:rsidRDefault="004676D4" w:rsidP="00D10876">
      <w:pPr>
        <w:tabs>
          <w:tab w:val="left" w:pos="0"/>
        </w:tabs>
        <w:ind w:firstLine="720"/>
        <w:jc w:val="both"/>
        <w:rPr>
          <w:rFonts w:eastAsia="Arial Unicode MS"/>
          <w:color w:val="000000"/>
          <w:kern w:val="1"/>
          <w:lang w:val="sr-Cyrl-CS" w:eastAsia="ar-SA"/>
        </w:rPr>
      </w:pPr>
      <w:r>
        <w:rPr>
          <w:rFonts w:eastAsia="Arial Unicode MS"/>
          <w:color w:val="000000"/>
          <w:kern w:val="1"/>
          <w:lang w:val="sr-Cyrl-CS" w:eastAsia="ar-SA"/>
        </w:rPr>
        <w:t xml:space="preserve"> </w:t>
      </w:r>
      <w:r w:rsidR="00D10876" w:rsidRPr="00565FD9">
        <w:rPr>
          <w:rFonts w:eastAsia="Arial Unicode MS"/>
          <w:color w:val="000000"/>
          <w:kern w:val="1"/>
          <w:lang w:val="sr-Cyrl-CS" w:eastAsia="ar-SA"/>
        </w:rPr>
        <w:t xml:space="preserve"> (Изјава о чувању поверљивих података биће саставни део уговора)</w:t>
      </w:r>
    </w:p>
    <w:p w:rsidR="00CF2B2F" w:rsidRPr="00565FD9" w:rsidRDefault="00CF2B2F" w:rsidP="00D10876">
      <w:pPr>
        <w:tabs>
          <w:tab w:val="left" w:pos="0"/>
        </w:tabs>
        <w:ind w:firstLine="720"/>
        <w:jc w:val="both"/>
        <w:rPr>
          <w:rFonts w:eastAsia="Arial Unicode MS"/>
          <w:color w:val="000000"/>
          <w:kern w:val="1"/>
          <w:lang w:val="sr-Cyrl-CS" w:eastAsia="ar-SA"/>
        </w:rPr>
      </w:pPr>
    </w:p>
    <w:p w:rsidR="00D10876" w:rsidRDefault="00D10876" w:rsidP="00D10876">
      <w:pPr>
        <w:tabs>
          <w:tab w:val="left" w:pos="0"/>
        </w:tabs>
        <w:ind w:firstLine="720"/>
        <w:jc w:val="both"/>
        <w:rPr>
          <w:rFonts w:eastAsia="Arial Unicode MS"/>
          <w:color w:val="000000"/>
          <w:kern w:val="1"/>
          <w:lang w:val="sr-Cyrl-CS" w:eastAsia="ar-SA"/>
        </w:rPr>
      </w:pPr>
    </w:p>
    <w:p w:rsidR="004676D4" w:rsidRPr="00565FD9" w:rsidRDefault="004676D4" w:rsidP="00D10876">
      <w:pPr>
        <w:tabs>
          <w:tab w:val="left" w:pos="0"/>
        </w:tabs>
        <w:ind w:firstLine="720"/>
        <w:jc w:val="both"/>
        <w:rPr>
          <w:rFonts w:eastAsia="Arial Unicode MS"/>
          <w:color w:val="000000"/>
          <w:kern w:val="1"/>
          <w:lang w:val="sr-Cyrl-CS" w:eastAsia="ar-SA"/>
        </w:rPr>
      </w:pPr>
    </w:p>
    <w:p w:rsidR="00D10876" w:rsidRPr="00565FD9" w:rsidRDefault="00D10876" w:rsidP="00D10876">
      <w:pPr>
        <w:tabs>
          <w:tab w:val="left" w:pos="0"/>
        </w:tabs>
        <w:ind w:firstLine="720"/>
        <w:jc w:val="both"/>
        <w:rPr>
          <w:rFonts w:eastAsia="Arial Unicode MS"/>
          <w:color w:val="000000"/>
          <w:kern w:val="1"/>
          <w:lang w:val="sr-Cyrl-CS" w:eastAsia="ar-SA"/>
        </w:rPr>
      </w:pPr>
      <w:r w:rsidRPr="00565FD9">
        <w:rPr>
          <w:rFonts w:eastAsia="Arial Unicode MS"/>
          <w:color w:val="000000"/>
          <w:kern w:val="1"/>
          <w:lang w:val="sr-Cyrl-CS" w:eastAsia="ar-SA"/>
        </w:rPr>
        <w:t>Датум: ________________</w:t>
      </w:r>
    </w:p>
    <w:p w:rsidR="00D10876" w:rsidRPr="00565FD9" w:rsidRDefault="00D10876" w:rsidP="00D10876">
      <w:pPr>
        <w:tabs>
          <w:tab w:val="left" w:pos="0"/>
        </w:tabs>
        <w:ind w:firstLine="720"/>
        <w:jc w:val="both"/>
        <w:rPr>
          <w:rFonts w:eastAsia="Arial Unicode MS"/>
          <w:color w:val="000000"/>
          <w:kern w:val="1"/>
          <w:lang w:val="sr-Cyrl-CS" w:eastAsia="ar-SA"/>
        </w:rPr>
      </w:pPr>
    </w:p>
    <w:p w:rsidR="00CF2B2F" w:rsidRPr="00510BCC" w:rsidRDefault="00CF2B2F" w:rsidP="00CF2B2F">
      <w:pPr>
        <w:suppressAutoHyphens/>
        <w:spacing w:line="100" w:lineRule="atLeast"/>
        <w:rPr>
          <w:rFonts w:eastAsia="Arial Unicode MS"/>
          <w:bCs/>
          <w:color w:val="000000"/>
          <w:kern w:val="1"/>
          <w:lang w:eastAsia="ar-SA"/>
        </w:rPr>
      </w:pPr>
      <w:r w:rsidRPr="00510BCC">
        <w:rPr>
          <w:rFonts w:eastAsia="Arial Unicode MS"/>
          <w:bCs/>
          <w:color w:val="000000"/>
          <w:kern w:val="1"/>
          <w:lang w:val="sr-Cyrl-RS" w:eastAsia="ar-SA"/>
        </w:rPr>
        <w:t xml:space="preserve">                                                                                                   </w:t>
      </w:r>
      <w:r w:rsidRPr="00510BCC">
        <w:rPr>
          <w:rFonts w:eastAsia="Arial Unicode MS"/>
          <w:bCs/>
          <w:color w:val="000000"/>
          <w:kern w:val="1"/>
          <w:lang w:eastAsia="ar-SA"/>
        </w:rPr>
        <w:t xml:space="preserve">______________________   </w:t>
      </w:r>
    </w:p>
    <w:p w:rsidR="00CF2B2F" w:rsidRPr="00510BCC" w:rsidRDefault="00CF2B2F" w:rsidP="00CF2B2F">
      <w:pPr>
        <w:suppressAutoHyphens/>
        <w:spacing w:line="100" w:lineRule="atLeast"/>
        <w:rPr>
          <w:rFonts w:eastAsia="Arial Unicode MS"/>
          <w:bCs/>
          <w:i/>
          <w:color w:val="000000"/>
          <w:kern w:val="1"/>
          <w:sz w:val="20"/>
          <w:szCs w:val="20"/>
          <w:lang w:val="sr-Cyrl-RS" w:eastAsia="ar-SA"/>
        </w:rPr>
      </w:pPr>
      <w:r w:rsidRPr="00510BCC">
        <w:rPr>
          <w:rFonts w:eastAsia="Arial Unicode MS"/>
          <w:bCs/>
          <w:i/>
          <w:color w:val="000000"/>
          <w:kern w:val="1"/>
          <w:sz w:val="20"/>
          <w:szCs w:val="20"/>
          <w:lang w:eastAsia="ar-SA"/>
        </w:rPr>
        <w:t xml:space="preserve">                                                                                                     </w:t>
      </w:r>
      <w:r w:rsidRPr="00510BCC">
        <w:rPr>
          <w:rFonts w:eastAsia="Arial Unicode MS"/>
          <w:bCs/>
          <w:i/>
          <w:color w:val="000000"/>
          <w:kern w:val="1"/>
          <w:sz w:val="20"/>
          <w:szCs w:val="20"/>
          <w:lang w:val="sr-Cyrl-RS" w:eastAsia="ar-SA"/>
        </w:rPr>
        <w:t xml:space="preserve">                     </w:t>
      </w:r>
      <w:r w:rsidRPr="00510BCC">
        <w:rPr>
          <w:rFonts w:eastAsia="Arial Unicode MS"/>
          <w:bCs/>
          <w:i/>
          <w:color w:val="000000"/>
          <w:kern w:val="1"/>
          <w:sz w:val="20"/>
          <w:szCs w:val="20"/>
          <w:lang w:eastAsia="ar-SA"/>
        </w:rPr>
        <w:t>(потпис овлашћеног лица)</w:t>
      </w:r>
    </w:p>
    <w:p w:rsidR="00CF2B2F" w:rsidRPr="00510BCC" w:rsidRDefault="00CF2B2F" w:rsidP="00CF2B2F">
      <w:pPr>
        <w:suppressAutoHyphens/>
        <w:spacing w:line="100" w:lineRule="atLeast"/>
        <w:rPr>
          <w:rFonts w:eastAsia="Arial Unicode MS"/>
          <w:bCs/>
          <w:i/>
          <w:color w:val="000000"/>
          <w:kern w:val="1"/>
          <w:sz w:val="20"/>
          <w:szCs w:val="20"/>
          <w:lang w:val="sr-Cyrl-RS" w:eastAsia="ar-SA"/>
        </w:rPr>
      </w:pPr>
    </w:p>
    <w:p w:rsidR="00CF2B2F" w:rsidRPr="00510BCC" w:rsidRDefault="00CF2B2F" w:rsidP="00CF2B2F">
      <w:pPr>
        <w:suppressAutoHyphens/>
        <w:spacing w:after="120" w:line="100" w:lineRule="atLeast"/>
        <w:rPr>
          <w:rFonts w:eastAsia="Arial Unicode MS"/>
          <w:bCs/>
          <w:i/>
          <w:iCs/>
          <w:color w:val="000000"/>
          <w:kern w:val="1"/>
          <w:sz w:val="20"/>
          <w:szCs w:val="20"/>
          <w:lang w:val="sr-Cyrl-RS" w:eastAsia="ar-SA"/>
        </w:rPr>
      </w:pPr>
      <w:r w:rsidRPr="00510BCC">
        <w:rPr>
          <w:rFonts w:eastAsia="Arial Unicode MS"/>
          <w:bCs/>
          <w:i/>
          <w:iCs/>
          <w:color w:val="000000"/>
          <w:kern w:val="1"/>
          <w:sz w:val="20"/>
          <w:szCs w:val="20"/>
          <w:lang w:val="sr-Cyrl-RS" w:eastAsia="ar-SA"/>
        </w:rPr>
        <w:t xml:space="preserve">                                                                                                                        _________________________</w:t>
      </w:r>
    </w:p>
    <w:p w:rsidR="00CF2B2F" w:rsidRPr="00510BCC" w:rsidRDefault="00CF2B2F" w:rsidP="00CF2B2F">
      <w:pPr>
        <w:suppressAutoHyphens/>
        <w:spacing w:after="120" w:line="100" w:lineRule="atLeast"/>
        <w:rPr>
          <w:rFonts w:eastAsia="Arial Unicode MS"/>
          <w:bCs/>
          <w:i/>
          <w:iCs/>
          <w:color w:val="000000"/>
          <w:kern w:val="1"/>
          <w:sz w:val="20"/>
          <w:szCs w:val="20"/>
          <w:lang w:val="sr-Cyrl-RS" w:eastAsia="ar-SA"/>
        </w:rPr>
      </w:pPr>
      <w:r w:rsidRPr="00510BCC">
        <w:rPr>
          <w:rFonts w:eastAsia="Arial Unicode MS"/>
          <w:bCs/>
          <w:i/>
          <w:iCs/>
          <w:color w:val="000000"/>
          <w:kern w:val="1"/>
          <w:sz w:val="20"/>
          <w:szCs w:val="20"/>
          <w:lang w:val="sr-Cyrl-RS" w:eastAsia="ar-SA"/>
        </w:rPr>
        <w:t xml:space="preserve">                                                                                                                        (читко навести име и презиме)</w:t>
      </w:r>
    </w:p>
    <w:p w:rsidR="00CF2B2F" w:rsidRPr="00510BCC" w:rsidRDefault="00CF2B2F" w:rsidP="00CF2B2F">
      <w:pPr>
        <w:tabs>
          <w:tab w:val="left" w:pos="0"/>
        </w:tabs>
        <w:suppressAutoHyphens/>
        <w:spacing w:line="100" w:lineRule="atLeast"/>
        <w:jc w:val="both"/>
        <w:rPr>
          <w:rFonts w:eastAsia="Arial Unicode MS"/>
          <w:bCs/>
          <w:i/>
          <w:color w:val="000000"/>
          <w:kern w:val="1"/>
          <w:lang w:val="sr-Cyrl-RS" w:eastAsia="ar-SA"/>
        </w:rPr>
      </w:pPr>
    </w:p>
    <w:p w:rsidR="00CF2B2F" w:rsidRPr="00510BCC" w:rsidRDefault="00CF2B2F" w:rsidP="00CF2B2F">
      <w:pPr>
        <w:tabs>
          <w:tab w:val="left" w:pos="0"/>
        </w:tabs>
        <w:suppressAutoHyphens/>
        <w:spacing w:line="100" w:lineRule="atLeast"/>
        <w:jc w:val="both"/>
        <w:rPr>
          <w:rFonts w:eastAsia="Arial Unicode MS"/>
          <w:bCs/>
          <w:i/>
          <w:color w:val="000000"/>
          <w:kern w:val="1"/>
          <w:lang w:val="sr-Cyrl-RS" w:eastAsia="ar-SA"/>
        </w:rPr>
      </w:pPr>
    </w:p>
    <w:p w:rsidR="00CF2B2F" w:rsidRPr="00510BCC" w:rsidRDefault="00CF2B2F" w:rsidP="00CF2B2F">
      <w:pPr>
        <w:tabs>
          <w:tab w:val="left" w:pos="0"/>
        </w:tabs>
        <w:suppressAutoHyphens/>
        <w:spacing w:line="100" w:lineRule="atLeast"/>
        <w:jc w:val="both"/>
        <w:rPr>
          <w:rFonts w:eastAsia="Arial Unicode MS"/>
          <w:bCs/>
          <w:i/>
          <w:color w:val="000000"/>
          <w:kern w:val="1"/>
          <w:lang w:val="sr-Cyrl-RS" w:eastAsia="ar-SA"/>
        </w:rPr>
      </w:pPr>
    </w:p>
    <w:p w:rsidR="00CF2B2F" w:rsidRPr="00510BCC" w:rsidRDefault="00CF2B2F" w:rsidP="00CF2B2F">
      <w:pPr>
        <w:tabs>
          <w:tab w:val="left" w:pos="0"/>
        </w:tabs>
        <w:suppressAutoHyphens/>
        <w:spacing w:line="100" w:lineRule="atLeast"/>
        <w:jc w:val="both"/>
        <w:rPr>
          <w:rFonts w:eastAsia="Arial Unicode MS"/>
          <w:bCs/>
          <w:i/>
          <w:color w:val="000000"/>
          <w:kern w:val="1"/>
          <w:lang w:val="sr-Cyrl-RS" w:eastAsia="ar-SA"/>
        </w:rPr>
      </w:pPr>
    </w:p>
    <w:p w:rsidR="00CF2B2F" w:rsidRPr="00510BCC" w:rsidRDefault="00CF2B2F" w:rsidP="00CF2B2F">
      <w:pPr>
        <w:tabs>
          <w:tab w:val="left" w:pos="0"/>
        </w:tabs>
        <w:suppressAutoHyphens/>
        <w:spacing w:line="100" w:lineRule="atLeast"/>
        <w:jc w:val="both"/>
        <w:rPr>
          <w:rFonts w:eastAsia="Arial Unicode MS"/>
          <w:bCs/>
          <w:i/>
          <w:color w:val="000000"/>
          <w:kern w:val="1"/>
          <w:lang w:val="sr-Cyrl-RS" w:eastAsia="ar-SA"/>
        </w:rPr>
      </w:pPr>
    </w:p>
    <w:p w:rsidR="00CF2B2F" w:rsidRPr="00510BCC" w:rsidRDefault="00CF2B2F" w:rsidP="00CF2B2F">
      <w:pPr>
        <w:tabs>
          <w:tab w:val="left" w:pos="0"/>
        </w:tabs>
        <w:suppressAutoHyphens/>
        <w:spacing w:line="100" w:lineRule="atLeast"/>
        <w:jc w:val="both"/>
        <w:rPr>
          <w:rFonts w:eastAsia="Arial Unicode MS"/>
          <w:bCs/>
          <w:i/>
          <w:color w:val="000000"/>
          <w:kern w:val="1"/>
          <w:lang w:val="sr-Cyrl-RS" w:eastAsia="ar-SA"/>
        </w:rPr>
      </w:pPr>
    </w:p>
    <w:p w:rsidR="00D10876" w:rsidRPr="00565FD9" w:rsidRDefault="00CF2B2F" w:rsidP="00CF2B2F">
      <w:pPr>
        <w:tabs>
          <w:tab w:val="left" w:pos="0"/>
        </w:tabs>
        <w:suppressAutoHyphens/>
        <w:spacing w:line="100" w:lineRule="atLeast"/>
        <w:jc w:val="both"/>
        <w:rPr>
          <w:rFonts w:eastAsia="Arial Unicode MS"/>
          <w:b/>
          <w:color w:val="000000"/>
          <w:kern w:val="1"/>
          <w:lang w:val="sr-Cyrl-CS" w:eastAsia="ar-SA"/>
        </w:rPr>
      </w:pPr>
      <w:r w:rsidRPr="00510BCC">
        <w:rPr>
          <w:rFonts w:eastAsia="Arial Unicode MS"/>
          <w:bCs/>
          <w:i/>
          <w:color w:val="000000"/>
          <w:kern w:val="1"/>
          <w:lang w:val="sr-Cyrl-RS" w:eastAsia="ar-SA"/>
        </w:rPr>
        <w:t xml:space="preserve">Образац </w:t>
      </w:r>
      <w:r w:rsidRPr="00510BCC">
        <w:rPr>
          <w:rFonts w:eastAsia="Arial Unicode MS"/>
          <w:i/>
          <w:color w:val="000000"/>
          <w:kern w:val="1"/>
          <w:sz w:val="22"/>
          <w:szCs w:val="22"/>
          <w:lang w:val="sr-Cyrl-CS" w:eastAsia="ar-SA"/>
        </w:rPr>
        <w:t xml:space="preserve">потписује </w:t>
      </w:r>
      <w:r w:rsidR="00624161">
        <w:rPr>
          <w:rFonts w:eastAsia="Arial Unicode MS"/>
          <w:i/>
          <w:color w:val="000000"/>
          <w:kern w:val="1"/>
          <w:sz w:val="22"/>
          <w:szCs w:val="22"/>
          <w:lang w:val="sr-Cyrl-CS" w:eastAsia="ar-SA"/>
        </w:rPr>
        <w:t>овлашћено лице понуђача.</w:t>
      </w:r>
    </w:p>
    <w:p w:rsidR="005B33AF" w:rsidRDefault="005B33AF" w:rsidP="00570DE4">
      <w:pPr>
        <w:jc w:val="both"/>
        <w:rPr>
          <w:rFonts w:eastAsia="Arial Unicode MS"/>
          <w:bCs/>
          <w:iCs/>
          <w:color w:val="000000"/>
          <w:kern w:val="1"/>
          <w:lang w:val="sr-Cyrl-RS" w:eastAsia="ar-SA"/>
        </w:rPr>
      </w:pPr>
    </w:p>
    <w:p w:rsidR="00CF2B2F" w:rsidRDefault="00CF2B2F" w:rsidP="00570DE4">
      <w:pPr>
        <w:jc w:val="both"/>
        <w:rPr>
          <w:rFonts w:eastAsia="Arial Unicode MS"/>
          <w:bCs/>
          <w:iCs/>
          <w:color w:val="000000"/>
          <w:kern w:val="1"/>
          <w:lang w:val="sr-Cyrl-RS" w:eastAsia="ar-SA"/>
        </w:rPr>
      </w:pPr>
    </w:p>
    <w:p w:rsidR="00CF2B2F" w:rsidRPr="00CF2B2F" w:rsidRDefault="00CF2B2F" w:rsidP="00570DE4">
      <w:pPr>
        <w:jc w:val="both"/>
        <w:rPr>
          <w:rFonts w:eastAsia="Arial Unicode MS"/>
          <w:b/>
          <w:i/>
          <w:iCs/>
          <w:color w:val="000000"/>
          <w:kern w:val="1"/>
          <w:highlight w:val="yellow"/>
          <w:lang w:val="sr-Cyrl-RS" w:eastAsia="ar-SA"/>
        </w:rPr>
      </w:pPr>
    </w:p>
    <w:p w:rsidR="005B33AF" w:rsidRDefault="005B33AF" w:rsidP="00570DE4">
      <w:pPr>
        <w:jc w:val="both"/>
        <w:rPr>
          <w:rFonts w:eastAsia="Arial Unicode MS"/>
          <w:b/>
          <w:i/>
          <w:iCs/>
          <w:color w:val="000000"/>
          <w:kern w:val="1"/>
          <w:highlight w:val="yellow"/>
          <w:lang w:val="sr-Cyrl-RS" w:eastAsia="ar-SA"/>
        </w:rPr>
      </w:pPr>
    </w:p>
    <w:p w:rsidR="005B33AF" w:rsidRDefault="005B33AF" w:rsidP="00570DE4">
      <w:pPr>
        <w:jc w:val="both"/>
        <w:rPr>
          <w:rFonts w:eastAsia="Arial Unicode MS"/>
          <w:b/>
          <w:i/>
          <w:iCs/>
          <w:color w:val="000000"/>
          <w:kern w:val="1"/>
          <w:highlight w:val="yellow"/>
          <w:lang w:val="sr-Cyrl-RS" w:eastAsia="ar-SA"/>
        </w:rPr>
      </w:pPr>
    </w:p>
    <w:p w:rsidR="005B33AF" w:rsidRDefault="005B33AF" w:rsidP="00570DE4">
      <w:pPr>
        <w:jc w:val="both"/>
        <w:rPr>
          <w:rFonts w:eastAsia="Arial Unicode MS"/>
          <w:b/>
          <w:i/>
          <w:iCs/>
          <w:color w:val="000000"/>
          <w:kern w:val="1"/>
          <w:highlight w:val="yellow"/>
          <w:lang w:val="sr-Cyrl-RS" w:eastAsia="ar-SA"/>
        </w:rPr>
      </w:pPr>
    </w:p>
    <w:p w:rsidR="0008604A" w:rsidRDefault="0008604A" w:rsidP="00570DE4">
      <w:pPr>
        <w:jc w:val="both"/>
        <w:rPr>
          <w:rFonts w:eastAsia="Arial Unicode MS"/>
          <w:b/>
          <w:i/>
          <w:iCs/>
          <w:color w:val="000000"/>
          <w:kern w:val="1"/>
          <w:highlight w:val="yellow"/>
          <w:lang w:val="sr-Cyrl-RS" w:eastAsia="ar-SA"/>
        </w:rPr>
      </w:pPr>
    </w:p>
    <w:p w:rsidR="0008604A" w:rsidRDefault="0008604A" w:rsidP="00570DE4">
      <w:pPr>
        <w:jc w:val="both"/>
        <w:rPr>
          <w:rFonts w:eastAsia="Arial Unicode MS"/>
          <w:b/>
          <w:i/>
          <w:iCs/>
          <w:color w:val="000000"/>
          <w:kern w:val="1"/>
          <w:highlight w:val="yellow"/>
          <w:lang w:val="sr-Cyrl-RS" w:eastAsia="ar-SA"/>
        </w:rPr>
      </w:pPr>
    </w:p>
    <w:p w:rsidR="0008604A" w:rsidRDefault="0008604A" w:rsidP="00570DE4">
      <w:pPr>
        <w:jc w:val="both"/>
        <w:rPr>
          <w:rFonts w:eastAsia="Arial Unicode MS"/>
          <w:b/>
          <w:i/>
          <w:iCs/>
          <w:color w:val="000000"/>
          <w:kern w:val="1"/>
          <w:highlight w:val="yellow"/>
          <w:lang w:val="sr-Cyrl-RS" w:eastAsia="ar-SA"/>
        </w:rPr>
      </w:pPr>
    </w:p>
    <w:p w:rsidR="0008604A" w:rsidRDefault="0008604A" w:rsidP="00570DE4">
      <w:pPr>
        <w:jc w:val="both"/>
        <w:rPr>
          <w:rFonts w:eastAsia="Arial Unicode MS"/>
          <w:b/>
          <w:i/>
          <w:iCs/>
          <w:color w:val="000000"/>
          <w:kern w:val="1"/>
          <w:highlight w:val="yellow"/>
          <w:lang w:val="sr-Cyrl-RS" w:eastAsia="ar-SA"/>
        </w:rPr>
      </w:pPr>
    </w:p>
    <w:p w:rsidR="0008604A" w:rsidRPr="00C13003" w:rsidRDefault="0008604A" w:rsidP="00570DE4">
      <w:pPr>
        <w:jc w:val="both"/>
        <w:rPr>
          <w:rFonts w:eastAsia="Arial Unicode MS"/>
          <w:b/>
          <w:i/>
          <w:iCs/>
          <w:color w:val="000000"/>
          <w:kern w:val="1"/>
          <w:highlight w:val="yellow"/>
          <w:lang w:val="sr-Cyrl-RS" w:eastAsia="ar-SA"/>
        </w:rPr>
      </w:pPr>
    </w:p>
    <w:p w:rsidR="00CE1880" w:rsidRDefault="00CE1880" w:rsidP="00337722">
      <w:pPr>
        <w:tabs>
          <w:tab w:val="left" w:pos="6028"/>
        </w:tabs>
        <w:autoSpaceDE w:val="0"/>
        <w:jc w:val="both"/>
        <w:rPr>
          <w:rFonts w:eastAsia="Arial Unicode MS"/>
          <w:b/>
          <w:i/>
          <w:iCs/>
          <w:color w:val="000000"/>
          <w:kern w:val="1"/>
          <w:highlight w:val="yellow"/>
          <w:lang w:val="sr-Cyrl-RS" w:eastAsia="ar-SA"/>
        </w:rPr>
      </w:pPr>
    </w:p>
    <w:p w:rsidR="00013AC9" w:rsidRPr="00337722" w:rsidRDefault="00013AC9" w:rsidP="00337722">
      <w:pPr>
        <w:tabs>
          <w:tab w:val="left" w:pos="6028"/>
        </w:tabs>
        <w:autoSpaceDE w:val="0"/>
        <w:jc w:val="both"/>
        <w:rPr>
          <w:rFonts w:eastAsia="Arial Unicode MS"/>
          <w:b/>
          <w:bCs/>
          <w:iCs/>
          <w:kern w:val="1"/>
          <w:sz w:val="28"/>
          <w:szCs w:val="28"/>
          <w:highlight w:val="cyan"/>
          <w:lang w:val="sr-Cyrl-RS" w:eastAsia="ar-SA"/>
        </w:rPr>
      </w:pPr>
    </w:p>
    <w:p w:rsidR="00F807AD" w:rsidRPr="003C3AA4" w:rsidRDefault="00F807AD" w:rsidP="00F807AD">
      <w:pPr>
        <w:shd w:val="clear" w:color="auto" w:fill="C6D9F1"/>
        <w:suppressAutoHyphens/>
        <w:spacing w:line="100" w:lineRule="atLeast"/>
        <w:jc w:val="center"/>
        <w:rPr>
          <w:lang w:val="sr-Cyrl-RS"/>
        </w:rPr>
      </w:pPr>
    </w:p>
    <w:p w:rsidR="00F807AD" w:rsidRPr="003C3AA4" w:rsidRDefault="00176ABA" w:rsidP="00F807AD">
      <w:pPr>
        <w:shd w:val="clear" w:color="auto" w:fill="C6D9F1"/>
        <w:suppressAutoHyphens/>
        <w:spacing w:line="100" w:lineRule="atLeast"/>
        <w:jc w:val="center"/>
        <w:rPr>
          <w:b/>
          <w:bCs/>
          <w:iCs/>
          <w:lang w:val="sr-Cyrl-RS"/>
        </w:rPr>
      </w:pPr>
      <w:r w:rsidRPr="003C3AA4">
        <w:rPr>
          <w:b/>
          <w:bCs/>
          <w:iCs/>
          <w:lang w:val="sr-Cyrl-RS"/>
        </w:rPr>
        <w:t>7.</w:t>
      </w:r>
      <w:r w:rsidR="00F807AD" w:rsidRPr="003C3AA4">
        <w:rPr>
          <w:b/>
          <w:bCs/>
          <w:iCs/>
          <w:lang w:val="sr-Cyrl-RS"/>
        </w:rPr>
        <w:t xml:space="preserve"> ОБРАЗАЦ ИЗЈАВЕ О ИСПУ</w:t>
      </w:r>
      <w:r w:rsidR="008E44AA" w:rsidRPr="003C3AA4">
        <w:rPr>
          <w:b/>
          <w:bCs/>
          <w:iCs/>
          <w:lang w:val="sr-Cyrl-RS"/>
        </w:rPr>
        <w:t>ЊЕНОСТИ</w:t>
      </w:r>
      <w:r w:rsidR="00F807AD" w:rsidRPr="003C3AA4">
        <w:rPr>
          <w:b/>
          <w:bCs/>
          <w:iCs/>
          <w:lang w:val="sr-Cyrl-RS"/>
        </w:rPr>
        <w:t xml:space="preserve"> ТЕХНИЧКОГ КАПАЦИТЕТА</w:t>
      </w:r>
    </w:p>
    <w:p w:rsidR="00F807AD" w:rsidRPr="00580D74" w:rsidRDefault="00F807AD" w:rsidP="00F807AD">
      <w:pPr>
        <w:shd w:val="clear" w:color="auto" w:fill="C6D9F1"/>
        <w:suppressAutoHyphens/>
        <w:spacing w:line="100" w:lineRule="atLeast"/>
        <w:jc w:val="center"/>
        <w:rPr>
          <w:rFonts w:eastAsia="Arial Unicode MS"/>
          <w:b/>
          <w:i/>
          <w:color w:val="000000"/>
          <w:kern w:val="1"/>
          <w:lang w:val="sr-Cyrl-RS" w:eastAsia="ar-SA"/>
        </w:rPr>
      </w:pPr>
      <w:r w:rsidRPr="00580D74">
        <w:rPr>
          <w:i/>
          <w:lang w:val="sr-Cyrl-RS"/>
        </w:rPr>
        <w:t>-</w:t>
      </w:r>
      <w:r w:rsidRPr="00580D74">
        <w:rPr>
          <w:rFonts w:eastAsia="Arial Unicode MS"/>
          <w:b/>
          <w:i/>
          <w:color w:val="000000"/>
          <w:kern w:val="1"/>
          <w:lang w:val="sr-Cyrl-RS" w:eastAsia="ar-SA"/>
        </w:rPr>
        <w:t>ПАРТИЈА 1</w:t>
      </w:r>
    </w:p>
    <w:p w:rsidR="00F807AD" w:rsidRDefault="00F807AD" w:rsidP="00F807AD">
      <w:pPr>
        <w:shd w:val="clear" w:color="auto" w:fill="C6D9F1"/>
        <w:suppressAutoHyphens/>
        <w:spacing w:line="100" w:lineRule="atLeast"/>
        <w:jc w:val="center"/>
        <w:rPr>
          <w:rFonts w:eastAsia="Arial Unicode MS"/>
          <w:b/>
          <w:i/>
          <w:color w:val="000000"/>
          <w:kern w:val="1"/>
          <w:lang w:val="sr-Cyrl-RS" w:eastAsia="ar-SA"/>
        </w:rPr>
      </w:pPr>
      <w:r w:rsidRPr="00580D74">
        <w:rPr>
          <w:rFonts w:eastAsia="Arial Unicode MS"/>
          <w:b/>
          <w:i/>
          <w:color w:val="000000"/>
          <w:kern w:val="1"/>
          <w:lang w:val="sr-Cyrl-RS" w:eastAsia="ar-SA"/>
        </w:rPr>
        <w:t>- ПАРТИЈА 2</w:t>
      </w:r>
    </w:p>
    <w:p w:rsidR="00F807AD" w:rsidRDefault="00F807AD" w:rsidP="00F807AD">
      <w:pPr>
        <w:shd w:val="clear" w:color="auto" w:fill="C6D9F1"/>
        <w:suppressAutoHyphens/>
        <w:spacing w:line="100" w:lineRule="atLeast"/>
        <w:jc w:val="center"/>
        <w:rPr>
          <w:rFonts w:eastAsia="Arial Unicode MS"/>
          <w:b/>
          <w:bCs/>
          <w:i/>
          <w:iCs/>
          <w:color w:val="000000"/>
          <w:kern w:val="1"/>
          <w:lang w:val="sr-Cyrl-RS" w:eastAsia="ar-SA"/>
        </w:rPr>
      </w:pPr>
      <w:r w:rsidRPr="00AE3540">
        <w:rPr>
          <w:rFonts w:eastAsia="Arial Unicode MS"/>
          <w:b/>
          <w:bCs/>
          <w:i/>
          <w:iCs/>
          <w:color w:val="000000"/>
          <w:kern w:val="1"/>
          <w:lang w:val="sr-Cyrl-RS" w:eastAsia="ar-SA"/>
        </w:rPr>
        <w:t>(заокружити број партије)</w:t>
      </w:r>
    </w:p>
    <w:p w:rsidR="00657BA5" w:rsidRDefault="00657BA5" w:rsidP="00F807AD">
      <w:pPr>
        <w:shd w:val="clear" w:color="auto" w:fill="C6D9F1"/>
        <w:suppressAutoHyphens/>
        <w:spacing w:line="100" w:lineRule="atLeast"/>
        <w:jc w:val="center"/>
        <w:rPr>
          <w:rFonts w:eastAsia="Arial Unicode MS"/>
          <w:b/>
          <w:bCs/>
          <w:i/>
          <w:iCs/>
          <w:color w:val="000000"/>
          <w:kern w:val="1"/>
          <w:lang w:val="sr-Cyrl-RS" w:eastAsia="ar-SA"/>
        </w:rPr>
      </w:pPr>
    </w:p>
    <w:p w:rsidR="00D10876" w:rsidRDefault="00D10876" w:rsidP="00D10876">
      <w:pPr>
        <w:tabs>
          <w:tab w:val="left" w:pos="6028"/>
        </w:tabs>
        <w:suppressAutoHyphens/>
        <w:autoSpaceDE w:val="0"/>
        <w:jc w:val="both"/>
        <w:rPr>
          <w:rFonts w:eastAsia="Arial Unicode MS"/>
          <w:color w:val="000000"/>
          <w:kern w:val="1"/>
          <w:highlight w:val="cyan"/>
          <w:lang w:val="sr-Cyrl-CS" w:eastAsia="ar-SA"/>
        </w:rPr>
      </w:pPr>
    </w:p>
    <w:p w:rsidR="00B37614" w:rsidRDefault="00B37614" w:rsidP="00D10876">
      <w:pPr>
        <w:tabs>
          <w:tab w:val="left" w:pos="6028"/>
        </w:tabs>
        <w:suppressAutoHyphens/>
        <w:autoSpaceDE w:val="0"/>
        <w:jc w:val="both"/>
        <w:rPr>
          <w:rFonts w:eastAsia="Arial Unicode MS"/>
          <w:color w:val="000000"/>
          <w:kern w:val="1"/>
          <w:highlight w:val="cyan"/>
          <w:lang w:val="sr-Cyrl-CS" w:eastAsia="ar-SA"/>
        </w:rPr>
      </w:pPr>
    </w:p>
    <w:p w:rsidR="00B37614" w:rsidRPr="009C1701" w:rsidRDefault="00B37614" w:rsidP="00D10876">
      <w:pPr>
        <w:tabs>
          <w:tab w:val="left" w:pos="6028"/>
        </w:tabs>
        <w:suppressAutoHyphens/>
        <w:autoSpaceDE w:val="0"/>
        <w:jc w:val="both"/>
        <w:rPr>
          <w:rFonts w:eastAsia="Arial Unicode MS"/>
          <w:i/>
          <w:iCs/>
          <w:kern w:val="1"/>
          <w:sz w:val="20"/>
          <w:szCs w:val="20"/>
          <w:highlight w:val="yellow"/>
          <w:lang w:val="en-GB" w:eastAsia="ar-SA"/>
        </w:rPr>
      </w:pPr>
    </w:p>
    <w:p w:rsidR="00D10876" w:rsidRPr="00C13003" w:rsidRDefault="00D10876" w:rsidP="00D10876">
      <w:pPr>
        <w:tabs>
          <w:tab w:val="left" w:pos="0"/>
        </w:tabs>
        <w:suppressAutoHyphens/>
        <w:spacing w:line="100" w:lineRule="atLeast"/>
        <w:jc w:val="both"/>
        <w:rPr>
          <w:rFonts w:eastAsia="Arial Unicode MS"/>
          <w:b/>
          <w:color w:val="000000"/>
          <w:kern w:val="1"/>
          <w:highlight w:val="yellow"/>
          <w:lang w:val="sr-Cyrl-CS" w:eastAsia="ar-SA"/>
        </w:rPr>
      </w:pPr>
      <w:r w:rsidRPr="00C13003">
        <w:rPr>
          <w:rFonts w:eastAsia="Arial Unicode MS"/>
          <w:b/>
          <w:color w:val="000000"/>
          <w:kern w:val="1"/>
          <w:highlight w:val="yellow"/>
          <w:lang w:val="sr-Cyrl-CS" w:eastAsia="ar-SA"/>
        </w:rPr>
        <w:t xml:space="preserve">                            </w:t>
      </w:r>
    </w:p>
    <w:p w:rsidR="00D10876" w:rsidRPr="00F949AF" w:rsidRDefault="00D10876" w:rsidP="00D10876">
      <w:pPr>
        <w:suppressAutoHyphens/>
        <w:spacing w:line="100" w:lineRule="atLeast"/>
        <w:ind w:firstLine="708"/>
        <w:jc w:val="both"/>
        <w:rPr>
          <w:bCs/>
          <w:i/>
          <w:color w:val="000000"/>
          <w:kern w:val="1"/>
          <w:lang w:eastAsia="ar-SA"/>
        </w:rPr>
      </w:pPr>
      <w:r w:rsidRPr="00F949AF">
        <w:rPr>
          <w:bCs/>
          <w:color w:val="000000"/>
          <w:kern w:val="1"/>
          <w:lang w:eastAsia="ar-SA"/>
        </w:rPr>
        <w:t xml:space="preserve">У складу са чланом </w:t>
      </w:r>
      <w:r w:rsidRPr="00F949AF">
        <w:rPr>
          <w:bCs/>
          <w:color w:val="000000"/>
          <w:kern w:val="1"/>
          <w:lang w:val="sr-Cyrl-RS" w:eastAsia="ar-SA"/>
        </w:rPr>
        <w:t>77</w:t>
      </w:r>
      <w:r w:rsidRPr="00F949AF">
        <w:rPr>
          <w:bCs/>
          <w:color w:val="000000"/>
          <w:kern w:val="1"/>
          <w:lang w:eastAsia="ar-SA"/>
        </w:rPr>
        <w:t>.</w:t>
      </w:r>
      <w:r w:rsidRPr="00F949AF">
        <w:rPr>
          <w:bCs/>
          <w:color w:val="000000"/>
          <w:kern w:val="1"/>
          <w:lang w:val="sr-Cyrl-RS" w:eastAsia="ar-SA"/>
        </w:rPr>
        <w:t xml:space="preserve"> став 2. </w:t>
      </w:r>
      <w:r w:rsidRPr="00F949AF">
        <w:rPr>
          <w:bCs/>
          <w:color w:val="000000"/>
          <w:kern w:val="1"/>
          <w:lang w:eastAsia="ar-SA"/>
        </w:rPr>
        <w:t xml:space="preserve"> </w:t>
      </w:r>
      <w:r w:rsidRPr="00F949AF">
        <w:rPr>
          <w:bCs/>
          <w:color w:val="000000"/>
          <w:kern w:val="1"/>
          <w:lang w:val="sr-Cyrl-RS" w:eastAsia="ar-SA"/>
        </w:rPr>
        <w:t xml:space="preserve">тачка 2) подтачка (4) </w:t>
      </w:r>
      <w:r w:rsidRPr="00F949AF">
        <w:rPr>
          <w:bCs/>
          <w:color w:val="000000"/>
          <w:kern w:val="1"/>
          <w:lang w:eastAsia="ar-SA"/>
        </w:rPr>
        <w:t>Закона</w:t>
      </w:r>
      <w:r w:rsidRPr="00F949AF">
        <w:rPr>
          <w:bCs/>
          <w:color w:val="000000"/>
          <w:kern w:val="1"/>
          <w:lang w:val="sr-Cyrl-RS" w:eastAsia="ar-SA"/>
        </w:rPr>
        <w:t xml:space="preserve"> о јавним набавкама</w:t>
      </w:r>
      <w:r w:rsidRPr="00F949AF">
        <w:rPr>
          <w:bCs/>
          <w:color w:val="000000"/>
          <w:kern w:val="1"/>
          <w:lang w:eastAsia="ar-SA"/>
        </w:rPr>
        <w:t xml:space="preserve">, </w:t>
      </w:r>
    </w:p>
    <w:p w:rsidR="004676D4" w:rsidRPr="00F949AF" w:rsidRDefault="00D10876" w:rsidP="004676D4">
      <w:pPr>
        <w:suppressAutoHyphens/>
        <w:spacing w:line="100" w:lineRule="atLeast"/>
        <w:jc w:val="both"/>
        <w:rPr>
          <w:bCs/>
          <w:color w:val="000000"/>
          <w:kern w:val="1"/>
          <w:lang w:eastAsia="ar-SA"/>
        </w:rPr>
      </w:pPr>
      <w:r w:rsidRPr="00F949AF">
        <w:rPr>
          <w:iCs/>
          <w:color w:val="000000"/>
          <w:kern w:val="1"/>
          <w:lang w:val="sr-Cyrl-RS" w:eastAsia="ar-SA"/>
        </w:rPr>
        <w:t xml:space="preserve">као законски  заступник понуђача </w:t>
      </w:r>
      <w:r w:rsidRPr="00F949AF">
        <w:rPr>
          <w:bCs/>
          <w:color w:val="000000"/>
          <w:kern w:val="1"/>
          <w:lang w:eastAsia="ar-SA"/>
        </w:rPr>
        <w:t>________________</w:t>
      </w:r>
      <w:r w:rsidRPr="00F949AF">
        <w:rPr>
          <w:bCs/>
          <w:color w:val="000000"/>
          <w:kern w:val="1"/>
          <w:lang w:val="sr-Cyrl-RS" w:eastAsia="ar-SA"/>
        </w:rPr>
        <w:t>___________________, дајем следећу:</w:t>
      </w:r>
      <w:r w:rsidRPr="00F949AF">
        <w:rPr>
          <w:bCs/>
          <w:color w:val="000000"/>
          <w:kern w:val="1"/>
          <w:lang w:eastAsia="ar-SA"/>
        </w:rPr>
        <w:t xml:space="preserve">    </w:t>
      </w:r>
      <w:r w:rsidR="004676D4">
        <w:rPr>
          <w:bCs/>
          <w:color w:val="000000"/>
          <w:kern w:val="1"/>
          <w:lang w:val="sr-Cyrl-RS" w:eastAsia="ar-SA"/>
        </w:rPr>
        <w:t xml:space="preserve">                                                                          </w:t>
      </w:r>
      <w:r w:rsidR="004676D4" w:rsidRPr="00F949AF">
        <w:rPr>
          <w:bCs/>
          <w:i/>
          <w:color w:val="000000"/>
          <w:kern w:val="1"/>
          <w:sz w:val="20"/>
          <w:szCs w:val="20"/>
          <w:lang w:eastAsia="ar-SA"/>
        </w:rPr>
        <w:t>(Назив понуђача)</w:t>
      </w:r>
    </w:p>
    <w:p w:rsidR="00D10876" w:rsidRPr="00F949AF" w:rsidRDefault="00D10876" w:rsidP="00D10876">
      <w:pPr>
        <w:suppressAutoHyphens/>
        <w:spacing w:line="100" w:lineRule="atLeast"/>
        <w:jc w:val="both"/>
        <w:rPr>
          <w:bCs/>
          <w:color w:val="000000"/>
          <w:kern w:val="1"/>
          <w:lang w:val="sr-Cyrl-RS" w:eastAsia="ar-SA"/>
        </w:rPr>
      </w:pPr>
    </w:p>
    <w:p w:rsidR="00D10876" w:rsidRPr="00F949AF" w:rsidRDefault="00D10876" w:rsidP="00D10876">
      <w:pPr>
        <w:suppressAutoHyphens/>
        <w:spacing w:line="100" w:lineRule="atLeast"/>
        <w:jc w:val="both"/>
        <w:rPr>
          <w:bCs/>
          <w:color w:val="000000"/>
          <w:kern w:val="1"/>
          <w:lang w:eastAsia="ar-SA"/>
        </w:rPr>
      </w:pPr>
      <w:r w:rsidRPr="00F949AF">
        <w:rPr>
          <w:bCs/>
          <w:color w:val="000000"/>
          <w:kern w:val="1"/>
          <w:lang w:eastAsia="ar-SA"/>
        </w:rPr>
        <w:t xml:space="preserve">                   </w:t>
      </w:r>
      <w:r w:rsidRPr="00F949AF">
        <w:rPr>
          <w:bCs/>
          <w:color w:val="000000"/>
          <w:kern w:val="1"/>
          <w:lang w:val="sr-Cyrl-RS" w:eastAsia="ar-SA"/>
        </w:rPr>
        <w:t xml:space="preserve">                                             </w:t>
      </w:r>
      <w:r w:rsidRPr="00F949AF">
        <w:rPr>
          <w:bCs/>
          <w:color w:val="000000"/>
          <w:kern w:val="1"/>
          <w:lang w:eastAsia="ar-SA"/>
        </w:rPr>
        <w:t xml:space="preserve"> </w:t>
      </w:r>
      <w:r w:rsidRPr="00F949AF">
        <w:rPr>
          <w:bCs/>
          <w:color w:val="000000"/>
          <w:kern w:val="1"/>
          <w:lang w:val="sr-Cyrl-RS" w:eastAsia="ar-SA"/>
        </w:rPr>
        <w:t xml:space="preserve">         </w:t>
      </w:r>
      <w:r w:rsidRPr="00F949AF">
        <w:rPr>
          <w:bCs/>
          <w:color w:val="000000"/>
          <w:kern w:val="1"/>
          <w:sz w:val="20"/>
          <w:szCs w:val="20"/>
          <w:lang w:eastAsia="ar-SA"/>
        </w:rPr>
        <w:t xml:space="preserve"> </w:t>
      </w:r>
    </w:p>
    <w:p w:rsidR="00D10876" w:rsidRPr="00F949AF" w:rsidRDefault="00D10876" w:rsidP="00D10876">
      <w:pPr>
        <w:tabs>
          <w:tab w:val="left" w:pos="6028"/>
        </w:tabs>
        <w:suppressAutoHyphens/>
        <w:autoSpaceDE w:val="0"/>
        <w:jc w:val="both"/>
        <w:rPr>
          <w:rFonts w:eastAsia="Arial Unicode MS"/>
          <w:bCs/>
          <w:color w:val="000000"/>
          <w:kern w:val="1"/>
          <w:lang w:val="sr-Cyrl-RS" w:eastAsia="ar-SA"/>
        </w:rPr>
      </w:pPr>
    </w:p>
    <w:p w:rsidR="00D10876" w:rsidRPr="00F949AF" w:rsidRDefault="00D10876" w:rsidP="00D10876">
      <w:pPr>
        <w:tabs>
          <w:tab w:val="left" w:pos="6028"/>
        </w:tabs>
        <w:suppressAutoHyphens/>
        <w:autoSpaceDE w:val="0"/>
        <w:jc w:val="both"/>
        <w:rPr>
          <w:rFonts w:eastAsia="Arial Unicode MS"/>
          <w:bCs/>
          <w:color w:val="000000"/>
          <w:kern w:val="1"/>
          <w:lang w:val="sr-Cyrl-RS" w:eastAsia="ar-SA"/>
        </w:rPr>
      </w:pPr>
    </w:p>
    <w:p w:rsidR="00F949AF" w:rsidRPr="00337722" w:rsidRDefault="005450F4" w:rsidP="004676D4">
      <w:pPr>
        <w:jc w:val="center"/>
        <w:rPr>
          <w:rFonts w:eastAsia="Arial Unicode MS"/>
          <w:b/>
          <w:color w:val="000000"/>
          <w:kern w:val="1"/>
          <w:lang w:val="sr-Cyrl-CS" w:eastAsia="ar-SA"/>
        </w:rPr>
      </w:pPr>
      <w:r>
        <w:rPr>
          <w:rFonts w:eastAsia="Arial Unicode MS"/>
          <w:b/>
          <w:color w:val="000000"/>
          <w:kern w:val="1"/>
          <w:lang w:val="sr-Cyrl-CS" w:eastAsia="ar-SA"/>
        </w:rPr>
        <w:t>ИЗЈАВУ</w:t>
      </w:r>
    </w:p>
    <w:p w:rsidR="00F949AF" w:rsidRPr="00337722" w:rsidRDefault="00F949AF" w:rsidP="004676D4">
      <w:pPr>
        <w:jc w:val="center"/>
        <w:rPr>
          <w:rFonts w:eastAsia="Arial Unicode MS"/>
          <w:b/>
          <w:color w:val="000000"/>
          <w:kern w:val="1"/>
          <w:lang w:val="sr-Cyrl-CS" w:eastAsia="ar-SA"/>
        </w:rPr>
      </w:pPr>
      <w:r w:rsidRPr="00337722">
        <w:rPr>
          <w:rFonts w:eastAsia="Arial Unicode MS"/>
          <w:b/>
          <w:color w:val="000000"/>
          <w:kern w:val="1"/>
          <w:lang w:val="sr-Cyrl-CS" w:eastAsia="ar-SA"/>
        </w:rPr>
        <w:t>О ИСПУЊ</w:t>
      </w:r>
      <w:r w:rsidR="008E44AA">
        <w:rPr>
          <w:rFonts w:eastAsia="Arial Unicode MS"/>
          <w:b/>
          <w:color w:val="000000"/>
          <w:kern w:val="1"/>
          <w:lang w:val="sr-Cyrl-CS" w:eastAsia="ar-SA"/>
        </w:rPr>
        <w:t xml:space="preserve">ЕНОСТИ </w:t>
      </w:r>
      <w:r w:rsidR="00524B5E" w:rsidRPr="00524B5E">
        <w:rPr>
          <w:b/>
          <w:bCs/>
          <w:iCs/>
          <w:lang w:val="sr-Cyrl-RS"/>
        </w:rPr>
        <w:t>ТЕХНИЧКОГ КАПАЦИТЕТА</w:t>
      </w:r>
    </w:p>
    <w:p w:rsidR="00D10876" w:rsidRPr="00C13003" w:rsidRDefault="00D10876" w:rsidP="00D10876">
      <w:pPr>
        <w:suppressAutoHyphens/>
        <w:spacing w:line="100" w:lineRule="atLeast"/>
        <w:jc w:val="both"/>
        <w:rPr>
          <w:rFonts w:eastAsia="Arial Unicode MS"/>
          <w:bCs/>
          <w:color w:val="000000"/>
          <w:kern w:val="1"/>
          <w:highlight w:val="yellow"/>
          <w:lang w:val="sr-Cyrl-RS" w:eastAsia="ar-SA"/>
        </w:rPr>
      </w:pPr>
    </w:p>
    <w:p w:rsidR="00D10876" w:rsidRPr="004676D4" w:rsidRDefault="00D10876" w:rsidP="004676D4">
      <w:pPr>
        <w:ind w:right="-48" w:firstLine="720"/>
        <w:jc w:val="both"/>
        <w:rPr>
          <w:rFonts w:eastAsia="TimesNewRomanPS-BoldMT"/>
          <w:b/>
          <w:color w:val="000000"/>
          <w:kern w:val="1"/>
          <w:lang w:val="sr-Cyrl-RS" w:eastAsia="ar-SA"/>
        </w:rPr>
      </w:pPr>
      <w:r w:rsidRPr="00F949AF">
        <w:rPr>
          <w:rFonts w:eastAsia="Arial Unicode MS"/>
          <w:bCs/>
          <w:color w:val="000000"/>
          <w:kern w:val="1"/>
          <w:lang w:eastAsia="ar-SA"/>
        </w:rPr>
        <w:t>Под пуном материјалном и кривичном одговорношћу п</w:t>
      </w:r>
      <w:r w:rsidRPr="00F949AF">
        <w:rPr>
          <w:rFonts w:eastAsia="Arial Unicode MS"/>
          <w:color w:val="000000"/>
          <w:kern w:val="1"/>
          <w:lang w:eastAsia="ar-SA"/>
        </w:rPr>
        <w:t>отврђујем</w:t>
      </w:r>
      <w:r w:rsidRPr="00F949AF">
        <w:rPr>
          <w:rFonts w:eastAsia="Arial Unicode MS"/>
          <w:color w:val="000000"/>
          <w:kern w:val="1"/>
          <w:lang w:val="sr-Cyrl-RS" w:eastAsia="ar-SA"/>
        </w:rPr>
        <w:t xml:space="preserve"> </w:t>
      </w:r>
      <w:r w:rsidRPr="00F949AF">
        <w:rPr>
          <w:rFonts w:eastAsia="Arial Unicode MS"/>
          <w:color w:val="000000"/>
          <w:kern w:val="1"/>
          <w:lang w:val="sr-Cyrl-CS" w:eastAsia="ar-SA"/>
        </w:rPr>
        <w:t xml:space="preserve">да до дана отварања понуда за јавну набавку </w:t>
      </w:r>
      <w:r w:rsidR="004676D4">
        <w:rPr>
          <w:rFonts w:eastAsia="Arial Unicode MS"/>
          <w:color w:val="000000"/>
          <w:kern w:val="1"/>
          <w:lang w:val="sr-Cyrl-RS" w:eastAsia="ar-SA"/>
        </w:rPr>
        <w:t xml:space="preserve">услуге </w:t>
      </w:r>
      <w:r w:rsidR="004676D4" w:rsidRPr="007E591B">
        <w:rPr>
          <w:rFonts w:eastAsia="TimesNewRomanPS-BoldMT"/>
          <w:color w:val="000000"/>
          <w:kern w:val="1"/>
          <w:lang w:val="sr-Cyrl-CS" w:eastAsia="ar-SA"/>
        </w:rPr>
        <w:t xml:space="preserve">транспорта – пресељења документације и намештаја за потребе Пореске управе, </w:t>
      </w:r>
      <w:r w:rsidR="0008604A">
        <w:rPr>
          <w:rFonts w:eastAsia="TimesNewRomanPS-BoldMT"/>
          <w:color w:val="000000"/>
          <w:kern w:val="1"/>
          <w:lang w:val="sr-Cyrl-CS" w:eastAsia="ar-SA"/>
        </w:rPr>
        <w:t>за партију/е ________</w:t>
      </w:r>
      <w:r w:rsidR="004676D4">
        <w:rPr>
          <w:rFonts w:eastAsia="TimesNewRomanPS-BoldMT"/>
          <w:b/>
          <w:color w:val="000000"/>
          <w:kern w:val="1"/>
          <w:lang w:val="sr-Cyrl-RS" w:eastAsia="ar-SA"/>
        </w:rPr>
        <w:t xml:space="preserve">, </w:t>
      </w:r>
      <w:r w:rsidRPr="00357B46">
        <w:rPr>
          <w:rFonts w:eastAsia="Arial Unicode MS"/>
          <w:bCs/>
          <w:color w:val="000000"/>
          <w:kern w:val="1"/>
          <w:lang w:eastAsia="ar-SA"/>
        </w:rPr>
        <w:t>бр</w:t>
      </w:r>
      <w:r w:rsidRPr="00357B46">
        <w:rPr>
          <w:rFonts w:eastAsia="Arial Unicode MS"/>
          <w:bCs/>
          <w:color w:val="000000"/>
          <w:kern w:val="1"/>
          <w:lang w:val="sr-Cyrl-RS" w:eastAsia="ar-SA"/>
        </w:rPr>
        <w:t>ој</w:t>
      </w:r>
      <w:r w:rsidRPr="00C82F3E">
        <w:rPr>
          <w:rFonts w:eastAsia="Arial Unicode MS"/>
          <w:bCs/>
          <w:color w:val="000000"/>
          <w:kern w:val="1"/>
          <w:lang w:val="sr-Cyrl-RS" w:eastAsia="ar-SA"/>
        </w:rPr>
        <w:t xml:space="preserve">: </w:t>
      </w:r>
      <w:r w:rsidR="00F547C6">
        <w:rPr>
          <w:rFonts w:eastAsia="Arial Unicode MS"/>
          <w:bCs/>
          <w:color w:val="000000"/>
          <w:kern w:val="1"/>
          <w:lang w:val="sr-Cyrl-RS" w:eastAsia="ar-SA"/>
        </w:rPr>
        <w:t>ЈН</w:t>
      </w:r>
      <w:r w:rsidR="004676D4">
        <w:rPr>
          <w:rFonts w:eastAsia="Arial Unicode MS"/>
          <w:bCs/>
          <w:color w:val="000000"/>
          <w:kern w:val="1"/>
          <w:lang w:val="sr-Cyrl-RS" w:eastAsia="ar-SA"/>
        </w:rPr>
        <w:t xml:space="preserve"> 91</w:t>
      </w:r>
      <w:r w:rsidR="00C82F3E" w:rsidRPr="00C82F3E">
        <w:rPr>
          <w:rFonts w:eastAsia="Arial Unicode MS"/>
          <w:bCs/>
          <w:color w:val="000000"/>
          <w:kern w:val="1"/>
          <w:lang w:val="sr-Cyrl-RS" w:eastAsia="ar-SA"/>
        </w:rPr>
        <w:t xml:space="preserve">А/2020, </w:t>
      </w:r>
      <w:r w:rsidR="00F949AF" w:rsidRPr="00C82F3E">
        <w:rPr>
          <w:rFonts w:eastAsia="Arial Unicode MS"/>
          <w:bCs/>
          <w:color w:val="000000"/>
          <w:kern w:val="1"/>
          <w:lang w:val="sr-Cyrl-RS" w:eastAsia="ar-SA"/>
        </w:rPr>
        <w:t>П</w:t>
      </w:r>
      <w:r w:rsidRPr="00C82F3E">
        <w:rPr>
          <w:rFonts w:eastAsia="Arial Unicode MS"/>
          <w:bCs/>
          <w:color w:val="000000"/>
          <w:kern w:val="1"/>
          <w:lang w:val="sr-Cyrl-RS" w:eastAsia="ar-SA"/>
        </w:rPr>
        <w:t xml:space="preserve">онуђач  _____________________________________ </w:t>
      </w:r>
      <w:r w:rsidR="00F949AF" w:rsidRPr="00C82F3E">
        <w:rPr>
          <w:rFonts w:eastAsia="Arial Unicode MS"/>
          <w:color w:val="000000"/>
          <w:kern w:val="1"/>
          <w:lang w:val="sr-Cyrl-CS" w:eastAsia="ar-SA"/>
        </w:rPr>
        <w:t>испуњава технички капацитет</w:t>
      </w:r>
      <w:r w:rsidR="00F949AF" w:rsidRPr="00C82F3E">
        <w:rPr>
          <w:rFonts w:eastAsia="Arial Unicode MS"/>
          <w:b/>
          <w:color w:val="000000"/>
          <w:kern w:val="1"/>
          <w:lang w:val="sr-Cyrl-CS" w:eastAsia="ar-SA"/>
        </w:rPr>
        <w:t xml:space="preserve"> </w:t>
      </w:r>
      <w:r w:rsidR="00F949AF" w:rsidRPr="00C82F3E">
        <w:rPr>
          <w:rFonts w:eastAsia="Arial Unicode MS"/>
          <w:color w:val="000000"/>
          <w:kern w:val="1"/>
          <w:lang w:val="sr-Cyrl-CS" w:eastAsia="ar-SA"/>
        </w:rPr>
        <w:t xml:space="preserve">Наручиоца </w:t>
      </w:r>
      <w:r w:rsidR="00CF0709" w:rsidRPr="00C82F3E">
        <w:rPr>
          <w:rFonts w:eastAsia="Arial Unicode MS"/>
          <w:color w:val="000000"/>
          <w:kern w:val="1"/>
          <w:lang w:val="sr-Cyrl-CS" w:eastAsia="ar-SA"/>
        </w:rPr>
        <w:t>тражен у</w:t>
      </w:r>
      <w:r w:rsidR="00CF0709">
        <w:rPr>
          <w:rFonts w:eastAsia="Arial Unicode MS"/>
          <w:color w:val="000000"/>
          <w:kern w:val="1"/>
          <w:lang w:val="sr-Cyrl-CS" w:eastAsia="ar-SA"/>
        </w:rPr>
        <w:t xml:space="preserve"> </w:t>
      </w:r>
      <w:r w:rsidR="00F949AF" w:rsidRPr="00337722">
        <w:rPr>
          <w:rFonts w:eastAsia="Arial Unicode MS"/>
          <w:color w:val="000000"/>
          <w:kern w:val="1"/>
          <w:lang w:val="sr-Cyrl-CS" w:eastAsia="ar-SA"/>
        </w:rPr>
        <w:t xml:space="preserve"> </w:t>
      </w:r>
      <w:r w:rsidR="0093049F">
        <w:rPr>
          <w:rFonts w:eastAsia="Arial Unicode MS"/>
          <w:color w:val="000000"/>
          <w:kern w:val="1"/>
          <w:lang w:val="sr-Cyrl-CS" w:eastAsia="ar-SA"/>
        </w:rPr>
        <w:t>додатн</w:t>
      </w:r>
      <w:r w:rsidR="00CF0709">
        <w:rPr>
          <w:rFonts w:eastAsia="Arial Unicode MS"/>
          <w:color w:val="000000"/>
          <w:kern w:val="1"/>
          <w:lang w:val="sr-Cyrl-CS" w:eastAsia="ar-SA"/>
        </w:rPr>
        <w:t>им условима</w:t>
      </w:r>
      <w:r w:rsidR="0093049F">
        <w:rPr>
          <w:rFonts w:eastAsia="Arial Unicode MS"/>
          <w:color w:val="000000"/>
          <w:kern w:val="1"/>
          <w:lang w:val="sr-Cyrl-CS" w:eastAsia="ar-SA"/>
        </w:rPr>
        <w:t xml:space="preserve"> </w:t>
      </w:r>
      <w:r w:rsidR="00F949AF" w:rsidRPr="00337722">
        <w:rPr>
          <w:rFonts w:eastAsia="Arial Unicode MS"/>
          <w:color w:val="000000"/>
          <w:kern w:val="1"/>
          <w:lang w:val="sr-Cyrl-CS" w:eastAsia="ar-SA"/>
        </w:rPr>
        <w:t>конкурсне документације.</w:t>
      </w:r>
      <w:r w:rsidR="00F949AF" w:rsidRPr="00337722">
        <w:rPr>
          <w:rFonts w:eastAsia="Arial Unicode MS"/>
          <w:b/>
          <w:color w:val="000000"/>
          <w:kern w:val="1"/>
          <w:lang w:val="sr-Cyrl-CS" w:eastAsia="ar-SA"/>
        </w:rPr>
        <w:t xml:space="preserve">                                                                                                               </w:t>
      </w:r>
    </w:p>
    <w:p w:rsidR="00D10876" w:rsidRPr="00F949AF" w:rsidRDefault="00D10876" w:rsidP="00D10876">
      <w:pPr>
        <w:jc w:val="both"/>
        <w:rPr>
          <w:rFonts w:eastAsia="Arial Unicode MS"/>
          <w:shd w:val="clear" w:color="auto" w:fill="FFFFFF"/>
          <w:lang w:val="sr-Cyrl-RS" w:eastAsia="en-US"/>
        </w:rPr>
      </w:pPr>
      <w:r w:rsidRPr="00F949AF">
        <w:rPr>
          <w:rFonts w:eastAsia="Arial Unicode MS"/>
          <w:bCs/>
          <w:color w:val="000000"/>
          <w:kern w:val="1"/>
          <w:lang w:val="sr-Cyrl-RS"/>
        </w:rPr>
        <w:t xml:space="preserve"> </w:t>
      </w:r>
    </w:p>
    <w:p w:rsidR="00D10876" w:rsidRPr="00F949AF" w:rsidRDefault="00D10876" w:rsidP="00D10876">
      <w:pPr>
        <w:jc w:val="both"/>
        <w:rPr>
          <w:rFonts w:eastAsia="Arial Unicode MS"/>
          <w:shd w:val="clear" w:color="auto" w:fill="FFFFFF"/>
          <w:lang w:val="sr-Cyrl-RS" w:eastAsia="en-US"/>
        </w:rPr>
      </w:pPr>
    </w:p>
    <w:p w:rsidR="00D10876" w:rsidRPr="00C13003" w:rsidRDefault="00D10876" w:rsidP="00D10876">
      <w:pPr>
        <w:jc w:val="both"/>
        <w:rPr>
          <w:rFonts w:eastAsia="Arial Unicode MS"/>
          <w:highlight w:val="yellow"/>
          <w:shd w:val="clear" w:color="auto" w:fill="FFFFFF"/>
          <w:lang w:val="sr-Cyrl-RS" w:eastAsia="en-US"/>
        </w:rPr>
      </w:pPr>
    </w:p>
    <w:p w:rsidR="00D10876" w:rsidRPr="00510BCC" w:rsidRDefault="004676D4" w:rsidP="00D10876">
      <w:pPr>
        <w:tabs>
          <w:tab w:val="left" w:pos="3420"/>
        </w:tabs>
        <w:suppressAutoHyphens/>
        <w:spacing w:line="100" w:lineRule="atLeast"/>
        <w:jc w:val="both"/>
        <w:rPr>
          <w:rFonts w:eastAsia="Arial Unicode MS"/>
          <w:bCs/>
          <w:color w:val="000000"/>
          <w:kern w:val="1"/>
          <w:lang w:val="sr-Cyrl-CS" w:eastAsia="ar-SA"/>
        </w:rPr>
      </w:pPr>
      <w:r>
        <w:rPr>
          <w:rFonts w:eastAsia="Arial Unicode MS"/>
          <w:bCs/>
          <w:color w:val="000000"/>
          <w:kern w:val="1"/>
          <w:lang w:val="sr-Cyrl-CS" w:eastAsia="ar-SA"/>
        </w:rPr>
        <w:t xml:space="preserve">   </w:t>
      </w:r>
    </w:p>
    <w:p w:rsidR="00D10876" w:rsidRPr="00510BCC" w:rsidRDefault="00D10876" w:rsidP="00D10876">
      <w:pPr>
        <w:suppressAutoHyphens/>
        <w:spacing w:line="100" w:lineRule="atLeast"/>
        <w:ind w:left="720"/>
        <w:jc w:val="both"/>
        <w:rPr>
          <w:rFonts w:eastAsia="Arial Unicode MS"/>
          <w:bCs/>
          <w:color w:val="000000"/>
          <w:kern w:val="1"/>
          <w:lang w:val="sr-Cyrl-RS" w:eastAsia="ar-SA"/>
        </w:rPr>
      </w:pPr>
      <w:r w:rsidRPr="00510BCC">
        <w:rPr>
          <w:rFonts w:eastAsia="Arial Unicode MS"/>
          <w:bCs/>
          <w:color w:val="000000"/>
          <w:kern w:val="1"/>
          <w:lang w:val="sr-Cyrl-RS" w:eastAsia="ar-SA"/>
        </w:rPr>
        <w:tab/>
      </w:r>
    </w:p>
    <w:p w:rsidR="00D10876" w:rsidRPr="00510BCC" w:rsidRDefault="00D10876" w:rsidP="00D10876">
      <w:pPr>
        <w:suppressAutoHyphens/>
        <w:spacing w:line="100" w:lineRule="atLeast"/>
        <w:rPr>
          <w:rFonts w:eastAsia="Arial Unicode MS"/>
          <w:bCs/>
          <w:color w:val="000000"/>
          <w:kern w:val="1"/>
          <w:lang w:eastAsia="ar-SA"/>
        </w:rPr>
      </w:pPr>
      <w:r w:rsidRPr="00510BCC">
        <w:rPr>
          <w:rFonts w:eastAsia="Arial Unicode MS"/>
          <w:bCs/>
          <w:color w:val="000000"/>
          <w:kern w:val="1"/>
          <w:lang w:val="sr-Cyrl-RS" w:eastAsia="ar-SA"/>
        </w:rPr>
        <w:t xml:space="preserve">                                                                                                   </w:t>
      </w:r>
      <w:r w:rsidRPr="00510BCC">
        <w:rPr>
          <w:rFonts w:eastAsia="Arial Unicode MS"/>
          <w:bCs/>
          <w:color w:val="000000"/>
          <w:kern w:val="1"/>
          <w:lang w:eastAsia="ar-SA"/>
        </w:rPr>
        <w:t xml:space="preserve">______________________   </w:t>
      </w:r>
    </w:p>
    <w:p w:rsidR="00D10876" w:rsidRPr="00510BCC" w:rsidRDefault="00D10876" w:rsidP="00D10876">
      <w:pPr>
        <w:suppressAutoHyphens/>
        <w:spacing w:line="100" w:lineRule="atLeast"/>
        <w:rPr>
          <w:rFonts w:eastAsia="Arial Unicode MS"/>
          <w:bCs/>
          <w:i/>
          <w:color w:val="000000"/>
          <w:kern w:val="1"/>
          <w:sz w:val="20"/>
          <w:szCs w:val="20"/>
          <w:lang w:val="sr-Cyrl-RS" w:eastAsia="ar-SA"/>
        </w:rPr>
      </w:pPr>
      <w:r w:rsidRPr="00510BCC">
        <w:rPr>
          <w:rFonts w:eastAsia="Arial Unicode MS"/>
          <w:bCs/>
          <w:i/>
          <w:color w:val="000000"/>
          <w:kern w:val="1"/>
          <w:sz w:val="20"/>
          <w:szCs w:val="20"/>
          <w:lang w:eastAsia="ar-SA"/>
        </w:rPr>
        <w:t xml:space="preserve">                                                                                                     </w:t>
      </w:r>
      <w:r w:rsidRPr="00510BCC">
        <w:rPr>
          <w:rFonts w:eastAsia="Arial Unicode MS"/>
          <w:bCs/>
          <w:i/>
          <w:color w:val="000000"/>
          <w:kern w:val="1"/>
          <w:sz w:val="20"/>
          <w:szCs w:val="20"/>
          <w:lang w:val="sr-Cyrl-RS" w:eastAsia="ar-SA"/>
        </w:rPr>
        <w:t xml:space="preserve">                     </w:t>
      </w:r>
      <w:r w:rsidRPr="00510BCC">
        <w:rPr>
          <w:rFonts w:eastAsia="Arial Unicode MS"/>
          <w:bCs/>
          <w:i/>
          <w:color w:val="000000"/>
          <w:kern w:val="1"/>
          <w:sz w:val="20"/>
          <w:szCs w:val="20"/>
          <w:lang w:eastAsia="ar-SA"/>
        </w:rPr>
        <w:t>(потпис овлашћеног лица)</w:t>
      </w:r>
    </w:p>
    <w:p w:rsidR="00D10876" w:rsidRPr="00510BCC" w:rsidRDefault="00D10876" w:rsidP="00D10876">
      <w:pPr>
        <w:suppressAutoHyphens/>
        <w:spacing w:line="100" w:lineRule="atLeast"/>
        <w:rPr>
          <w:rFonts w:eastAsia="Arial Unicode MS"/>
          <w:bCs/>
          <w:i/>
          <w:color w:val="000000"/>
          <w:kern w:val="1"/>
          <w:sz w:val="20"/>
          <w:szCs w:val="20"/>
          <w:lang w:val="sr-Cyrl-RS" w:eastAsia="ar-SA"/>
        </w:rPr>
      </w:pPr>
    </w:p>
    <w:p w:rsidR="00D10876" w:rsidRPr="00510BCC" w:rsidRDefault="00D10876" w:rsidP="00D10876">
      <w:pPr>
        <w:suppressAutoHyphens/>
        <w:spacing w:after="120" w:line="100" w:lineRule="atLeast"/>
        <w:rPr>
          <w:rFonts w:eastAsia="Arial Unicode MS"/>
          <w:bCs/>
          <w:i/>
          <w:iCs/>
          <w:color w:val="000000"/>
          <w:kern w:val="1"/>
          <w:sz w:val="20"/>
          <w:szCs w:val="20"/>
          <w:lang w:val="sr-Cyrl-RS" w:eastAsia="ar-SA"/>
        </w:rPr>
      </w:pPr>
      <w:r w:rsidRPr="00510BCC">
        <w:rPr>
          <w:rFonts w:eastAsia="Arial Unicode MS"/>
          <w:bCs/>
          <w:i/>
          <w:iCs/>
          <w:color w:val="000000"/>
          <w:kern w:val="1"/>
          <w:sz w:val="20"/>
          <w:szCs w:val="20"/>
          <w:lang w:val="sr-Cyrl-RS" w:eastAsia="ar-SA"/>
        </w:rPr>
        <w:t xml:space="preserve">                                                                                                                        _________________________</w:t>
      </w:r>
    </w:p>
    <w:p w:rsidR="00D10876" w:rsidRPr="00510BCC" w:rsidRDefault="00D10876" w:rsidP="00D10876">
      <w:pPr>
        <w:suppressAutoHyphens/>
        <w:spacing w:after="120" w:line="100" w:lineRule="atLeast"/>
        <w:rPr>
          <w:rFonts w:eastAsia="Arial Unicode MS"/>
          <w:bCs/>
          <w:i/>
          <w:iCs/>
          <w:color w:val="000000"/>
          <w:kern w:val="1"/>
          <w:sz w:val="20"/>
          <w:szCs w:val="20"/>
          <w:lang w:val="sr-Cyrl-RS" w:eastAsia="ar-SA"/>
        </w:rPr>
      </w:pPr>
      <w:r w:rsidRPr="00510BCC">
        <w:rPr>
          <w:rFonts w:eastAsia="Arial Unicode MS"/>
          <w:bCs/>
          <w:i/>
          <w:iCs/>
          <w:color w:val="000000"/>
          <w:kern w:val="1"/>
          <w:sz w:val="20"/>
          <w:szCs w:val="20"/>
          <w:lang w:val="sr-Cyrl-RS" w:eastAsia="ar-SA"/>
        </w:rPr>
        <w:t xml:space="preserve">                                                                                                                        (читко навести име и презиме)</w:t>
      </w:r>
    </w:p>
    <w:p w:rsidR="00D10876" w:rsidRPr="00510BCC" w:rsidRDefault="00D10876" w:rsidP="00D10876">
      <w:pPr>
        <w:tabs>
          <w:tab w:val="left" w:pos="0"/>
        </w:tabs>
        <w:suppressAutoHyphens/>
        <w:spacing w:line="100" w:lineRule="atLeast"/>
        <w:jc w:val="both"/>
        <w:rPr>
          <w:rFonts w:eastAsia="Arial Unicode MS"/>
          <w:bCs/>
          <w:i/>
          <w:color w:val="000000"/>
          <w:kern w:val="1"/>
          <w:lang w:val="sr-Cyrl-RS" w:eastAsia="ar-SA"/>
        </w:rPr>
      </w:pPr>
    </w:p>
    <w:p w:rsidR="00417A25" w:rsidRPr="00510BCC" w:rsidRDefault="00417A25" w:rsidP="00D10876">
      <w:pPr>
        <w:tabs>
          <w:tab w:val="left" w:pos="0"/>
        </w:tabs>
        <w:suppressAutoHyphens/>
        <w:spacing w:line="100" w:lineRule="atLeast"/>
        <w:jc w:val="both"/>
        <w:rPr>
          <w:rFonts w:eastAsia="Arial Unicode MS"/>
          <w:bCs/>
          <w:i/>
          <w:color w:val="000000"/>
          <w:kern w:val="1"/>
          <w:lang w:val="sr-Cyrl-RS" w:eastAsia="ar-SA"/>
        </w:rPr>
      </w:pPr>
    </w:p>
    <w:p w:rsidR="00417A25" w:rsidRPr="00510BCC" w:rsidRDefault="00417A25" w:rsidP="00D10876">
      <w:pPr>
        <w:tabs>
          <w:tab w:val="left" w:pos="0"/>
        </w:tabs>
        <w:suppressAutoHyphens/>
        <w:spacing w:line="100" w:lineRule="atLeast"/>
        <w:jc w:val="both"/>
        <w:rPr>
          <w:rFonts w:eastAsia="Arial Unicode MS"/>
          <w:bCs/>
          <w:i/>
          <w:color w:val="000000"/>
          <w:kern w:val="1"/>
          <w:lang w:val="sr-Cyrl-RS" w:eastAsia="ar-SA"/>
        </w:rPr>
      </w:pPr>
    </w:p>
    <w:p w:rsidR="00417A25" w:rsidRPr="00510BCC" w:rsidRDefault="00417A25" w:rsidP="00D10876">
      <w:pPr>
        <w:tabs>
          <w:tab w:val="left" w:pos="0"/>
        </w:tabs>
        <w:suppressAutoHyphens/>
        <w:spacing w:line="100" w:lineRule="atLeast"/>
        <w:jc w:val="both"/>
        <w:rPr>
          <w:rFonts w:eastAsia="Arial Unicode MS"/>
          <w:bCs/>
          <w:i/>
          <w:color w:val="000000"/>
          <w:kern w:val="1"/>
          <w:lang w:val="sr-Cyrl-RS" w:eastAsia="ar-SA"/>
        </w:rPr>
      </w:pPr>
    </w:p>
    <w:p w:rsidR="00417A25" w:rsidRPr="00510BCC" w:rsidRDefault="00417A25" w:rsidP="00D10876">
      <w:pPr>
        <w:tabs>
          <w:tab w:val="left" w:pos="0"/>
        </w:tabs>
        <w:suppressAutoHyphens/>
        <w:spacing w:line="100" w:lineRule="atLeast"/>
        <w:jc w:val="both"/>
        <w:rPr>
          <w:rFonts w:eastAsia="Arial Unicode MS"/>
          <w:bCs/>
          <w:i/>
          <w:color w:val="000000"/>
          <w:kern w:val="1"/>
          <w:lang w:val="sr-Cyrl-RS" w:eastAsia="ar-SA"/>
        </w:rPr>
      </w:pPr>
    </w:p>
    <w:p w:rsidR="00417A25" w:rsidRPr="00510BCC" w:rsidRDefault="00417A25" w:rsidP="00D10876">
      <w:pPr>
        <w:tabs>
          <w:tab w:val="left" w:pos="0"/>
        </w:tabs>
        <w:suppressAutoHyphens/>
        <w:spacing w:line="100" w:lineRule="atLeast"/>
        <w:jc w:val="both"/>
        <w:rPr>
          <w:rFonts w:eastAsia="Arial Unicode MS"/>
          <w:bCs/>
          <w:i/>
          <w:color w:val="000000"/>
          <w:kern w:val="1"/>
          <w:lang w:val="sr-Cyrl-RS" w:eastAsia="ar-SA"/>
        </w:rPr>
      </w:pPr>
    </w:p>
    <w:p w:rsidR="004278A6" w:rsidRPr="00565FD9" w:rsidRDefault="004278A6" w:rsidP="004278A6">
      <w:pPr>
        <w:tabs>
          <w:tab w:val="left" w:pos="0"/>
        </w:tabs>
        <w:suppressAutoHyphens/>
        <w:spacing w:line="100" w:lineRule="atLeast"/>
        <w:jc w:val="both"/>
        <w:rPr>
          <w:rFonts w:eastAsia="Arial Unicode MS"/>
          <w:b/>
          <w:color w:val="000000"/>
          <w:kern w:val="1"/>
          <w:lang w:val="sr-Cyrl-CS" w:eastAsia="ar-SA"/>
        </w:rPr>
      </w:pPr>
      <w:r w:rsidRPr="00510BCC">
        <w:rPr>
          <w:rFonts w:eastAsia="Arial Unicode MS"/>
          <w:bCs/>
          <w:i/>
          <w:color w:val="000000"/>
          <w:kern w:val="1"/>
          <w:lang w:val="sr-Cyrl-RS" w:eastAsia="ar-SA"/>
        </w:rPr>
        <w:t xml:space="preserve">Образац </w:t>
      </w:r>
      <w:r w:rsidRPr="00510BCC">
        <w:rPr>
          <w:rFonts w:eastAsia="Arial Unicode MS"/>
          <w:i/>
          <w:color w:val="000000"/>
          <w:kern w:val="1"/>
          <w:sz w:val="22"/>
          <w:szCs w:val="22"/>
          <w:lang w:val="sr-Cyrl-CS" w:eastAsia="ar-SA"/>
        </w:rPr>
        <w:t xml:space="preserve">потписује </w:t>
      </w:r>
      <w:r>
        <w:rPr>
          <w:rFonts w:eastAsia="Arial Unicode MS"/>
          <w:i/>
          <w:color w:val="000000"/>
          <w:kern w:val="1"/>
          <w:sz w:val="22"/>
          <w:szCs w:val="22"/>
          <w:lang w:val="sr-Cyrl-CS" w:eastAsia="ar-SA"/>
        </w:rPr>
        <w:t>овлашћено лице понуђача.</w:t>
      </w:r>
    </w:p>
    <w:p w:rsidR="00D10876" w:rsidRPr="00510BCC" w:rsidRDefault="00D10876" w:rsidP="00D10876">
      <w:pPr>
        <w:tabs>
          <w:tab w:val="left" w:pos="0"/>
        </w:tabs>
        <w:suppressAutoHyphens/>
        <w:spacing w:line="100" w:lineRule="atLeast"/>
        <w:jc w:val="both"/>
        <w:rPr>
          <w:rFonts w:eastAsia="Arial Unicode MS"/>
          <w:b/>
          <w:color w:val="000000"/>
          <w:kern w:val="1"/>
          <w:lang w:val="sr-Cyrl-CS" w:eastAsia="ar-SA"/>
        </w:rPr>
      </w:pPr>
    </w:p>
    <w:p w:rsidR="00D10876" w:rsidRPr="00510BCC" w:rsidRDefault="00D10876" w:rsidP="00D10876">
      <w:pPr>
        <w:tabs>
          <w:tab w:val="left" w:pos="6028"/>
        </w:tabs>
        <w:suppressAutoHyphens/>
        <w:autoSpaceDE w:val="0"/>
        <w:jc w:val="both"/>
        <w:rPr>
          <w:rFonts w:eastAsia="Arial Unicode MS"/>
          <w:i/>
          <w:iCs/>
          <w:kern w:val="1"/>
          <w:lang w:val="sr-Cyrl-RS" w:eastAsia="ar-SA"/>
        </w:rPr>
      </w:pPr>
    </w:p>
    <w:p w:rsidR="00D10876" w:rsidRPr="00C13003" w:rsidRDefault="00D10876" w:rsidP="00D10876">
      <w:pPr>
        <w:tabs>
          <w:tab w:val="left" w:pos="6028"/>
        </w:tabs>
        <w:suppressAutoHyphens/>
        <w:autoSpaceDE w:val="0"/>
        <w:jc w:val="both"/>
        <w:rPr>
          <w:rFonts w:eastAsia="Arial Unicode MS"/>
          <w:i/>
          <w:iCs/>
          <w:kern w:val="1"/>
          <w:highlight w:val="yellow"/>
          <w:lang w:val="sr-Cyrl-RS" w:eastAsia="ar-SA"/>
        </w:rPr>
      </w:pPr>
    </w:p>
    <w:p w:rsidR="0060733D" w:rsidRDefault="0060733D" w:rsidP="00D10876">
      <w:pPr>
        <w:tabs>
          <w:tab w:val="left" w:pos="6028"/>
        </w:tabs>
        <w:suppressAutoHyphens/>
        <w:autoSpaceDE w:val="0"/>
        <w:jc w:val="both"/>
        <w:rPr>
          <w:rFonts w:eastAsia="Arial Unicode MS"/>
          <w:i/>
          <w:iCs/>
          <w:kern w:val="1"/>
          <w:highlight w:val="yellow"/>
          <w:lang w:val="sr-Cyrl-RS" w:eastAsia="ar-SA"/>
        </w:rPr>
      </w:pPr>
    </w:p>
    <w:p w:rsidR="00BF2D5A" w:rsidRDefault="00BF2D5A" w:rsidP="00D10876">
      <w:pPr>
        <w:tabs>
          <w:tab w:val="left" w:pos="6028"/>
        </w:tabs>
        <w:suppressAutoHyphens/>
        <w:autoSpaceDE w:val="0"/>
        <w:jc w:val="both"/>
        <w:rPr>
          <w:rFonts w:eastAsia="Arial Unicode MS"/>
          <w:i/>
          <w:iCs/>
          <w:kern w:val="1"/>
          <w:highlight w:val="yellow"/>
          <w:lang w:val="sr-Cyrl-RS" w:eastAsia="ar-SA"/>
        </w:rPr>
      </w:pPr>
    </w:p>
    <w:p w:rsidR="0008604A" w:rsidRDefault="0008604A" w:rsidP="00D10876">
      <w:pPr>
        <w:tabs>
          <w:tab w:val="left" w:pos="6028"/>
        </w:tabs>
        <w:suppressAutoHyphens/>
        <w:autoSpaceDE w:val="0"/>
        <w:jc w:val="both"/>
        <w:rPr>
          <w:rFonts w:eastAsia="Arial Unicode MS"/>
          <w:i/>
          <w:iCs/>
          <w:kern w:val="1"/>
          <w:highlight w:val="yellow"/>
          <w:lang w:val="sr-Cyrl-RS" w:eastAsia="ar-SA"/>
        </w:rPr>
      </w:pPr>
    </w:p>
    <w:p w:rsidR="0008604A" w:rsidRDefault="0008604A" w:rsidP="00D10876">
      <w:pPr>
        <w:tabs>
          <w:tab w:val="left" w:pos="6028"/>
        </w:tabs>
        <w:suppressAutoHyphens/>
        <w:autoSpaceDE w:val="0"/>
        <w:jc w:val="both"/>
        <w:rPr>
          <w:rFonts w:eastAsia="Arial Unicode MS"/>
          <w:i/>
          <w:iCs/>
          <w:kern w:val="1"/>
          <w:highlight w:val="yellow"/>
          <w:lang w:val="sr-Cyrl-RS" w:eastAsia="ar-SA"/>
        </w:rPr>
      </w:pPr>
    </w:p>
    <w:p w:rsidR="0008604A" w:rsidRDefault="0008604A" w:rsidP="00D10876">
      <w:pPr>
        <w:tabs>
          <w:tab w:val="left" w:pos="6028"/>
        </w:tabs>
        <w:suppressAutoHyphens/>
        <w:autoSpaceDE w:val="0"/>
        <w:jc w:val="both"/>
        <w:rPr>
          <w:rFonts w:eastAsia="Arial Unicode MS"/>
          <w:i/>
          <w:iCs/>
          <w:kern w:val="1"/>
          <w:highlight w:val="yellow"/>
          <w:lang w:val="sr-Cyrl-RS" w:eastAsia="ar-SA"/>
        </w:rPr>
      </w:pPr>
    </w:p>
    <w:p w:rsidR="0008604A" w:rsidRDefault="0008604A" w:rsidP="00D10876">
      <w:pPr>
        <w:tabs>
          <w:tab w:val="left" w:pos="6028"/>
        </w:tabs>
        <w:suppressAutoHyphens/>
        <w:autoSpaceDE w:val="0"/>
        <w:jc w:val="both"/>
        <w:rPr>
          <w:rFonts w:eastAsia="Arial Unicode MS"/>
          <w:i/>
          <w:iCs/>
          <w:kern w:val="1"/>
          <w:highlight w:val="yellow"/>
          <w:lang w:val="sr-Cyrl-RS" w:eastAsia="ar-SA"/>
        </w:rPr>
      </w:pPr>
    </w:p>
    <w:p w:rsidR="0034260C" w:rsidRDefault="0034260C" w:rsidP="00D10876">
      <w:pPr>
        <w:tabs>
          <w:tab w:val="left" w:pos="6028"/>
        </w:tabs>
        <w:suppressAutoHyphens/>
        <w:autoSpaceDE w:val="0"/>
        <w:jc w:val="both"/>
        <w:rPr>
          <w:rFonts w:eastAsia="Arial Unicode MS"/>
          <w:i/>
          <w:iCs/>
          <w:kern w:val="1"/>
          <w:highlight w:val="yellow"/>
          <w:lang w:val="sr-Cyrl-RS" w:eastAsia="ar-SA"/>
        </w:rPr>
      </w:pPr>
    </w:p>
    <w:p w:rsidR="00A27BC5" w:rsidRDefault="00A27BC5" w:rsidP="00D10876">
      <w:pPr>
        <w:tabs>
          <w:tab w:val="left" w:pos="6028"/>
        </w:tabs>
        <w:suppressAutoHyphens/>
        <w:autoSpaceDE w:val="0"/>
        <w:jc w:val="both"/>
        <w:rPr>
          <w:rFonts w:eastAsia="Arial Unicode MS"/>
          <w:i/>
          <w:iCs/>
          <w:kern w:val="1"/>
          <w:highlight w:val="yellow"/>
          <w:lang w:val="sr-Cyrl-RS" w:eastAsia="ar-SA"/>
        </w:rPr>
      </w:pPr>
    </w:p>
    <w:p w:rsidR="009B49B5" w:rsidRPr="003C3AA4" w:rsidRDefault="009B49B5" w:rsidP="009B49B5">
      <w:pPr>
        <w:shd w:val="clear" w:color="auto" w:fill="C6D9F1"/>
        <w:suppressAutoHyphens/>
        <w:spacing w:line="100" w:lineRule="atLeast"/>
        <w:jc w:val="center"/>
        <w:rPr>
          <w:lang w:val="sr-Cyrl-RS"/>
        </w:rPr>
      </w:pPr>
    </w:p>
    <w:p w:rsidR="009B49B5" w:rsidRPr="0042474D" w:rsidRDefault="0042474D" w:rsidP="009B49B5">
      <w:pPr>
        <w:shd w:val="clear" w:color="auto" w:fill="C6D9F1"/>
        <w:suppressAutoHyphens/>
        <w:spacing w:line="100" w:lineRule="atLeast"/>
        <w:jc w:val="center"/>
        <w:rPr>
          <w:b/>
          <w:bCs/>
          <w:iCs/>
          <w:lang w:val="sr-Cyrl-RS"/>
        </w:rPr>
      </w:pPr>
      <w:r w:rsidRPr="0042474D">
        <w:rPr>
          <w:b/>
          <w:bCs/>
          <w:iCs/>
          <w:lang w:val="sr-Cyrl-RS"/>
        </w:rPr>
        <w:t>8</w:t>
      </w:r>
      <w:r w:rsidR="009B49B5" w:rsidRPr="0042474D">
        <w:rPr>
          <w:b/>
          <w:bCs/>
          <w:iCs/>
          <w:lang w:val="sr-Cyrl-RS"/>
        </w:rPr>
        <w:t xml:space="preserve">. ОБРАЗАЦ ИЗЈАВЕ О ИСПУЊЕНОСТИ </w:t>
      </w:r>
      <w:r w:rsidRPr="0042474D">
        <w:rPr>
          <w:b/>
          <w:bCs/>
          <w:iCs/>
          <w:lang w:val="sr-Cyrl-RS"/>
        </w:rPr>
        <w:t xml:space="preserve">ТЕХНИЧКИХ ЗАХТЕВА </w:t>
      </w:r>
    </w:p>
    <w:p w:rsidR="009B49B5" w:rsidRPr="009B49B5" w:rsidRDefault="009B49B5" w:rsidP="009B49B5">
      <w:pPr>
        <w:shd w:val="clear" w:color="auto" w:fill="C6D9F1"/>
        <w:suppressAutoHyphens/>
        <w:spacing w:line="100" w:lineRule="atLeast"/>
        <w:jc w:val="center"/>
        <w:rPr>
          <w:rFonts w:eastAsia="Arial Unicode MS"/>
          <w:b/>
          <w:i/>
          <w:color w:val="000000"/>
          <w:kern w:val="1"/>
          <w:lang w:val="sr-Cyrl-RS" w:eastAsia="ar-SA"/>
        </w:rPr>
      </w:pPr>
      <w:r w:rsidRPr="009B49B5">
        <w:rPr>
          <w:i/>
          <w:lang w:val="sr-Cyrl-RS"/>
        </w:rPr>
        <w:t>-</w:t>
      </w:r>
      <w:r w:rsidRPr="009B49B5">
        <w:rPr>
          <w:rFonts w:eastAsia="Arial Unicode MS"/>
          <w:b/>
          <w:i/>
          <w:color w:val="000000"/>
          <w:kern w:val="1"/>
          <w:lang w:val="sr-Cyrl-RS" w:eastAsia="ar-SA"/>
        </w:rPr>
        <w:t>ПАРТИЈА 1</w:t>
      </w:r>
    </w:p>
    <w:p w:rsidR="009B49B5" w:rsidRPr="009B49B5" w:rsidRDefault="009B49B5" w:rsidP="009B49B5">
      <w:pPr>
        <w:shd w:val="clear" w:color="auto" w:fill="C6D9F1"/>
        <w:suppressAutoHyphens/>
        <w:spacing w:line="100" w:lineRule="atLeast"/>
        <w:jc w:val="center"/>
        <w:rPr>
          <w:rFonts w:eastAsia="Arial Unicode MS"/>
          <w:b/>
          <w:i/>
          <w:color w:val="000000"/>
          <w:kern w:val="1"/>
          <w:lang w:val="sr-Cyrl-RS" w:eastAsia="ar-SA"/>
        </w:rPr>
      </w:pPr>
      <w:r w:rsidRPr="009B49B5">
        <w:rPr>
          <w:rFonts w:eastAsia="Arial Unicode MS"/>
          <w:b/>
          <w:i/>
          <w:color w:val="000000"/>
          <w:kern w:val="1"/>
          <w:lang w:val="sr-Cyrl-RS" w:eastAsia="ar-SA"/>
        </w:rPr>
        <w:t>- ПАРТИЈА 2</w:t>
      </w:r>
    </w:p>
    <w:p w:rsidR="009B49B5" w:rsidRPr="009B49B5" w:rsidRDefault="009B49B5" w:rsidP="009B49B5">
      <w:pPr>
        <w:shd w:val="clear" w:color="auto" w:fill="C6D9F1"/>
        <w:suppressAutoHyphens/>
        <w:spacing w:line="100" w:lineRule="atLeast"/>
        <w:jc w:val="center"/>
        <w:rPr>
          <w:rFonts w:eastAsia="Arial Unicode MS"/>
          <w:b/>
          <w:bCs/>
          <w:i/>
          <w:iCs/>
          <w:color w:val="000000"/>
          <w:kern w:val="1"/>
          <w:lang w:val="sr-Cyrl-RS" w:eastAsia="ar-SA"/>
        </w:rPr>
      </w:pPr>
      <w:r w:rsidRPr="009B49B5">
        <w:rPr>
          <w:rFonts w:eastAsia="Arial Unicode MS"/>
          <w:b/>
          <w:bCs/>
          <w:i/>
          <w:iCs/>
          <w:color w:val="000000"/>
          <w:kern w:val="1"/>
          <w:lang w:val="sr-Cyrl-RS" w:eastAsia="ar-SA"/>
        </w:rPr>
        <w:t>(заокружити број партије)</w:t>
      </w:r>
    </w:p>
    <w:p w:rsidR="009B49B5" w:rsidRPr="009B49B5" w:rsidRDefault="009B49B5" w:rsidP="009B49B5">
      <w:pPr>
        <w:shd w:val="clear" w:color="auto" w:fill="C6D9F1"/>
        <w:suppressAutoHyphens/>
        <w:spacing w:line="100" w:lineRule="atLeast"/>
        <w:jc w:val="center"/>
        <w:rPr>
          <w:rFonts w:eastAsia="Arial Unicode MS"/>
          <w:b/>
          <w:bCs/>
          <w:i/>
          <w:iCs/>
          <w:color w:val="000000"/>
          <w:kern w:val="1"/>
          <w:highlight w:val="yellow"/>
          <w:lang w:val="sr-Cyrl-RS" w:eastAsia="ar-SA"/>
        </w:rPr>
      </w:pPr>
    </w:p>
    <w:p w:rsidR="009B49B5" w:rsidRPr="00CA4F80" w:rsidRDefault="009B49B5" w:rsidP="009B49B5">
      <w:pPr>
        <w:tabs>
          <w:tab w:val="left" w:pos="6028"/>
        </w:tabs>
        <w:suppressAutoHyphens/>
        <w:autoSpaceDE w:val="0"/>
        <w:jc w:val="both"/>
        <w:rPr>
          <w:rFonts w:eastAsia="Arial Unicode MS"/>
          <w:i/>
          <w:iCs/>
          <w:kern w:val="1"/>
          <w:sz w:val="20"/>
          <w:szCs w:val="20"/>
          <w:highlight w:val="yellow"/>
          <w:lang w:val="sr-Cyrl-RS" w:eastAsia="ar-SA"/>
        </w:rPr>
      </w:pPr>
    </w:p>
    <w:p w:rsidR="009B49B5" w:rsidRPr="009B49B5" w:rsidRDefault="00CA4F80" w:rsidP="009B49B5">
      <w:pPr>
        <w:tabs>
          <w:tab w:val="left" w:pos="0"/>
        </w:tabs>
        <w:suppressAutoHyphens/>
        <w:spacing w:line="100" w:lineRule="atLeast"/>
        <w:jc w:val="both"/>
        <w:rPr>
          <w:rFonts w:eastAsia="Arial Unicode MS"/>
          <w:b/>
          <w:color w:val="000000"/>
          <w:kern w:val="1"/>
          <w:highlight w:val="yellow"/>
          <w:lang w:val="sr-Cyrl-CS" w:eastAsia="ar-SA"/>
        </w:rPr>
      </w:pPr>
      <w:r>
        <w:rPr>
          <w:rFonts w:eastAsia="Arial Unicode MS"/>
          <w:b/>
          <w:color w:val="000000"/>
          <w:kern w:val="1"/>
          <w:highlight w:val="yellow"/>
          <w:lang w:val="sr-Cyrl-CS" w:eastAsia="ar-SA"/>
        </w:rPr>
        <w:t xml:space="preserve">             </w:t>
      </w:r>
      <w:r w:rsidR="009B49B5" w:rsidRPr="009B49B5">
        <w:rPr>
          <w:rFonts w:eastAsia="Arial Unicode MS"/>
          <w:b/>
          <w:color w:val="000000"/>
          <w:kern w:val="1"/>
          <w:highlight w:val="yellow"/>
          <w:lang w:val="sr-Cyrl-CS" w:eastAsia="ar-SA"/>
        </w:rPr>
        <w:t xml:space="preserve">         </w:t>
      </w:r>
    </w:p>
    <w:p w:rsidR="009B49B5" w:rsidRPr="00CA4F80" w:rsidRDefault="009B49B5" w:rsidP="009B49B5">
      <w:pPr>
        <w:suppressAutoHyphens/>
        <w:spacing w:line="100" w:lineRule="atLeast"/>
        <w:ind w:firstLine="708"/>
        <w:jc w:val="both"/>
        <w:rPr>
          <w:bCs/>
          <w:i/>
          <w:color w:val="000000"/>
          <w:kern w:val="1"/>
          <w:lang w:eastAsia="ar-SA"/>
        </w:rPr>
      </w:pPr>
      <w:r w:rsidRPr="00CA4F80">
        <w:rPr>
          <w:bCs/>
          <w:color w:val="000000"/>
          <w:kern w:val="1"/>
          <w:lang w:eastAsia="ar-SA"/>
        </w:rPr>
        <w:t xml:space="preserve">У складу са чланом </w:t>
      </w:r>
      <w:r w:rsidRPr="00CA4F80">
        <w:rPr>
          <w:bCs/>
          <w:color w:val="000000"/>
          <w:kern w:val="1"/>
          <w:lang w:val="sr-Cyrl-RS" w:eastAsia="ar-SA"/>
        </w:rPr>
        <w:t>77</w:t>
      </w:r>
      <w:r w:rsidRPr="00CA4F80">
        <w:rPr>
          <w:bCs/>
          <w:color w:val="000000"/>
          <w:kern w:val="1"/>
          <w:lang w:eastAsia="ar-SA"/>
        </w:rPr>
        <w:t>.</w:t>
      </w:r>
      <w:r w:rsidRPr="00CA4F80">
        <w:rPr>
          <w:bCs/>
          <w:color w:val="000000"/>
          <w:kern w:val="1"/>
          <w:lang w:val="sr-Cyrl-RS" w:eastAsia="ar-SA"/>
        </w:rPr>
        <w:t xml:space="preserve"> став 2. </w:t>
      </w:r>
      <w:r w:rsidRPr="00CA4F80">
        <w:rPr>
          <w:bCs/>
          <w:color w:val="000000"/>
          <w:kern w:val="1"/>
          <w:lang w:eastAsia="ar-SA"/>
        </w:rPr>
        <w:t xml:space="preserve"> </w:t>
      </w:r>
      <w:r w:rsidRPr="00CA4F80">
        <w:rPr>
          <w:bCs/>
          <w:color w:val="000000"/>
          <w:kern w:val="1"/>
          <w:lang w:val="sr-Cyrl-RS" w:eastAsia="ar-SA"/>
        </w:rPr>
        <w:t xml:space="preserve">тачка 2) подтачка (4) </w:t>
      </w:r>
      <w:r w:rsidRPr="00CA4F80">
        <w:rPr>
          <w:bCs/>
          <w:color w:val="000000"/>
          <w:kern w:val="1"/>
          <w:lang w:eastAsia="ar-SA"/>
        </w:rPr>
        <w:t>Закона</w:t>
      </w:r>
      <w:r w:rsidRPr="00CA4F80">
        <w:rPr>
          <w:bCs/>
          <w:color w:val="000000"/>
          <w:kern w:val="1"/>
          <w:lang w:val="sr-Cyrl-RS" w:eastAsia="ar-SA"/>
        </w:rPr>
        <w:t xml:space="preserve"> о јавним набавкама</w:t>
      </w:r>
      <w:r w:rsidRPr="00CA4F80">
        <w:rPr>
          <w:bCs/>
          <w:color w:val="000000"/>
          <w:kern w:val="1"/>
          <w:lang w:eastAsia="ar-SA"/>
        </w:rPr>
        <w:t xml:space="preserve">, </w:t>
      </w:r>
    </w:p>
    <w:p w:rsidR="009B49B5" w:rsidRPr="004676D4" w:rsidRDefault="009B49B5" w:rsidP="009B49B5">
      <w:pPr>
        <w:suppressAutoHyphens/>
        <w:spacing w:line="100" w:lineRule="atLeast"/>
        <w:jc w:val="both"/>
        <w:rPr>
          <w:bCs/>
          <w:color w:val="000000"/>
          <w:kern w:val="1"/>
          <w:lang w:val="sr-Cyrl-RS" w:eastAsia="ar-SA"/>
        </w:rPr>
      </w:pPr>
      <w:r w:rsidRPr="00CA4F80">
        <w:rPr>
          <w:iCs/>
          <w:color w:val="000000"/>
          <w:kern w:val="1"/>
          <w:lang w:val="sr-Cyrl-RS" w:eastAsia="ar-SA"/>
        </w:rPr>
        <w:t xml:space="preserve">као законски  заступник понуђача </w:t>
      </w:r>
      <w:r w:rsidRPr="00CA4F80">
        <w:rPr>
          <w:bCs/>
          <w:color w:val="000000"/>
          <w:kern w:val="1"/>
          <w:lang w:eastAsia="ar-SA"/>
        </w:rPr>
        <w:t>________________</w:t>
      </w:r>
      <w:r w:rsidRPr="00CA4F80">
        <w:rPr>
          <w:bCs/>
          <w:color w:val="000000"/>
          <w:kern w:val="1"/>
          <w:lang w:val="sr-Cyrl-RS" w:eastAsia="ar-SA"/>
        </w:rPr>
        <w:t>___________________, дајем следећу:</w:t>
      </w:r>
      <w:r w:rsidRPr="00CA4F80">
        <w:rPr>
          <w:bCs/>
          <w:color w:val="000000"/>
          <w:kern w:val="1"/>
          <w:lang w:eastAsia="ar-SA"/>
        </w:rPr>
        <w:t xml:space="preserve">    </w:t>
      </w:r>
      <w:r w:rsidR="004676D4">
        <w:rPr>
          <w:bCs/>
          <w:color w:val="000000"/>
          <w:kern w:val="1"/>
          <w:lang w:val="sr-Cyrl-RS" w:eastAsia="ar-SA"/>
        </w:rPr>
        <w:tab/>
      </w:r>
      <w:r w:rsidR="004676D4">
        <w:rPr>
          <w:bCs/>
          <w:color w:val="000000"/>
          <w:kern w:val="1"/>
          <w:lang w:val="sr-Cyrl-RS" w:eastAsia="ar-SA"/>
        </w:rPr>
        <w:tab/>
      </w:r>
      <w:r w:rsidR="004676D4">
        <w:rPr>
          <w:bCs/>
          <w:color w:val="000000"/>
          <w:kern w:val="1"/>
          <w:lang w:val="sr-Cyrl-RS" w:eastAsia="ar-SA"/>
        </w:rPr>
        <w:tab/>
      </w:r>
      <w:r w:rsidR="004676D4">
        <w:rPr>
          <w:bCs/>
          <w:color w:val="000000"/>
          <w:kern w:val="1"/>
          <w:lang w:val="sr-Cyrl-RS" w:eastAsia="ar-SA"/>
        </w:rPr>
        <w:tab/>
      </w:r>
      <w:r w:rsidR="004676D4">
        <w:rPr>
          <w:bCs/>
          <w:color w:val="000000"/>
          <w:kern w:val="1"/>
          <w:lang w:val="sr-Cyrl-RS" w:eastAsia="ar-SA"/>
        </w:rPr>
        <w:tab/>
      </w:r>
      <w:r w:rsidR="004676D4">
        <w:rPr>
          <w:bCs/>
          <w:color w:val="000000"/>
          <w:kern w:val="1"/>
          <w:lang w:val="sr-Cyrl-RS" w:eastAsia="ar-SA"/>
        </w:rPr>
        <w:tab/>
      </w:r>
      <w:r w:rsidR="004676D4">
        <w:rPr>
          <w:bCs/>
          <w:color w:val="000000"/>
          <w:kern w:val="1"/>
          <w:lang w:val="sr-Cyrl-RS" w:eastAsia="ar-SA"/>
        </w:rPr>
        <w:tab/>
      </w:r>
      <w:r w:rsidRPr="00CA4F80">
        <w:rPr>
          <w:bCs/>
          <w:i/>
          <w:color w:val="000000"/>
          <w:kern w:val="1"/>
          <w:sz w:val="20"/>
          <w:szCs w:val="20"/>
          <w:lang w:eastAsia="ar-SA"/>
        </w:rPr>
        <w:t>(Назив понуђача)</w:t>
      </w:r>
    </w:p>
    <w:p w:rsidR="004676D4" w:rsidRDefault="004676D4" w:rsidP="004676D4">
      <w:pPr>
        <w:jc w:val="center"/>
        <w:rPr>
          <w:rFonts w:eastAsia="Arial Unicode MS"/>
          <w:b/>
          <w:color w:val="000000"/>
          <w:kern w:val="1"/>
          <w:lang w:val="sr-Cyrl-CS" w:eastAsia="ar-SA"/>
        </w:rPr>
      </w:pPr>
    </w:p>
    <w:p w:rsidR="009B49B5" w:rsidRPr="00CA4F80" w:rsidRDefault="009B49B5" w:rsidP="004676D4">
      <w:pPr>
        <w:jc w:val="center"/>
        <w:rPr>
          <w:rFonts w:eastAsia="Arial Unicode MS"/>
          <w:b/>
          <w:color w:val="000000"/>
          <w:kern w:val="1"/>
          <w:lang w:val="sr-Cyrl-CS" w:eastAsia="ar-SA"/>
        </w:rPr>
      </w:pPr>
      <w:r w:rsidRPr="00CA4F80">
        <w:rPr>
          <w:rFonts w:eastAsia="Arial Unicode MS"/>
          <w:b/>
          <w:color w:val="000000"/>
          <w:kern w:val="1"/>
          <w:lang w:val="sr-Cyrl-CS" w:eastAsia="ar-SA"/>
        </w:rPr>
        <w:t>ИЗЈАВУ</w:t>
      </w:r>
    </w:p>
    <w:p w:rsidR="009B49B5" w:rsidRPr="00CA4F80" w:rsidRDefault="009B49B5" w:rsidP="004676D4">
      <w:pPr>
        <w:jc w:val="center"/>
        <w:rPr>
          <w:rFonts w:eastAsia="Arial Unicode MS"/>
          <w:b/>
          <w:color w:val="000000"/>
          <w:kern w:val="1"/>
          <w:lang w:val="sr-Cyrl-CS" w:eastAsia="ar-SA"/>
        </w:rPr>
      </w:pPr>
      <w:r w:rsidRPr="00CA4F80">
        <w:rPr>
          <w:rFonts w:eastAsia="Arial Unicode MS"/>
          <w:b/>
          <w:color w:val="000000"/>
          <w:kern w:val="1"/>
          <w:lang w:val="sr-Cyrl-CS" w:eastAsia="ar-SA"/>
        </w:rPr>
        <w:t xml:space="preserve">О ИСПУЊЕНОСТИ </w:t>
      </w:r>
      <w:r w:rsidR="00CA4F80" w:rsidRPr="00CA4F80">
        <w:rPr>
          <w:b/>
          <w:bCs/>
          <w:iCs/>
          <w:lang w:val="sr-Cyrl-RS"/>
        </w:rPr>
        <w:t>ТЕХНИЧКИХ ЗАХТЕВА</w:t>
      </w:r>
    </w:p>
    <w:p w:rsidR="009B49B5" w:rsidRPr="00CA4F80" w:rsidRDefault="009B49B5" w:rsidP="00013AC9">
      <w:pPr>
        <w:suppressAutoHyphens/>
        <w:spacing w:line="100" w:lineRule="atLeast"/>
        <w:jc w:val="center"/>
        <w:rPr>
          <w:rFonts w:eastAsia="Arial Unicode MS"/>
          <w:bCs/>
          <w:color w:val="000000"/>
          <w:kern w:val="1"/>
          <w:lang w:val="sr-Cyrl-RS" w:eastAsia="ar-SA"/>
        </w:rPr>
      </w:pPr>
    </w:p>
    <w:p w:rsidR="00CA4F80" w:rsidRPr="004676D4" w:rsidRDefault="009B49B5" w:rsidP="004676D4">
      <w:pPr>
        <w:suppressAutoHyphens/>
        <w:spacing w:line="100" w:lineRule="atLeast"/>
        <w:jc w:val="both"/>
        <w:rPr>
          <w:bCs/>
          <w:color w:val="000000"/>
          <w:kern w:val="1"/>
          <w:lang w:eastAsia="ar-SA"/>
        </w:rPr>
      </w:pPr>
      <w:r w:rsidRPr="00CA4F80">
        <w:rPr>
          <w:rFonts w:eastAsia="Arial Unicode MS"/>
          <w:bCs/>
          <w:color w:val="000000"/>
          <w:kern w:val="1"/>
          <w:lang w:val="sr-Cyrl-RS" w:eastAsia="ar-SA"/>
        </w:rPr>
        <w:tab/>
      </w:r>
      <w:r w:rsidRPr="00CA4F80">
        <w:rPr>
          <w:rFonts w:eastAsia="Arial Unicode MS"/>
          <w:bCs/>
          <w:color w:val="000000"/>
          <w:kern w:val="1"/>
          <w:lang w:eastAsia="ar-SA"/>
        </w:rPr>
        <w:t>Под пуном материјалном и кривичном одговорношћу п</w:t>
      </w:r>
      <w:r w:rsidRPr="00CA4F80">
        <w:rPr>
          <w:rFonts w:eastAsia="Arial Unicode MS"/>
          <w:color w:val="000000"/>
          <w:kern w:val="1"/>
          <w:lang w:eastAsia="ar-SA"/>
        </w:rPr>
        <w:t>отврђујем</w:t>
      </w:r>
      <w:r w:rsidRPr="00CA4F80">
        <w:rPr>
          <w:rFonts w:eastAsia="Arial Unicode MS"/>
          <w:color w:val="000000"/>
          <w:kern w:val="1"/>
          <w:lang w:val="sr-Cyrl-RS" w:eastAsia="ar-SA"/>
        </w:rPr>
        <w:t xml:space="preserve"> </w:t>
      </w:r>
      <w:r w:rsidRPr="00CA4F80">
        <w:rPr>
          <w:rFonts w:eastAsia="Arial Unicode MS"/>
          <w:color w:val="000000"/>
          <w:kern w:val="1"/>
          <w:lang w:val="sr-Cyrl-CS" w:eastAsia="ar-SA"/>
        </w:rPr>
        <w:t>да до дана отварања понуда за јавну набавку</w:t>
      </w:r>
      <w:r w:rsidR="004676D4">
        <w:rPr>
          <w:bCs/>
          <w:color w:val="000000"/>
          <w:kern w:val="1"/>
          <w:lang w:val="sr-Cyrl-RS" w:eastAsia="ar-SA"/>
        </w:rPr>
        <w:t xml:space="preserve"> </w:t>
      </w:r>
      <w:r w:rsidR="004676D4">
        <w:rPr>
          <w:rFonts w:eastAsia="Arial Unicode MS"/>
          <w:color w:val="000000"/>
          <w:kern w:val="1"/>
          <w:lang w:val="sr-Cyrl-RS" w:eastAsia="ar-SA"/>
        </w:rPr>
        <w:t xml:space="preserve">услуге </w:t>
      </w:r>
      <w:r w:rsidR="004676D4" w:rsidRPr="007E591B">
        <w:rPr>
          <w:rFonts w:eastAsia="TimesNewRomanPS-BoldMT"/>
          <w:color w:val="000000"/>
          <w:kern w:val="1"/>
          <w:lang w:val="sr-Cyrl-CS" w:eastAsia="ar-SA"/>
        </w:rPr>
        <w:t xml:space="preserve">транспорта – пресељења документације и намештаја за потребе Пореске управе, </w:t>
      </w:r>
      <w:r w:rsidR="0008604A">
        <w:rPr>
          <w:rFonts w:eastAsia="TimesNewRomanPS-BoldMT"/>
          <w:color w:val="000000"/>
          <w:kern w:val="1"/>
          <w:lang w:val="sr-Cyrl-CS" w:eastAsia="ar-SA"/>
        </w:rPr>
        <w:t>за партију/е________</w:t>
      </w:r>
      <w:r w:rsidR="004676D4">
        <w:rPr>
          <w:rFonts w:eastAsia="TimesNewRomanPS-BoldMT"/>
          <w:b/>
          <w:color w:val="000000"/>
          <w:kern w:val="1"/>
          <w:lang w:val="sr-Cyrl-RS" w:eastAsia="ar-SA"/>
        </w:rPr>
        <w:t xml:space="preserve">, </w:t>
      </w:r>
      <w:r w:rsidR="004676D4" w:rsidRPr="00357B46">
        <w:rPr>
          <w:rFonts w:eastAsia="Arial Unicode MS"/>
          <w:bCs/>
          <w:color w:val="000000"/>
          <w:kern w:val="1"/>
          <w:lang w:eastAsia="ar-SA"/>
        </w:rPr>
        <w:t>бр</w:t>
      </w:r>
      <w:r w:rsidR="004676D4" w:rsidRPr="00357B46">
        <w:rPr>
          <w:rFonts w:eastAsia="Arial Unicode MS"/>
          <w:bCs/>
          <w:color w:val="000000"/>
          <w:kern w:val="1"/>
          <w:lang w:val="sr-Cyrl-RS" w:eastAsia="ar-SA"/>
        </w:rPr>
        <w:t>ој</w:t>
      </w:r>
      <w:r w:rsidR="004676D4" w:rsidRPr="00C82F3E">
        <w:rPr>
          <w:rFonts w:eastAsia="Arial Unicode MS"/>
          <w:bCs/>
          <w:color w:val="000000"/>
          <w:kern w:val="1"/>
          <w:lang w:val="sr-Cyrl-RS" w:eastAsia="ar-SA"/>
        </w:rPr>
        <w:t xml:space="preserve">: </w:t>
      </w:r>
      <w:r w:rsidR="004676D4">
        <w:rPr>
          <w:rFonts w:eastAsia="Arial Unicode MS"/>
          <w:bCs/>
          <w:color w:val="000000"/>
          <w:kern w:val="1"/>
          <w:lang w:val="sr-Cyrl-RS" w:eastAsia="ar-SA"/>
        </w:rPr>
        <w:t>ЈН 91</w:t>
      </w:r>
      <w:r w:rsidR="004676D4" w:rsidRPr="00C82F3E">
        <w:rPr>
          <w:rFonts w:eastAsia="Arial Unicode MS"/>
          <w:bCs/>
          <w:color w:val="000000"/>
          <w:kern w:val="1"/>
          <w:lang w:val="sr-Cyrl-RS" w:eastAsia="ar-SA"/>
        </w:rPr>
        <w:t>А/2020</w:t>
      </w:r>
      <w:r w:rsidRPr="00CA4F80">
        <w:rPr>
          <w:rFonts w:eastAsia="Arial Unicode MS"/>
          <w:bCs/>
          <w:color w:val="000000"/>
          <w:kern w:val="1"/>
          <w:lang w:val="sr-Cyrl-RS" w:eastAsia="ar-SA"/>
        </w:rPr>
        <w:t>, П</w:t>
      </w:r>
      <w:r w:rsidR="00CA4F80" w:rsidRPr="00CA4F80">
        <w:rPr>
          <w:rFonts w:eastAsia="Arial Unicode MS"/>
          <w:bCs/>
          <w:color w:val="000000"/>
          <w:kern w:val="1"/>
          <w:lang w:val="sr-Cyrl-RS" w:eastAsia="ar-SA"/>
        </w:rPr>
        <w:t xml:space="preserve">онуђач </w:t>
      </w:r>
      <w:r w:rsidRPr="00CA4F80">
        <w:rPr>
          <w:rFonts w:eastAsia="Arial Unicode MS"/>
          <w:bCs/>
          <w:color w:val="000000"/>
          <w:kern w:val="1"/>
          <w:lang w:val="sr-Cyrl-RS" w:eastAsia="ar-SA"/>
        </w:rPr>
        <w:t>______</w:t>
      </w:r>
      <w:r w:rsidR="00CA4F80" w:rsidRPr="00CA4F80">
        <w:rPr>
          <w:rFonts w:eastAsia="Arial Unicode MS"/>
          <w:bCs/>
          <w:color w:val="000000"/>
          <w:kern w:val="1"/>
          <w:lang w:val="sr-Cyrl-RS" w:eastAsia="ar-SA"/>
        </w:rPr>
        <w:t>_________________</w:t>
      </w:r>
      <w:r w:rsidR="004676D4">
        <w:rPr>
          <w:rFonts w:eastAsia="Arial Unicode MS"/>
          <w:bCs/>
          <w:color w:val="000000"/>
          <w:kern w:val="1"/>
          <w:lang w:val="sr-Cyrl-RS" w:eastAsia="ar-SA"/>
        </w:rPr>
        <w:t>_____________</w:t>
      </w:r>
      <w:r w:rsidR="00CA4F80" w:rsidRPr="00CA4F80">
        <w:rPr>
          <w:rFonts w:eastAsia="Arial Unicode MS"/>
          <w:bCs/>
          <w:color w:val="000000"/>
          <w:kern w:val="1"/>
          <w:lang w:val="sr-Cyrl-RS" w:eastAsia="ar-SA"/>
        </w:rPr>
        <w:t xml:space="preserve"> прихвата обавезу да реализује предметну услугу са</w:t>
      </w:r>
      <w:r w:rsidR="00CA4F80">
        <w:rPr>
          <w:rFonts w:eastAsia="Arial Unicode MS"/>
          <w:bCs/>
          <w:color w:val="000000"/>
          <w:kern w:val="1"/>
          <w:lang w:val="sr-Cyrl-RS" w:eastAsia="ar-SA"/>
        </w:rPr>
        <w:t xml:space="preserve">гласно свим техничким захтевима </w:t>
      </w:r>
      <w:r w:rsidR="00CA4F80" w:rsidRPr="00CA4F80">
        <w:rPr>
          <w:rFonts w:eastAsia="Arial Unicode MS"/>
          <w:bCs/>
          <w:color w:val="000000"/>
          <w:kern w:val="1"/>
          <w:lang w:val="sr-Cyrl-RS" w:eastAsia="ar-SA"/>
        </w:rPr>
        <w:t xml:space="preserve">Наручиоца из конкурсне документације.                                                                                                               </w:t>
      </w:r>
    </w:p>
    <w:p w:rsidR="00934932" w:rsidRDefault="00934932" w:rsidP="00934932">
      <w:pPr>
        <w:jc w:val="both"/>
        <w:rPr>
          <w:rFonts w:eastAsia="Arial Unicode MS"/>
          <w:b/>
          <w:color w:val="000000"/>
          <w:kern w:val="1"/>
          <w:highlight w:val="yellow"/>
          <w:lang w:val="sr-Cyrl-CS" w:eastAsia="ar-SA"/>
        </w:rPr>
      </w:pPr>
    </w:p>
    <w:p w:rsidR="004676D4" w:rsidRDefault="004676D4" w:rsidP="00934932">
      <w:pPr>
        <w:jc w:val="both"/>
        <w:rPr>
          <w:rFonts w:eastAsia="Arial Unicode MS"/>
          <w:b/>
          <w:color w:val="000000"/>
          <w:kern w:val="1"/>
          <w:highlight w:val="yellow"/>
          <w:lang w:val="sr-Cyrl-CS" w:eastAsia="ar-SA"/>
        </w:rPr>
      </w:pPr>
    </w:p>
    <w:p w:rsidR="004676D4" w:rsidRPr="009B49B5" w:rsidRDefault="004676D4" w:rsidP="00934932">
      <w:pPr>
        <w:jc w:val="both"/>
        <w:rPr>
          <w:rFonts w:eastAsia="Arial Unicode MS"/>
          <w:b/>
          <w:color w:val="000000"/>
          <w:kern w:val="1"/>
          <w:highlight w:val="yellow"/>
          <w:lang w:val="sr-Cyrl-CS" w:eastAsia="ar-SA"/>
        </w:rPr>
      </w:pPr>
    </w:p>
    <w:p w:rsidR="00934932" w:rsidRPr="009B49B5" w:rsidRDefault="00934932" w:rsidP="00934932">
      <w:pPr>
        <w:jc w:val="both"/>
        <w:rPr>
          <w:rFonts w:eastAsia="Arial Unicode MS"/>
          <w:b/>
          <w:color w:val="000000"/>
          <w:kern w:val="1"/>
          <w:lang w:val="sr-Cyrl-CS" w:eastAsia="ar-SA"/>
        </w:rPr>
      </w:pPr>
    </w:p>
    <w:p w:rsidR="00934932" w:rsidRPr="009B49B5" w:rsidRDefault="00934932" w:rsidP="00934932">
      <w:pPr>
        <w:jc w:val="both"/>
        <w:rPr>
          <w:rFonts w:eastAsia="Arial Unicode MS"/>
          <w:b/>
          <w:color w:val="000000"/>
          <w:kern w:val="1"/>
          <w:lang w:val="sr-Cyrl-CS" w:eastAsia="ar-SA"/>
        </w:rPr>
      </w:pPr>
      <w:r w:rsidRPr="009B49B5">
        <w:rPr>
          <w:rFonts w:eastAsia="Arial Unicode MS"/>
          <w:b/>
          <w:color w:val="000000"/>
          <w:kern w:val="1"/>
          <w:lang w:val="sr-Cyrl-CS" w:eastAsia="ar-SA"/>
        </w:rPr>
        <w:t xml:space="preserve">                                                                                  </w:t>
      </w:r>
      <w:r w:rsidR="008B2978">
        <w:rPr>
          <w:rFonts w:eastAsia="Arial Unicode MS"/>
          <w:b/>
          <w:color w:val="000000"/>
          <w:kern w:val="1"/>
          <w:lang w:val="sr-Cyrl-CS" w:eastAsia="ar-SA"/>
        </w:rPr>
        <w:t xml:space="preserve">                          </w:t>
      </w:r>
      <w:r w:rsidRPr="009B49B5">
        <w:rPr>
          <w:rFonts w:eastAsia="Arial Unicode MS"/>
          <w:b/>
          <w:color w:val="000000"/>
          <w:kern w:val="1"/>
          <w:lang w:val="sr-Cyrl-CS" w:eastAsia="ar-SA"/>
        </w:rPr>
        <w:t xml:space="preserve">    ПОНУЂАЧ</w:t>
      </w:r>
    </w:p>
    <w:p w:rsidR="009B49B5" w:rsidRPr="008B2978" w:rsidRDefault="009B49B5" w:rsidP="008B2978">
      <w:pPr>
        <w:tabs>
          <w:tab w:val="left" w:pos="3420"/>
        </w:tabs>
        <w:suppressAutoHyphens/>
        <w:spacing w:line="100" w:lineRule="atLeast"/>
        <w:jc w:val="both"/>
        <w:rPr>
          <w:rFonts w:eastAsia="Arial Unicode MS"/>
          <w:bCs/>
          <w:color w:val="000000"/>
          <w:kern w:val="1"/>
          <w:lang w:val="sr-Cyrl-CS" w:eastAsia="ar-SA"/>
        </w:rPr>
      </w:pPr>
      <w:r w:rsidRPr="00CA4F80">
        <w:rPr>
          <w:rFonts w:eastAsia="Arial Unicode MS"/>
          <w:bCs/>
          <w:color w:val="000000"/>
          <w:kern w:val="1"/>
          <w:lang w:val="sr-Cyrl-RS" w:eastAsia="ar-SA"/>
        </w:rPr>
        <w:tab/>
      </w:r>
    </w:p>
    <w:p w:rsidR="009B49B5" w:rsidRPr="00CA4F80" w:rsidRDefault="009B49B5" w:rsidP="009B49B5">
      <w:pPr>
        <w:suppressAutoHyphens/>
        <w:spacing w:line="100" w:lineRule="atLeast"/>
        <w:rPr>
          <w:rFonts w:eastAsia="Arial Unicode MS"/>
          <w:bCs/>
          <w:color w:val="000000"/>
          <w:kern w:val="1"/>
          <w:lang w:eastAsia="ar-SA"/>
        </w:rPr>
      </w:pPr>
      <w:r w:rsidRPr="00CA4F80">
        <w:rPr>
          <w:rFonts w:eastAsia="Arial Unicode MS"/>
          <w:bCs/>
          <w:color w:val="000000"/>
          <w:kern w:val="1"/>
          <w:lang w:val="sr-Cyrl-RS" w:eastAsia="ar-SA"/>
        </w:rPr>
        <w:t xml:space="preserve">                                                                                                   </w:t>
      </w:r>
      <w:r w:rsidRPr="00CA4F80">
        <w:rPr>
          <w:rFonts w:eastAsia="Arial Unicode MS"/>
          <w:bCs/>
          <w:color w:val="000000"/>
          <w:kern w:val="1"/>
          <w:lang w:eastAsia="ar-SA"/>
        </w:rPr>
        <w:t xml:space="preserve">______________________   </w:t>
      </w:r>
    </w:p>
    <w:p w:rsidR="009B49B5" w:rsidRPr="00CA4F80" w:rsidRDefault="009B49B5" w:rsidP="009B49B5">
      <w:pPr>
        <w:suppressAutoHyphens/>
        <w:spacing w:line="100" w:lineRule="atLeast"/>
        <w:rPr>
          <w:rFonts w:eastAsia="Arial Unicode MS"/>
          <w:bCs/>
          <w:i/>
          <w:color w:val="000000"/>
          <w:kern w:val="1"/>
          <w:sz w:val="20"/>
          <w:szCs w:val="20"/>
          <w:lang w:val="sr-Cyrl-RS" w:eastAsia="ar-SA"/>
        </w:rPr>
      </w:pPr>
      <w:r w:rsidRPr="00CA4F80">
        <w:rPr>
          <w:rFonts w:eastAsia="Arial Unicode MS"/>
          <w:bCs/>
          <w:i/>
          <w:color w:val="000000"/>
          <w:kern w:val="1"/>
          <w:sz w:val="20"/>
          <w:szCs w:val="20"/>
          <w:lang w:eastAsia="ar-SA"/>
        </w:rPr>
        <w:t xml:space="preserve">                                                                                                     </w:t>
      </w:r>
      <w:r w:rsidRPr="00CA4F80">
        <w:rPr>
          <w:rFonts w:eastAsia="Arial Unicode MS"/>
          <w:bCs/>
          <w:i/>
          <w:color w:val="000000"/>
          <w:kern w:val="1"/>
          <w:sz w:val="20"/>
          <w:szCs w:val="20"/>
          <w:lang w:val="sr-Cyrl-RS" w:eastAsia="ar-SA"/>
        </w:rPr>
        <w:t xml:space="preserve">                     </w:t>
      </w:r>
      <w:r w:rsidRPr="00CA4F80">
        <w:rPr>
          <w:rFonts w:eastAsia="Arial Unicode MS"/>
          <w:bCs/>
          <w:i/>
          <w:color w:val="000000"/>
          <w:kern w:val="1"/>
          <w:sz w:val="20"/>
          <w:szCs w:val="20"/>
          <w:lang w:eastAsia="ar-SA"/>
        </w:rPr>
        <w:t>(потпис овлашћеног лица)</w:t>
      </w:r>
    </w:p>
    <w:p w:rsidR="009B49B5" w:rsidRPr="00CA4F80" w:rsidRDefault="009B49B5" w:rsidP="009B49B5">
      <w:pPr>
        <w:suppressAutoHyphens/>
        <w:spacing w:line="100" w:lineRule="atLeast"/>
        <w:rPr>
          <w:rFonts w:eastAsia="Arial Unicode MS"/>
          <w:bCs/>
          <w:i/>
          <w:color w:val="000000"/>
          <w:kern w:val="1"/>
          <w:sz w:val="20"/>
          <w:szCs w:val="20"/>
          <w:lang w:val="sr-Cyrl-RS" w:eastAsia="ar-SA"/>
        </w:rPr>
      </w:pPr>
    </w:p>
    <w:p w:rsidR="009B49B5" w:rsidRPr="00CA4F80" w:rsidRDefault="009B49B5" w:rsidP="009B49B5">
      <w:pPr>
        <w:suppressAutoHyphens/>
        <w:spacing w:after="120" w:line="100" w:lineRule="atLeast"/>
        <w:rPr>
          <w:rFonts w:eastAsia="Arial Unicode MS"/>
          <w:bCs/>
          <w:i/>
          <w:iCs/>
          <w:color w:val="000000"/>
          <w:kern w:val="1"/>
          <w:sz w:val="20"/>
          <w:szCs w:val="20"/>
          <w:lang w:val="sr-Cyrl-RS" w:eastAsia="ar-SA"/>
        </w:rPr>
      </w:pPr>
      <w:r w:rsidRPr="00CA4F80">
        <w:rPr>
          <w:rFonts w:eastAsia="Arial Unicode MS"/>
          <w:bCs/>
          <w:i/>
          <w:iCs/>
          <w:color w:val="000000"/>
          <w:kern w:val="1"/>
          <w:sz w:val="20"/>
          <w:szCs w:val="20"/>
          <w:lang w:val="sr-Cyrl-RS" w:eastAsia="ar-SA"/>
        </w:rPr>
        <w:t xml:space="preserve">                                                                                                                        _________________________</w:t>
      </w:r>
    </w:p>
    <w:p w:rsidR="009B49B5" w:rsidRPr="00CA4F80" w:rsidRDefault="009B49B5" w:rsidP="009B49B5">
      <w:pPr>
        <w:suppressAutoHyphens/>
        <w:spacing w:after="120" w:line="100" w:lineRule="atLeast"/>
        <w:rPr>
          <w:rFonts w:eastAsia="Arial Unicode MS"/>
          <w:bCs/>
          <w:i/>
          <w:iCs/>
          <w:color w:val="000000"/>
          <w:kern w:val="1"/>
          <w:sz w:val="20"/>
          <w:szCs w:val="20"/>
          <w:lang w:val="sr-Cyrl-RS" w:eastAsia="ar-SA"/>
        </w:rPr>
      </w:pPr>
      <w:r w:rsidRPr="00CA4F80">
        <w:rPr>
          <w:rFonts w:eastAsia="Arial Unicode MS"/>
          <w:bCs/>
          <w:i/>
          <w:iCs/>
          <w:color w:val="000000"/>
          <w:kern w:val="1"/>
          <w:sz w:val="20"/>
          <w:szCs w:val="20"/>
          <w:lang w:val="sr-Cyrl-RS" w:eastAsia="ar-SA"/>
        </w:rPr>
        <w:t xml:space="preserve">                                                                                                                        (читко навести име и презиме)</w:t>
      </w:r>
    </w:p>
    <w:p w:rsidR="009B49B5" w:rsidRDefault="009B49B5" w:rsidP="009B49B5">
      <w:pPr>
        <w:tabs>
          <w:tab w:val="left" w:pos="0"/>
        </w:tabs>
        <w:suppressAutoHyphens/>
        <w:spacing w:line="100" w:lineRule="atLeast"/>
        <w:jc w:val="both"/>
        <w:rPr>
          <w:rFonts w:eastAsia="Arial Unicode MS"/>
          <w:bCs/>
          <w:i/>
          <w:color w:val="000000"/>
          <w:kern w:val="1"/>
          <w:lang w:val="sr-Cyrl-RS" w:eastAsia="ar-SA"/>
        </w:rPr>
      </w:pPr>
    </w:p>
    <w:p w:rsidR="004676D4" w:rsidRDefault="004676D4" w:rsidP="009B49B5">
      <w:pPr>
        <w:tabs>
          <w:tab w:val="left" w:pos="0"/>
        </w:tabs>
        <w:suppressAutoHyphens/>
        <w:spacing w:line="100" w:lineRule="atLeast"/>
        <w:jc w:val="both"/>
        <w:rPr>
          <w:rFonts w:eastAsia="Arial Unicode MS"/>
          <w:bCs/>
          <w:i/>
          <w:color w:val="000000"/>
          <w:kern w:val="1"/>
          <w:lang w:val="sr-Cyrl-RS" w:eastAsia="ar-SA"/>
        </w:rPr>
      </w:pPr>
    </w:p>
    <w:p w:rsidR="004676D4" w:rsidRPr="0042474D" w:rsidRDefault="004676D4" w:rsidP="009B49B5">
      <w:pPr>
        <w:tabs>
          <w:tab w:val="left" w:pos="0"/>
        </w:tabs>
        <w:suppressAutoHyphens/>
        <w:spacing w:line="100" w:lineRule="atLeast"/>
        <w:jc w:val="both"/>
        <w:rPr>
          <w:rFonts w:eastAsia="Arial Unicode MS"/>
          <w:bCs/>
          <w:i/>
          <w:color w:val="000000"/>
          <w:kern w:val="1"/>
          <w:lang w:val="sr-Cyrl-RS" w:eastAsia="ar-SA"/>
        </w:rPr>
      </w:pPr>
    </w:p>
    <w:p w:rsidR="009B49B5" w:rsidRPr="0042474D" w:rsidRDefault="009B49B5" w:rsidP="009B49B5">
      <w:pPr>
        <w:tabs>
          <w:tab w:val="left" w:pos="0"/>
        </w:tabs>
        <w:suppressAutoHyphens/>
        <w:spacing w:line="100" w:lineRule="atLeast"/>
        <w:jc w:val="both"/>
        <w:rPr>
          <w:rFonts w:eastAsia="Arial Unicode MS"/>
          <w:bCs/>
          <w:i/>
          <w:color w:val="000000"/>
          <w:kern w:val="1"/>
          <w:lang w:val="sr-Cyrl-RS" w:eastAsia="ar-SA"/>
        </w:rPr>
      </w:pPr>
    </w:p>
    <w:p w:rsidR="009B49B5" w:rsidRPr="0042474D" w:rsidRDefault="009B49B5" w:rsidP="009B49B5">
      <w:pPr>
        <w:tabs>
          <w:tab w:val="left" w:pos="0"/>
        </w:tabs>
        <w:suppressAutoHyphens/>
        <w:spacing w:line="100" w:lineRule="atLeast"/>
        <w:jc w:val="both"/>
        <w:rPr>
          <w:rFonts w:eastAsia="Arial Unicode MS"/>
          <w:b/>
          <w:color w:val="000000"/>
          <w:kern w:val="1"/>
          <w:lang w:val="sr-Cyrl-CS" w:eastAsia="ar-SA"/>
        </w:rPr>
      </w:pPr>
      <w:r w:rsidRPr="0042474D">
        <w:rPr>
          <w:rFonts w:eastAsia="Arial Unicode MS"/>
          <w:bCs/>
          <w:i/>
          <w:color w:val="000000"/>
          <w:kern w:val="1"/>
          <w:lang w:val="sr-Cyrl-RS" w:eastAsia="ar-SA"/>
        </w:rPr>
        <w:t xml:space="preserve">Образац </w:t>
      </w:r>
      <w:r w:rsidRPr="0042474D">
        <w:rPr>
          <w:rFonts w:eastAsia="Arial Unicode MS"/>
          <w:i/>
          <w:color w:val="000000"/>
          <w:kern w:val="1"/>
          <w:sz w:val="22"/>
          <w:szCs w:val="22"/>
          <w:lang w:val="sr-Cyrl-CS" w:eastAsia="ar-SA"/>
        </w:rPr>
        <w:t>потписује овлашћено лице понуђача.</w:t>
      </w:r>
    </w:p>
    <w:p w:rsidR="009B49B5" w:rsidRPr="009B49B5" w:rsidRDefault="009B49B5" w:rsidP="009B49B5">
      <w:pPr>
        <w:tabs>
          <w:tab w:val="left" w:pos="0"/>
        </w:tabs>
        <w:suppressAutoHyphens/>
        <w:spacing w:line="100" w:lineRule="atLeast"/>
        <w:jc w:val="both"/>
        <w:rPr>
          <w:rFonts w:eastAsia="Arial Unicode MS"/>
          <w:b/>
          <w:color w:val="000000"/>
          <w:kern w:val="1"/>
          <w:highlight w:val="yellow"/>
          <w:lang w:val="sr-Cyrl-CS" w:eastAsia="ar-SA"/>
        </w:rPr>
      </w:pPr>
    </w:p>
    <w:p w:rsidR="009B49B5" w:rsidRPr="009B49B5" w:rsidRDefault="009B49B5" w:rsidP="009B49B5">
      <w:pPr>
        <w:tabs>
          <w:tab w:val="left" w:pos="6028"/>
        </w:tabs>
        <w:suppressAutoHyphens/>
        <w:autoSpaceDE w:val="0"/>
        <w:jc w:val="both"/>
        <w:rPr>
          <w:rFonts w:eastAsia="Arial Unicode MS"/>
          <w:i/>
          <w:iCs/>
          <w:kern w:val="1"/>
          <w:highlight w:val="yellow"/>
          <w:lang w:val="sr-Cyrl-RS" w:eastAsia="ar-SA"/>
        </w:rPr>
      </w:pPr>
    </w:p>
    <w:p w:rsidR="009B49B5" w:rsidRPr="009B49B5" w:rsidRDefault="009B49B5" w:rsidP="009B49B5">
      <w:pPr>
        <w:tabs>
          <w:tab w:val="left" w:pos="6028"/>
        </w:tabs>
        <w:suppressAutoHyphens/>
        <w:autoSpaceDE w:val="0"/>
        <w:jc w:val="both"/>
        <w:rPr>
          <w:rFonts w:eastAsia="Arial Unicode MS"/>
          <w:i/>
          <w:iCs/>
          <w:kern w:val="1"/>
          <w:highlight w:val="yellow"/>
          <w:lang w:val="sr-Cyrl-RS" w:eastAsia="ar-SA"/>
        </w:rPr>
      </w:pPr>
    </w:p>
    <w:p w:rsidR="00535035" w:rsidRDefault="00535035" w:rsidP="00D10876">
      <w:pPr>
        <w:tabs>
          <w:tab w:val="left" w:pos="6028"/>
        </w:tabs>
        <w:suppressAutoHyphens/>
        <w:autoSpaceDE w:val="0"/>
        <w:jc w:val="both"/>
        <w:rPr>
          <w:rFonts w:eastAsia="Arial Unicode MS"/>
          <w:i/>
          <w:iCs/>
          <w:kern w:val="1"/>
          <w:highlight w:val="yellow"/>
          <w:lang w:val="sr-Cyrl-RS" w:eastAsia="ar-SA"/>
        </w:rPr>
      </w:pPr>
    </w:p>
    <w:p w:rsidR="00A27BC5" w:rsidRDefault="00A27BC5" w:rsidP="00D10876">
      <w:pPr>
        <w:tabs>
          <w:tab w:val="left" w:pos="6028"/>
        </w:tabs>
        <w:suppressAutoHyphens/>
        <w:autoSpaceDE w:val="0"/>
        <w:jc w:val="both"/>
        <w:rPr>
          <w:rFonts w:eastAsia="Arial Unicode MS"/>
          <w:i/>
          <w:iCs/>
          <w:kern w:val="1"/>
          <w:highlight w:val="yellow"/>
          <w:lang w:val="sr-Cyrl-RS" w:eastAsia="ar-SA"/>
        </w:rPr>
      </w:pPr>
    </w:p>
    <w:p w:rsidR="00A96DC1" w:rsidRDefault="00A96DC1" w:rsidP="00D10876">
      <w:pPr>
        <w:tabs>
          <w:tab w:val="left" w:pos="6028"/>
        </w:tabs>
        <w:suppressAutoHyphens/>
        <w:autoSpaceDE w:val="0"/>
        <w:jc w:val="both"/>
        <w:rPr>
          <w:rFonts w:eastAsia="Arial Unicode MS"/>
          <w:i/>
          <w:iCs/>
          <w:kern w:val="1"/>
          <w:highlight w:val="yellow"/>
          <w:lang w:val="sr-Cyrl-RS" w:eastAsia="ar-SA"/>
        </w:rPr>
      </w:pPr>
    </w:p>
    <w:p w:rsidR="00A96DC1" w:rsidRDefault="00A96DC1" w:rsidP="00D10876">
      <w:pPr>
        <w:tabs>
          <w:tab w:val="left" w:pos="6028"/>
        </w:tabs>
        <w:suppressAutoHyphens/>
        <w:autoSpaceDE w:val="0"/>
        <w:jc w:val="both"/>
        <w:rPr>
          <w:rFonts w:eastAsia="Arial Unicode MS"/>
          <w:i/>
          <w:iCs/>
          <w:kern w:val="1"/>
          <w:highlight w:val="yellow"/>
          <w:lang w:val="sr-Cyrl-RS" w:eastAsia="ar-SA"/>
        </w:rPr>
      </w:pPr>
    </w:p>
    <w:p w:rsidR="004676D4" w:rsidRDefault="004676D4" w:rsidP="00D10876">
      <w:pPr>
        <w:tabs>
          <w:tab w:val="left" w:pos="6028"/>
        </w:tabs>
        <w:suppressAutoHyphens/>
        <w:autoSpaceDE w:val="0"/>
        <w:jc w:val="both"/>
        <w:rPr>
          <w:rFonts w:eastAsia="Arial Unicode MS"/>
          <w:i/>
          <w:iCs/>
          <w:kern w:val="1"/>
          <w:highlight w:val="yellow"/>
          <w:lang w:val="sr-Cyrl-RS" w:eastAsia="ar-SA"/>
        </w:rPr>
      </w:pPr>
    </w:p>
    <w:p w:rsidR="004676D4" w:rsidRDefault="004676D4" w:rsidP="00D10876">
      <w:pPr>
        <w:tabs>
          <w:tab w:val="left" w:pos="6028"/>
        </w:tabs>
        <w:suppressAutoHyphens/>
        <w:autoSpaceDE w:val="0"/>
        <w:jc w:val="both"/>
        <w:rPr>
          <w:rFonts w:eastAsia="Arial Unicode MS"/>
          <w:i/>
          <w:iCs/>
          <w:kern w:val="1"/>
          <w:highlight w:val="yellow"/>
          <w:lang w:val="sr-Cyrl-RS" w:eastAsia="ar-SA"/>
        </w:rPr>
      </w:pPr>
    </w:p>
    <w:p w:rsidR="004676D4" w:rsidRDefault="004676D4" w:rsidP="00D10876">
      <w:pPr>
        <w:tabs>
          <w:tab w:val="left" w:pos="6028"/>
        </w:tabs>
        <w:suppressAutoHyphens/>
        <w:autoSpaceDE w:val="0"/>
        <w:jc w:val="both"/>
        <w:rPr>
          <w:rFonts w:eastAsia="Arial Unicode MS"/>
          <w:i/>
          <w:iCs/>
          <w:kern w:val="1"/>
          <w:highlight w:val="yellow"/>
          <w:lang w:val="sr-Cyrl-RS" w:eastAsia="ar-SA"/>
        </w:rPr>
      </w:pPr>
    </w:p>
    <w:p w:rsidR="0008604A" w:rsidRDefault="0008604A" w:rsidP="00D10876">
      <w:pPr>
        <w:tabs>
          <w:tab w:val="left" w:pos="6028"/>
        </w:tabs>
        <w:suppressAutoHyphens/>
        <w:autoSpaceDE w:val="0"/>
        <w:jc w:val="both"/>
        <w:rPr>
          <w:rFonts w:eastAsia="Arial Unicode MS"/>
          <w:i/>
          <w:iCs/>
          <w:kern w:val="1"/>
          <w:highlight w:val="yellow"/>
          <w:lang w:val="sr-Cyrl-RS" w:eastAsia="ar-SA"/>
        </w:rPr>
      </w:pPr>
    </w:p>
    <w:p w:rsidR="0008604A" w:rsidRDefault="0008604A" w:rsidP="00D10876">
      <w:pPr>
        <w:tabs>
          <w:tab w:val="left" w:pos="6028"/>
        </w:tabs>
        <w:suppressAutoHyphens/>
        <w:autoSpaceDE w:val="0"/>
        <w:jc w:val="both"/>
        <w:rPr>
          <w:rFonts w:eastAsia="Arial Unicode MS"/>
          <w:i/>
          <w:iCs/>
          <w:kern w:val="1"/>
          <w:highlight w:val="yellow"/>
          <w:lang w:val="sr-Cyrl-RS" w:eastAsia="ar-SA"/>
        </w:rPr>
      </w:pPr>
    </w:p>
    <w:p w:rsidR="004676D4" w:rsidRDefault="004676D4" w:rsidP="00D10876">
      <w:pPr>
        <w:tabs>
          <w:tab w:val="left" w:pos="6028"/>
        </w:tabs>
        <w:suppressAutoHyphens/>
        <w:autoSpaceDE w:val="0"/>
        <w:jc w:val="both"/>
        <w:rPr>
          <w:rFonts w:eastAsia="Arial Unicode MS"/>
          <w:i/>
          <w:iCs/>
          <w:kern w:val="1"/>
          <w:highlight w:val="yellow"/>
          <w:lang w:val="sr-Cyrl-RS" w:eastAsia="ar-SA"/>
        </w:rPr>
      </w:pPr>
    </w:p>
    <w:p w:rsidR="004676D4" w:rsidRDefault="004676D4" w:rsidP="00D10876">
      <w:pPr>
        <w:tabs>
          <w:tab w:val="left" w:pos="6028"/>
        </w:tabs>
        <w:suppressAutoHyphens/>
        <w:autoSpaceDE w:val="0"/>
        <w:jc w:val="both"/>
        <w:rPr>
          <w:rFonts w:eastAsia="Arial Unicode MS"/>
          <w:i/>
          <w:iCs/>
          <w:kern w:val="1"/>
          <w:highlight w:val="yellow"/>
          <w:lang w:val="sr-Cyrl-RS" w:eastAsia="ar-SA"/>
        </w:rPr>
      </w:pPr>
    </w:p>
    <w:p w:rsidR="004676D4" w:rsidRDefault="004676D4" w:rsidP="00D10876">
      <w:pPr>
        <w:tabs>
          <w:tab w:val="left" w:pos="6028"/>
        </w:tabs>
        <w:suppressAutoHyphens/>
        <w:autoSpaceDE w:val="0"/>
        <w:jc w:val="both"/>
        <w:rPr>
          <w:rFonts w:eastAsia="Arial Unicode MS"/>
          <w:i/>
          <w:iCs/>
          <w:kern w:val="1"/>
          <w:highlight w:val="yellow"/>
          <w:lang w:val="sr-Cyrl-RS" w:eastAsia="ar-SA"/>
        </w:rPr>
      </w:pPr>
    </w:p>
    <w:p w:rsidR="000A1C14" w:rsidRPr="000A1C14" w:rsidRDefault="000A1C14" w:rsidP="00D10876">
      <w:pPr>
        <w:tabs>
          <w:tab w:val="left" w:pos="6028"/>
        </w:tabs>
        <w:suppressAutoHyphens/>
        <w:autoSpaceDE w:val="0"/>
        <w:jc w:val="both"/>
        <w:rPr>
          <w:rFonts w:eastAsia="Arial Unicode MS"/>
          <w:i/>
          <w:iCs/>
          <w:kern w:val="1"/>
          <w:highlight w:val="yellow"/>
          <w:lang w:val="sr-Cyrl-RS" w:eastAsia="ar-SA"/>
        </w:rPr>
      </w:pPr>
    </w:p>
    <w:p w:rsidR="00D10876" w:rsidRPr="003C3AA4" w:rsidRDefault="00D10876" w:rsidP="00D10876">
      <w:pPr>
        <w:shd w:val="clear" w:color="auto" w:fill="C6D9F1"/>
        <w:suppressAutoHyphens/>
        <w:spacing w:line="100" w:lineRule="atLeast"/>
        <w:jc w:val="both"/>
        <w:rPr>
          <w:rFonts w:eastAsia="Arial Unicode MS"/>
          <w:b/>
          <w:iCs/>
          <w:color w:val="000000"/>
          <w:kern w:val="1"/>
          <w:highlight w:val="yellow"/>
          <w:lang w:val="sr-Cyrl-RS" w:eastAsia="ar-SA"/>
        </w:rPr>
      </w:pPr>
    </w:p>
    <w:p w:rsidR="00D10876" w:rsidRPr="003C3AA4" w:rsidRDefault="0034260C" w:rsidP="00D10876">
      <w:pPr>
        <w:shd w:val="clear" w:color="auto" w:fill="C6D9F1"/>
        <w:suppressAutoHyphens/>
        <w:spacing w:line="100" w:lineRule="atLeast"/>
        <w:jc w:val="center"/>
        <w:rPr>
          <w:rFonts w:eastAsia="Arial Unicode MS"/>
          <w:b/>
          <w:iCs/>
          <w:color w:val="000000"/>
          <w:kern w:val="1"/>
          <w:lang w:eastAsia="ar-SA"/>
        </w:rPr>
      </w:pPr>
      <w:r>
        <w:rPr>
          <w:rFonts w:eastAsia="Arial Unicode MS"/>
          <w:b/>
          <w:iCs/>
          <w:color w:val="000000"/>
          <w:kern w:val="1"/>
          <w:lang w:val="sr-Cyrl-RS" w:eastAsia="ar-SA"/>
        </w:rPr>
        <w:t>9</w:t>
      </w:r>
      <w:r w:rsidR="00176ABA" w:rsidRPr="003C3AA4">
        <w:rPr>
          <w:rFonts w:eastAsia="Arial Unicode MS"/>
          <w:b/>
          <w:iCs/>
          <w:color w:val="000000"/>
          <w:kern w:val="1"/>
          <w:lang w:val="sr-Cyrl-RS" w:eastAsia="ar-SA"/>
        </w:rPr>
        <w:t>.</w:t>
      </w:r>
      <w:r w:rsidR="00D10876" w:rsidRPr="003C3AA4">
        <w:rPr>
          <w:rFonts w:eastAsia="Arial Unicode MS"/>
          <w:b/>
          <w:iCs/>
          <w:color w:val="000000"/>
          <w:kern w:val="1"/>
          <w:lang w:val="sr-Cyrl-RS" w:eastAsia="ar-SA"/>
        </w:rPr>
        <w:t xml:space="preserve"> </w:t>
      </w:r>
      <w:r w:rsidR="00D10876" w:rsidRPr="003C3AA4">
        <w:rPr>
          <w:rFonts w:eastAsia="Arial Unicode MS"/>
          <w:b/>
          <w:iCs/>
          <w:color w:val="000000"/>
          <w:kern w:val="1"/>
          <w:lang w:eastAsia="ar-SA"/>
        </w:rPr>
        <w:t xml:space="preserve"> </w:t>
      </w:r>
      <w:r w:rsidR="00D10876" w:rsidRPr="003C3AA4">
        <w:rPr>
          <w:rFonts w:eastAsia="Arial Unicode MS"/>
          <w:b/>
          <w:iCs/>
          <w:kern w:val="1"/>
          <w:lang w:val="sr-Cyrl-RS" w:eastAsia="ar-SA"/>
        </w:rPr>
        <w:t>ОБРАЗАЦ ИЗЈАВЕ</w:t>
      </w:r>
      <w:r w:rsidR="002109BC" w:rsidRPr="003C3AA4">
        <w:rPr>
          <w:b/>
          <w:bCs/>
          <w:iCs/>
          <w:lang w:val="sr-Cyrl-RS"/>
        </w:rPr>
        <w:t xml:space="preserve"> О ИСПУЊЕНОСТИ</w:t>
      </w:r>
      <w:r w:rsidR="00D10876" w:rsidRPr="003C3AA4">
        <w:rPr>
          <w:rFonts w:eastAsia="Arial Unicode MS"/>
          <w:b/>
          <w:iCs/>
          <w:kern w:val="1"/>
          <w:lang w:val="sr-Cyrl-RS" w:eastAsia="ar-SA"/>
        </w:rPr>
        <w:t xml:space="preserve"> КАДРОВСКОГ КАПАЦИТЕТА</w:t>
      </w:r>
    </w:p>
    <w:p w:rsidR="002109BC" w:rsidRPr="00580D74" w:rsidRDefault="002109BC" w:rsidP="002109BC">
      <w:pPr>
        <w:shd w:val="clear" w:color="auto" w:fill="C6D9F1"/>
        <w:suppressAutoHyphens/>
        <w:spacing w:line="100" w:lineRule="atLeast"/>
        <w:jc w:val="center"/>
        <w:rPr>
          <w:rFonts w:eastAsia="Arial Unicode MS"/>
          <w:b/>
          <w:i/>
          <w:color w:val="000000"/>
          <w:kern w:val="1"/>
          <w:lang w:val="sr-Cyrl-RS" w:eastAsia="ar-SA"/>
        </w:rPr>
      </w:pPr>
      <w:r w:rsidRPr="00580D74">
        <w:rPr>
          <w:i/>
          <w:lang w:val="sr-Cyrl-RS"/>
        </w:rPr>
        <w:t>-</w:t>
      </w:r>
      <w:r w:rsidRPr="00580D74">
        <w:rPr>
          <w:rFonts w:eastAsia="Arial Unicode MS"/>
          <w:b/>
          <w:i/>
          <w:color w:val="000000"/>
          <w:kern w:val="1"/>
          <w:lang w:val="sr-Cyrl-RS" w:eastAsia="ar-SA"/>
        </w:rPr>
        <w:t>ПАРТИЈА 1</w:t>
      </w:r>
    </w:p>
    <w:p w:rsidR="002109BC" w:rsidRDefault="002109BC" w:rsidP="002109BC">
      <w:pPr>
        <w:shd w:val="clear" w:color="auto" w:fill="C6D9F1"/>
        <w:suppressAutoHyphens/>
        <w:spacing w:line="100" w:lineRule="atLeast"/>
        <w:jc w:val="center"/>
        <w:rPr>
          <w:rFonts w:eastAsia="Arial Unicode MS"/>
          <w:b/>
          <w:i/>
          <w:color w:val="000000"/>
          <w:kern w:val="1"/>
          <w:lang w:val="sr-Cyrl-RS" w:eastAsia="ar-SA"/>
        </w:rPr>
      </w:pPr>
      <w:r w:rsidRPr="00580D74">
        <w:rPr>
          <w:rFonts w:eastAsia="Arial Unicode MS"/>
          <w:b/>
          <w:i/>
          <w:color w:val="000000"/>
          <w:kern w:val="1"/>
          <w:lang w:val="sr-Cyrl-RS" w:eastAsia="ar-SA"/>
        </w:rPr>
        <w:t>- ПАРТИЈА 2</w:t>
      </w:r>
    </w:p>
    <w:p w:rsidR="00D10876" w:rsidRPr="002109BC" w:rsidRDefault="002109BC" w:rsidP="002109BC">
      <w:pPr>
        <w:shd w:val="clear" w:color="auto" w:fill="C6D9F1"/>
        <w:suppressAutoHyphens/>
        <w:spacing w:line="100" w:lineRule="atLeast"/>
        <w:jc w:val="center"/>
        <w:rPr>
          <w:rFonts w:eastAsia="Arial Unicode MS"/>
          <w:b/>
          <w:bCs/>
          <w:i/>
          <w:iCs/>
          <w:color w:val="000000"/>
          <w:kern w:val="1"/>
          <w:lang w:val="sr-Cyrl-RS" w:eastAsia="ar-SA"/>
        </w:rPr>
      </w:pPr>
      <w:r w:rsidRPr="00AE3540">
        <w:rPr>
          <w:rFonts w:eastAsia="Arial Unicode MS"/>
          <w:b/>
          <w:bCs/>
          <w:i/>
          <w:iCs/>
          <w:color w:val="000000"/>
          <w:kern w:val="1"/>
          <w:lang w:val="sr-Cyrl-RS" w:eastAsia="ar-SA"/>
        </w:rPr>
        <w:t>(заокружити број партије)</w:t>
      </w:r>
    </w:p>
    <w:p w:rsidR="002109BC" w:rsidRPr="00C13003" w:rsidRDefault="002109BC" w:rsidP="00D10876">
      <w:pPr>
        <w:shd w:val="clear" w:color="auto" w:fill="C6D9F1"/>
        <w:suppressAutoHyphens/>
        <w:spacing w:line="100" w:lineRule="atLeast"/>
        <w:jc w:val="center"/>
        <w:rPr>
          <w:rFonts w:eastAsia="Arial Unicode MS"/>
          <w:b/>
          <w:iCs/>
          <w:color w:val="000000"/>
          <w:kern w:val="1"/>
          <w:highlight w:val="yellow"/>
          <w:lang w:val="sr-Cyrl-RS" w:eastAsia="ar-SA"/>
        </w:rPr>
      </w:pPr>
    </w:p>
    <w:p w:rsidR="00D10876" w:rsidRPr="00C13003" w:rsidRDefault="00D10876" w:rsidP="00D10876">
      <w:pPr>
        <w:tabs>
          <w:tab w:val="left" w:pos="0"/>
        </w:tabs>
        <w:ind w:firstLine="720"/>
        <w:jc w:val="both"/>
        <w:rPr>
          <w:rFonts w:eastAsia="Arial Unicode MS"/>
          <w:b/>
          <w:i/>
          <w:iCs/>
          <w:color w:val="000000"/>
          <w:kern w:val="1"/>
          <w:highlight w:val="yellow"/>
          <w:lang w:val="sr-Cyrl-RS" w:eastAsia="ar-SA"/>
        </w:rPr>
      </w:pPr>
    </w:p>
    <w:p w:rsidR="00D10876" w:rsidRPr="0069221E" w:rsidRDefault="0069221E" w:rsidP="0069221E">
      <w:pPr>
        <w:tabs>
          <w:tab w:val="left" w:pos="0"/>
        </w:tabs>
        <w:ind w:firstLine="720"/>
        <w:jc w:val="both"/>
        <w:rPr>
          <w:rFonts w:eastAsia="Arial Unicode MS"/>
          <w:b/>
          <w:color w:val="000000"/>
          <w:kern w:val="1"/>
          <w:highlight w:val="yellow"/>
          <w:lang w:val="sr-Cyrl-CS" w:eastAsia="ar-SA"/>
        </w:rPr>
      </w:pPr>
      <w:r>
        <w:rPr>
          <w:rFonts w:eastAsia="Arial Unicode MS"/>
          <w:b/>
          <w:color w:val="000000"/>
          <w:kern w:val="1"/>
          <w:highlight w:val="yellow"/>
          <w:lang w:val="sr-Cyrl-CS" w:eastAsia="ar-SA"/>
        </w:rPr>
        <w:t xml:space="preserve">                          </w:t>
      </w:r>
    </w:p>
    <w:p w:rsidR="00D10876" w:rsidRPr="003970C3" w:rsidRDefault="00E71F5E" w:rsidP="00D10876">
      <w:pPr>
        <w:tabs>
          <w:tab w:val="left" w:pos="0"/>
        </w:tabs>
        <w:suppressAutoHyphens/>
        <w:spacing w:line="100" w:lineRule="atLeast"/>
        <w:jc w:val="both"/>
        <w:rPr>
          <w:rFonts w:eastAsia="Arial Unicode MS"/>
          <w:b/>
          <w:color w:val="000000"/>
          <w:kern w:val="1"/>
          <w:lang w:val="sr-Cyrl-CS" w:eastAsia="ar-SA"/>
        </w:rPr>
      </w:pPr>
      <w:r>
        <w:rPr>
          <w:rFonts w:eastAsia="Arial Unicode MS"/>
          <w:b/>
          <w:color w:val="000000"/>
          <w:kern w:val="1"/>
          <w:lang w:val="sr-Cyrl-CS" w:eastAsia="ar-SA"/>
        </w:rPr>
        <w:t xml:space="preserve">                 </w:t>
      </w:r>
    </w:p>
    <w:p w:rsidR="00D10876" w:rsidRPr="003970C3" w:rsidRDefault="00D10876" w:rsidP="00D10876">
      <w:pPr>
        <w:suppressAutoHyphens/>
        <w:spacing w:line="100" w:lineRule="atLeast"/>
        <w:ind w:firstLine="708"/>
        <w:jc w:val="both"/>
        <w:rPr>
          <w:bCs/>
          <w:i/>
          <w:color w:val="000000"/>
          <w:kern w:val="1"/>
          <w:lang w:eastAsia="ar-SA"/>
        </w:rPr>
      </w:pPr>
      <w:r w:rsidRPr="003970C3">
        <w:rPr>
          <w:bCs/>
          <w:color w:val="000000"/>
          <w:kern w:val="1"/>
          <w:lang w:eastAsia="ar-SA"/>
        </w:rPr>
        <w:t xml:space="preserve">У складу са чланом </w:t>
      </w:r>
      <w:r w:rsidRPr="003970C3">
        <w:rPr>
          <w:bCs/>
          <w:color w:val="000000"/>
          <w:kern w:val="1"/>
          <w:lang w:val="sr-Cyrl-RS" w:eastAsia="ar-SA"/>
        </w:rPr>
        <w:t>77</w:t>
      </w:r>
      <w:r w:rsidRPr="003970C3">
        <w:rPr>
          <w:bCs/>
          <w:color w:val="000000"/>
          <w:kern w:val="1"/>
          <w:lang w:eastAsia="ar-SA"/>
        </w:rPr>
        <w:t>.</w:t>
      </w:r>
      <w:r w:rsidRPr="003970C3">
        <w:rPr>
          <w:bCs/>
          <w:color w:val="000000"/>
          <w:kern w:val="1"/>
          <w:lang w:val="sr-Cyrl-RS" w:eastAsia="ar-SA"/>
        </w:rPr>
        <w:t xml:space="preserve"> став 2. </w:t>
      </w:r>
      <w:r w:rsidRPr="003970C3">
        <w:rPr>
          <w:bCs/>
          <w:color w:val="000000"/>
          <w:kern w:val="1"/>
          <w:lang w:eastAsia="ar-SA"/>
        </w:rPr>
        <w:t xml:space="preserve"> </w:t>
      </w:r>
      <w:r w:rsidRPr="003970C3">
        <w:rPr>
          <w:bCs/>
          <w:color w:val="000000"/>
          <w:kern w:val="1"/>
          <w:lang w:val="sr-Cyrl-RS" w:eastAsia="ar-SA"/>
        </w:rPr>
        <w:t xml:space="preserve">тачка 2) подтачка (4) </w:t>
      </w:r>
      <w:r w:rsidRPr="003970C3">
        <w:rPr>
          <w:bCs/>
          <w:color w:val="000000"/>
          <w:kern w:val="1"/>
          <w:lang w:eastAsia="ar-SA"/>
        </w:rPr>
        <w:t>Закона</w:t>
      </w:r>
      <w:r w:rsidRPr="003970C3">
        <w:rPr>
          <w:bCs/>
          <w:color w:val="000000"/>
          <w:kern w:val="1"/>
          <w:lang w:val="sr-Cyrl-RS" w:eastAsia="ar-SA"/>
        </w:rPr>
        <w:t xml:space="preserve"> о јавним набавкама</w:t>
      </w:r>
      <w:r w:rsidRPr="003970C3">
        <w:rPr>
          <w:bCs/>
          <w:color w:val="000000"/>
          <w:kern w:val="1"/>
          <w:lang w:eastAsia="ar-SA"/>
        </w:rPr>
        <w:t xml:space="preserve">, </w:t>
      </w:r>
    </w:p>
    <w:p w:rsidR="00D10876" w:rsidRPr="003970C3" w:rsidRDefault="00D10876" w:rsidP="00D10876">
      <w:pPr>
        <w:suppressAutoHyphens/>
        <w:spacing w:line="100" w:lineRule="atLeast"/>
        <w:jc w:val="both"/>
        <w:rPr>
          <w:bCs/>
          <w:color w:val="000000"/>
          <w:kern w:val="1"/>
          <w:lang w:val="sr-Cyrl-RS" w:eastAsia="ar-SA"/>
        </w:rPr>
      </w:pPr>
      <w:r w:rsidRPr="003970C3">
        <w:rPr>
          <w:iCs/>
          <w:color w:val="000000"/>
          <w:kern w:val="1"/>
          <w:lang w:val="sr-Cyrl-RS" w:eastAsia="ar-SA"/>
        </w:rPr>
        <w:t xml:space="preserve">као законски  заступник понуђача </w:t>
      </w:r>
      <w:r w:rsidRPr="003970C3">
        <w:rPr>
          <w:bCs/>
          <w:color w:val="000000"/>
          <w:kern w:val="1"/>
          <w:lang w:eastAsia="ar-SA"/>
        </w:rPr>
        <w:t>________________</w:t>
      </w:r>
      <w:r w:rsidRPr="003970C3">
        <w:rPr>
          <w:bCs/>
          <w:color w:val="000000"/>
          <w:kern w:val="1"/>
          <w:lang w:val="sr-Cyrl-RS" w:eastAsia="ar-SA"/>
        </w:rPr>
        <w:t>___________________, дајем следећу:</w:t>
      </w:r>
      <w:r w:rsidRPr="003970C3">
        <w:rPr>
          <w:bCs/>
          <w:color w:val="000000"/>
          <w:kern w:val="1"/>
          <w:lang w:eastAsia="ar-SA"/>
        </w:rPr>
        <w:t xml:space="preserve">    </w:t>
      </w:r>
    </w:p>
    <w:p w:rsidR="00D10876" w:rsidRPr="003970C3" w:rsidRDefault="00D10876" w:rsidP="00D10876">
      <w:pPr>
        <w:suppressAutoHyphens/>
        <w:spacing w:line="100" w:lineRule="atLeast"/>
        <w:jc w:val="both"/>
        <w:rPr>
          <w:bCs/>
          <w:color w:val="000000"/>
          <w:kern w:val="1"/>
          <w:lang w:eastAsia="ar-SA"/>
        </w:rPr>
      </w:pPr>
      <w:r w:rsidRPr="003970C3">
        <w:rPr>
          <w:bCs/>
          <w:color w:val="000000"/>
          <w:kern w:val="1"/>
          <w:lang w:eastAsia="ar-SA"/>
        </w:rPr>
        <w:t xml:space="preserve">                   </w:t>
      </w:r>
      <w:r w:rsidRPr="003970C3">
        <w:rPr>
          <w:bCs/>
          <w:color w:val="000000"/>
          <w:kern w:val="1"/>
          <w:lang w:val="sr-Cyrl-RS" w:eastAsia="ar-SA"/>
        </w:rPr>
        <w:t xml:space="preserve">                                             </w:t>
      </w:r>
      <w:r w:rsidRPr="003970C3">
        <w:rPr>
          <w:bCs/>
          <w:color w:val="000000"/>
          <w:kern w:val="1"/>
          <w:lang w:eastAsia="ar-SA"/>
        </w:rPr>
        <w:t xml:space="preserve"> </w:t>
      </w:r>
      <w:r w:rsidRPr="003970C3">
        <w:rPr>
          <w:bCs/>
          <w:color w:val="000000"/>
          <w:kern w:val="1"/>
          <w:sz w:val="20"/>
          <w:szCs w:val="20"/>
          <w:lang w:eastAsia="ar-SA"/>
        </w:rPr>
        <w:t xml:space="preserve"> </w:t>
      </w:r>
      <w:r w:rsidRPr="003970C3">
        <w:rPr>
          <w:bCs/>
          <w:i/>
          <w:color w:val="000000"/>
          <w:kern w:val="1"/>
          <w:sz w:val="20"/>
          <w:szCs w:val="20"/>
          <w:lang w:eastAsia="ar-SA"/>
        </w:rPr>
        <w:t>(Назив понуђача)</w:t>
      </w:r>
    </w:p>
    <w:p w:rsidR="00D10876" w:rsidRDefault="00D10876" w:rsidP="00D10876">
      <w:pPr>
        <w:tabs>
          <w:tab w:val="left" w:pos="6028"/>
        </w:tabs>
        <w:suppressAutoHyphens/>
        <w:autoSpaceDE w:val="0"/>
        <w:jc w:val="both"/>
        <w:rPr>
          <w:rFonts w:eastAsia="Arial Unicode MS"/>
          <w:bCs/>
          <w:color w:val="000000"/>
          <w:kern w:val="1"/>
          <w:highlight w:val="yellow"/>
          <w:lang w:val="sr-Cyrl-RS" w:eastAsia="ar-SA"/>
        </w:rPr>
      </w:pPr>
    </w:p>
    <w:p w:rsidR="00B90E90" w:rsidRDefault="00B90E90" w:rsidP="00D10876">
      <w:pPr>
        <w:tabs>
          <w:tab w:val="left" w:pos="6028"/>
        </w:tabs>
        <w:suppressAutoHyphens/>
        <w:autoSpaceDE w:val="0"/>
        <w:jc w:val="both"/>
        <w:rPr>
          <w:rFonts w:eastAsia="Arial Unicode MS"/>
          <w:bCs/>
          <w:color w:val="000000"/>
          <w:kern w:val="1"/>
          <w:highlight w:val="yellow"/>
          <w:lang w:val="sr-Cyrl-RS" w:eastAsia="ar-SA"/>
        </w:rPr>
      </w:pPr>
    </w:p>
    <w:p w:rsidR="00A96DC1" w:rsidRPr="00C13003" w:rsidRDefault="00A96DC1" w:rsidP="00D10876">
      <w:pPr>
        <w:tabs>
          <w:tab w:val="left" w:pos="6028"/>
        </w:tabs>
        <w:suppressAutoHyphens/>
        <w:autoSpaceDE w:val="0"/>
        <w:jc w:val="both"/>
        <w:rPr>
          <w:rFonts w:eastAsia="Arial Unicode MS"/>
          <w:bCs/>
          <w:color w:val="000000"/>
          <w:kern w:val="1"/>
          <w:highlight w:val="yellow"/>
          <w:lang w:val="sr-Cyrl-RS" w:eastAsia="ar-SA"/>
        </w:rPr>
      </w:pPr>
    </w:p>
    <w:p w:rsidR="00D10876" w:rsidRPr="003970C3" w:rsidRDefault="00D10876" w:rsidP="00D10876">
      <w:pPr>
        <w:suppressAutoHyphens/>
        <w:spacing w:line="100" w:lineRule="atLeast"/>
        <w:jc w:val="center"/>
        <w:rPr>
          <w:rFonts w:eastAsia="Arial Unicode MS"/>
          <w:b/>
          <w:bCs/>
          <w:color w:val="000000"/>
          <w:kern w:val="1"/>
          <w:lang w:eastAsia="ar-SA"/>
        </w:rPr>
      </w:pPr>
      <w:r w:rsidRPr="003970C3">
        <w:rPr>
          <w:rFonts w:eastAsia="Arial Unicode MS"/>
          <w:b/>
          <w:bCs/>
          <w:color w:val="000000"/>
          <w:kern w:val="1"/>
          <w:lang w:eastAsia="ar-SA"/>
        </w:rPr>
        <w:t>ИЗЈАВУ</w:t>
      </w:r>
    </w:p>
    <w:p w:rsidR="00D10876" w:rsidRPr="006572E8" w:rsidRDefault="00D10876" w:rsidP="00D10876">
      <w:pPr>
        <w:suppressAutoHyphens/>
        <w:spacing w:line="100" w:lineRule="atLeast"/>
        <w:jc w:val="center"/>
        <w:rPr>
          <w:rFonts w:eastAsia="Arial Unicode MS"/>
          <w:b/>
          <w:bCs/>
          <w:color w:val="000000"/>
          <w:kern w:val="1"/>
          <w:lang w:val="sr-Cyrl-RS" w:eastAsia="ar-SA"/>
        </w:rPr>
      </w:pPr>
      <w:r w:rsidRPr="002634EB">
        <w:rPr>
          <w:rFonts w:eastAsia="Arial Unicode MS"/>
          <w:b/>
          <w:bCs/>
          <w:color w:val="000000"/>
          <w:kern w:val="1"/>
          <w:lang w:eastAsia="ar-SA"/>
        </w:rPr>
        <w:t xml:space="preserve">О </w:t>
      </w:r>
      <w:r w:rsidR="006572E8" w:rsidRPr="006572E8">
        <w:rPr>
          <w:rFonts w:eastAsia="Arial Unicode MS"/>
          <w:b/>
          <w:bCs/>
          <w:color w:val="000000"/>
          <w:kern w:val="1"/>
          <w:lang w:eastAsia="ar-SA"/>
        </w:rPr>
        <w:t>ИСПУЊЕНОСТИ КАДРОВСКОГ</w:t>
      </w:r>
      <w:r w:rsidR="006572E8">
        <w:rPr>
          <w:rFonts w:eastAsia="Arial Unicode MS"/>
          <w:b/>
          <w:bCs/>
          <w:color w:val="000000"/>
          <w:kern w:val="1"/>
          <w:lang w:val="sr-Cyrl-RS" w:eastAsia="ar-SA"/>
        </w:rPr>
        <w:t xml:space="preserve"> </w:t>
      </w:r>
      <w:r w:rsidR="006572E8" w:rsidRPr="003C3AA4">
        <w:rPr>
          <w:rFonts w:eastAsia="Arial Unicode MS"/>
          <w:b/>
          <w:iCs/>
          <w:kern w:val="1"/>
          <w:lang w:val="sr-Cyrl-RS" w:eastAsia="ar-SA"/>
        </w:rPr>
        <w:t>КАПАЦИТЕТА</w:t>
      </w:r>
    </w:p>
    <w:p w:rsidR="00D10876" w:rsidRPr="002634EB" w:rsidRDefault="00D10876" w:rsidP="00D10876">
      <w:pPr>
        <w:suppressAutoHyphens/>
        <w:spacing w:line="100" w:lineRule="atLeast"/>
        <w:jc w:val="both"/>
        <w:rPr>
          <w:rFonts w:eastAsia="Arial Unicode MS"/>
          <w:bCs/>
          <w:color w:val="000000"/>
          <w:kern w:val="1"/>
          <w:lang w:eastAsia="ar-SA"/>
        </w:rPr>
      </w:pPr>
      <w:r w:rsidRPr="002634EB">
        <w:rPr>
          <w:rFonts w:eastAsia="Arial Unicode MS"/>
          <w:bCs/>
          <w:color w:val="000000"/>
          <w:kern w:val="1"/>
          <w:lang w:eastAsia="ar-SA"/>
        </w:rPr>
        <w:tab/>
      </w:r>
      <w:r w:rsidRPr="002634EB">
        <w:rPr>
          <w:rFonts w:eastAsia="Arial Unicode MS"/>
          <w:color w:val="000000"/>
          <w:kern w:val="1"/>
          <w:lang w:eastAsia="ar-SA"/>
        </w:rPr>
        <w:t xml:space="preserve"> </w:t>
      </w:r>
    </w:p>
    <w:p w:rsidR="00D10876" w:rsidRDefault="00D10876" w:rsidP="00221520">
      <w:pPr>
        <w:tabs>
          <w:tab w:val="left" w:pos="284"/>
        </w:tabs>
        <w:ind w:firstLine="720"/>
        <w:jc w:val="both"/>
        <w:rPr>
          <w:rFonts w:eastAsia="Arial Unicode MS"/>
          <w:bCs/>
          <w:color w:val="000000"/>
          <w:kern w:val="1"/>
          <w:lang w:val="sr-Cyrl-RS" w:eastAsia="ar-SA"/>
        </w:rPr>
      </w:pPr>
      <w:r w:rsidRPr="002634EB">
        <w:rPr>
          <w:rFonts w:eastAsia="Arial Unicode MS"/>
          <w:bCs/>
          <w:color w:val="000000"/>
          <w:kern w:val="1"/>
          <w:lang w:eastAsia="ar-SA"/>
        </w:rPr>
        <w:t>Под пуном материјалном и кривичном одговорношћу п</w:t>
      </w:r>
      <w:r w:rsidRPr="002634EB">
        <w:rPr>
          <w:rFonts w:eastAsia="Arial Unicode MS"/>
          <w:color w:val="000000"/>
          <w:kern w:val="1"/>
          <w:lang w:eastAsia="ar-SA"/>
        </w:rPr>
        <w:t>отврђујем</w:t>
      </w:r>
      <w:r w:rsidRPr="002634EB">
        <w:rPr>
          <w:rFonts w:eastAsia="Arial Unicode MS"/>
          <w:color w:val="000000"/>
          <w:kern w:val="1"/>
          <w:lang w:val="sr-Cyrl-RS" w:eastAsia="ar-SA"/>
        </w:rPr>
        <w:t xml:space="preserve"> </w:t>
      </w:r>
      <w:r w:rsidRPr="002634EB">
        <w:rPr>
          <w:rFonts w:eastAsia="Arial Unicode MS"/>
          <w:color w:val="000000"/>
          <w:kern w:val="1"/>
          <w:lang w:val="sr-Cyrl-CS" w:eastAsia="ar-SA"/>
        </w:rPr>
        <w:t xml:space="preserve">да до дана отварања понуда за јавну набавку </w:t>
      </w:r>
      <w:r w:rsidR="00E71F5E">
        <w:rPr>
          <w:rFonts w:eastAsia="Arial Unicode MS"/>
          <w:color w:val="000000"/>
          <w:kern w:val="1"/>
          <w:lang w:val="sr-Cyrl-RS" w:eastAsia="ar-SA"/>
        </w:rPr>
        <w:t xml:space="preserve">услуге </w:t>
      </w:r>
      <w:r w:rsidR="00E71F5E" w:rsidRPr="007E591B">
        <w:rPr>
          <w:rFonts w:eastAsia="TimesNewRomanPS-BoldMT"/>
          <w:color w:val="000000"/>
          <w:kern w:val="1"/>
          <w:lang w:val="sr-Cyrl-CS" w:eastAsia="ar-SA"/>
        </w:rPr>
        <w:t xml:space="preserve">транспорта – пресељења документације и намештаја за потребе Пореске управе, </w:t>
      </w:r>
      <w:r w:rsidR="0008604A">
        <w:rPr>
          <w:rFonts w:eastAsia="TimesNewRomanPS-BoldMT"/>
          <w:color w:val="000000"/>
          <w:kern w:val="1"/>
          <w:lang w:val="sr-Cyrl-CS" w:eastAsia="ar-SA"/>
        </w:rPr>
        <w:t>за партију ________</w:t>
      </w:r>
      <w:r w:rsidR="00E71F5E">
        <w:rPr>
          <w:rFonts w:eastAsia="TimesNewRomanPS-BoldMT"/>
          <w:b/>
          <w:color w:val="000000"/>
          <w:kern w:val="1"/>
          <w:lang w:val="sr-Cyrl-RS" w:eastAsia="ar-SA"/>
        </w:rPr>
        <w:t xml:space="preserve">, </w:t>
      </w:r>
      <w:r w:rsidR="00E71F5E" w:rsidRPr="00357B46">
        <w:rPr>
          <w:rFonts w:eastAsia="Arial Unicode MS"/>
          <w:bCs/>
          <w:color w:val="000000"/>
          <w:kern w:val="1"/>
          <w:lang w:eastAsia="ar-SA"/>
        </w:rPr>
        <w:t>бр</w:t>
      </w:r>
      <w:r w:rsidR="00E71F5E" w:rsidRPr="00357B46">
        <w:rPr>
          <w:rFonts w:eastAsia="Arial Unicode MS"/>
          <w:bCs/>
          <w:color w:val="000000"/>
          <w:kern w:val="1"/>
          <w:lang w:val="sr-Cyrl-RS" w:eastAsia="ar-SA"/>
        </w:rPr>
        <w:t>ој</w:t>
      </w:r>
      <w:r w:rsidR="00E71F5E" w:rsidRPr="00C82F3E">
        <w:rPr>
          <w:rFonts w:eastAsia="Arial Unicode MS"/>
          <w:bCs/>
          <w:color w:val="000000"/>
          <w:kern w:val="1"/>
          <w:lang w:val="sr-Cyrl-RS" w:eastAsia="ar-SA"/>
        </w:rPr>
        <w:t xml:space="preserve">: </w:t>
      </w:r>
      <w:r w:rsidR="00E71F5E">
        <w:rPr>
          <w:rFonts w:eastAsia="Arial Unicode MS"/>
          <w:bCs/>
          <w:color w:val="000000"/>
          <w:kern w:val="1"/>
          <w:lang w:val="sr-Cyrl-RS" w:eastAsia="ar-SA"/>
        </w:rPr>
        <w:t>ЈН 91</w:t>
      </w:r>
      <w:r w:rsidR="00E71F5E" w:rsidRPr="00C82F3E">
        <w:rPr>
          <w:rFonts w:eastAsia="Arial Unicode MS"/>
          <w:bCs/>
          <w:color w:val="000000"/>
          <w:kern w:val="1"/>
          <w:lang w:val="sr-Cyrl-RS" w:eastAsia="ar-SA"/>
        </w:rPr>
        <w:t>А/2020</w:t>
      </w:r>
      <w:r w:rsidR="00E71F5E">
        <w:rPr>
          <w:rFonts w:eastAsia="Arial Unicode MS"/>
          <w:bCs/>
          <w:color w:val="000000"/>
          <w:kern w:val="1"/>
          <w:lang w:val="sr-Cyrl-RS" w:eastAsia="ar-SA"/>
        </w:rPr>
        <w:t xml:space="preserve">, </w:t>
      </w:r>
      <w:r w:rsidR="009E44FA">
        <w:rPr>
          <w:rFonts w:eastAsia="Arial Unicode MS"/>
          <w:color w:val="000000"/>
          <w:kern w:val="1"/>
          <w:lang w:val="sr-Cyrl-CS" w:eastAsia="ar-SA"/>
        </w:rPr>
        <w:t>П</w:t>
      </w:r>
      <w:r w:rsidRPr="00221520">
        <w:rPr>
          <w:rFonts w:eastAsia="Arial Unicode MS"/>
          <w:color w:val="000000"/>
          <w:kern w:val="1"/>
          <w:lang w:val="sr-Cyrl-CS" w:eastAsia="ar-SA"/>
        </w:rPr>
        <w:t>онуђач ___________________________</w:t>
      </w:r>
      <w:r w:rsidR="00EC45CF">
        <w:rPr>
          <w:rFonts w:eastAsia="Arial Unicode MS"/>
          <w:color w:val="000000"/>
          <w:kern w:val="1"/>
          <w:lang w:val="sr-Cyrl-CS" w:eastAsia="ar-SA"/>
        </w:rPr>
        <w:t>_________</w:t>
      </w:r>
      <w:r w:rsidR="001B027B">
        <w:rPr>
          <w:rFonts w:eastAsia="Arial Unicode MS"/>
          <w:color w:val="000000"/>
          <w:kern w:val="1"/>
          <w:lang w:val="sr-Cyrl-CS" w:eastAsia="ar-SA"/>
        </w:rPr>
        <w:t xml:space="preserve"> </w:t>
      </w:r>
      <w:r w:rsidRPr="00221520">
        <w:rPr>
          <w:rFonts w:eastAsia="Arial Unicode MS"/>
          <w:color w:val="000000"/>
          <w:kern w:val="1"/>
          <w:lang w:val="sr-Cyrl-CS" w:eastAsia="ar-SA"/>
        </w:rPr>
        <w:t xml:space="preserve">има </w:t>
      </w:r>
      <w:r w:rsidR="00221520" w:rsidRPr="00221520">
        <w:rPr>
          <w:rFonts w:eastAsia="Arial Unicode MS"/>
          <w:bCs/>
          <w:color w:val="000000"/>
          <w:kern w:val="1"/>
          <w:lang w:val="sr-Cyrl-RS" w:eastAsia="ar-SA"/>
        </w:rPr>
        <w:t>најмање 4</w:t>
      </w:r>
      <w:r w:rsidR="00D75EB7" w:rsidRPr="00221520">
        <w:rPr>
          <w:rFonts w:eastAsia="Arial Unicode MS"/>
          <w:bCs/>
          <w:color w:val="000000"/>
          <w:kern w:val="1"/>
          <w:lang w:val="sr-Cyrl-RS" w:eastAsia="ar-SA"/>
        </w:rPr>
        <w:t xml:space="preserve"> радника, </w:t>
      </w:r>
      <w:r w:rsidR="008141E9" w:rsidRPr="00221520">
        <w:rPr>
          <w:rFonts w:eastAsia="Arial Unicode MS"/>
          <w:bCs/>
          <w:color w:val="000000"/>
          <w:kern w:val="1"/>
          <w:lang w:val="sr-Cyrl-RS" w:eastAsia="ar-SA"/>
        </w:rPr>
        <w:t>ангажовани</w:t>
      </w:r>
      <w:r w:rsidR="00D75EB7" w:rsidRPr="00221520">
        <w:rPr>
          <w:rFonts w:eastAsia="Arial Unicode MS"/>
          <w:bCs/>
          <w:color w:val="000000"/>
          <w:kern w:val="1"/>
          <w:lang w:val="sr-Cyrl-RS" w:eastAsia="ar-SA"/>
        </w:rPr>
        <w:t>х</w:t>
      </w:r>
      <w:r w:rsidR="008141E9" w:rsidRPr="00221520">
        <w:rPr>
          <w:rFonts w:eastAsia="Arial Unicode MS"/>
          <w:bCs/>
          <w:color w:val="000000"/>
          <w:kern w:val="1"/>
          <w:lang w:val="sr-Cyrl-RS" w:eastAsia="ar-SA"/>
        </w:rPr>
        <w:t xml:space="preserve"> код понуђача </w:t>
      </w:r>
      <w:r w:rsidR="00D75EB7" w:rsidRPr="00221520">
        <w:rPr>
          <w:rFonts w:eastAsia="Arial Unicode MS"/>
          <w:bCs/>
          <w:color w:val="000000"/>
          <w:kern w:val="1"/>
          <w:lang w:val="sr-Cyrl-RS" w:eastAsia="ar-SA"/>
        </w:rPr>
        <w:t>сходно одредбама Закона о раду</w:t>
      </w:r>
      <w:r w:rsidR="00470480">
        <w:rPr>
          <w:rFonts w:eastAsia="Arial Unicode MS"/>
          <w:bCs/>
          <w:color w:val="000000"/>
          <w:kern w:val="1"/>
          <w:lang w:val="sr-Cyrl-RS" w:eastAsia="ar-SA"/>
        </w:rPr>
        <w:t>.</w:t>
      </w:r>
    </w:p>
    <w:p w:rsidR="00844BFC" w:rsidRPr="00221520" w:rsidRDefault="00844BFC" w:rsidP="00221520">
      <w:pPr>
        <w:tabs>
          <w:tab w:val="left" w:pos="284"/>
        </w:tabs>
        <w:ind w:firstLine="720"/>
        <w:jc w:val="both"/>
        <w:rPr>
          <w:rFonts w:eastAsia="Arial Unicode MS"/>
          <w:color w:val="000000"/>
          <w:kern w:val="1"/>
          <w:highlight w:val="yellow"/>
          <w:lang w:val="sr-Cyrl-CS" w:eastAsia="ar-SA"/>
        </w:rPr>
      </w:pPr>
    </w:p>
    <w:p w:rsidR="00EC45CF" w:rsidRPr="00BC69D9" w:rsidRDefault="00EC45CF" w:rsidP="00EC45CF">
      <w:pPr>
        <w:tabs>
          <w:tab w:val="left" w:pos="0"/>
        </w:tabs>
        <w:suppressAutoHyphens/>
        <w:spacing w:line="100" w:lineRule="atLeast"/>
        <w:jc w:val="both"/>
        <w:rPr>
          <w:rFonts w:eastAsia="Arial Unicode MS"/>
          <w:i/>
          <w:iCs/>
          <w:color w:val="000000"/>
          <w:kern w:val="1"/>
          <w:sz w:val="22"/>
          <w:szCs w:val="22"/>
          <w:highlight w:val="yellow"/>
          <w:lang w:val="sr-Cyrl-CS"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374"/>
      </w:tblGrid>
      <w:tr w:rsidR="00EC45CF" w:rsidRPr="008F2726" w:rsidTr="00586328">
        <w:tc>
          <w:tcPr>
            <w:tcW w:w="1664" w:type="dxa"/>
            <w:shd w:val="pct15" w:color="auto" w:fill="auto"/>
          </w:tcPr>
          <w:p w:rsidR="00EC45CF" w:rsidRPr="008F2726" w:rsidRDefault="00EC45CF" w:rsidP="00844BFC">
            <w:pPr>
              <w:tabs>
                <w:tab w:val="left" w:pos="0"/>
              </w:tabs>
              <w:suppressAutoHyphens/>
              <w:spacing w:line="100" w:lineRule="atLeast"/>
              <w:jc w:val="both"/>
              <w:rPr>
                <w:rFonts w:eastAsia="Arial Unicode MS"/>
                <w:b/>
                <w:iCs/>
                <w:color w:val="000000"/>
                <w:kern w:val="1"/>
                <w:sz w:val="22"/>
                <w:szCs w:val="22"/>
                <w:lang w:val="sr-Cyrl-CS" w:eastAsia="ar-SA"/>
              </w:rPr>
            </w:pPr>
          </w:p>
          <w:p w:rsidR="00EC45CF" w:rsidRPr="008F2726" w:rsidRDefault="00EC45CF" w:rsidP="00844BFC">
            <w:pPr>
              <w:tabs>
                <w:tab w:val="left" w:pos="0"/>
              </w:tabs>
              <w:suppressAutoHyphens/>
              <w:spacing w:line="100" w:lineRule="atLeast"/>
              <w:jc w:val="both"/>
              <w:rPr>
                <w:rFonts w:eastAsia="Arial Unicode MS"/>
                <w:b/>
                <w:iCs/>
                <w:color w:val="000000"/>
                <w:kern w:val="1"/>
                <w:sz w:val="22"/>
                <w:szCs w:val="22"/>
                <w:lang w:val="sr-Cyrl-CS" w:eastAsia="ar-SA"/>
              </w:rPr>
            </w:pPr>
            <w:r w:rsidRPr="008F2726">
              <w:rPr>
                <w:rFonts w:eastAsia="Arial Unicode MS"/>
                <w:b/>
                <w:iCs/>
                <w:color w:val="000000"/>
                <w:kern w:val="1"/>
                <w:sz w:val="22"/>
                <w:szCs w:val="22"/>
                <w:lang w:val="sr-Cyrl-CS" w:eastAsia="ar-SA"/>
              </w:rPr>
              <w:t>Р.бр.</w:t>
            </w:r>
          </w:p>
        </w:tc>
        <w:tc>
          <w:tcPr>
            <w:tcW w:w="7374" w:type="dxa"/>
            <w:shd w:val="pct15" w:color="auto" w:fill="auto"/>
          </w:tcPr>
          <w:p w:rsidR="00EC45CF" w:rsidRPr="008F2726" w:rsidRDefault="00EC45CF" w:rsidP="00844BFC">
            <w:pPr>
              <w:tabs>
                <w:tab w:val="left" w:pos="0"/>
              </w:tabs>
              <w:suppressAutoHyphens/>
              <w:spacing w:line="100" w:lineRule="atLeast"/>
              <w:jc w:val="both"/>
              <w:rPr>
                <w:rFonts w:eastAsia="Arial Unicode MS"/>
                <w:b/>
                <w:iCs/>
                <w:color w:val="000000"/>
                <w:kern w:val="1"/>
                <w:sz w:val="22"/>
                <w:szCs w:val="22"/>
                <w:lang w:val="sr-Cyrl-CS" w:eastAsia="ar-SA"/>
              </w:rPr>
            </w:pPr>
          </w:p>
          <w:p w:rsidR="00EC45CF" w:rsidRPr="0069221E" w:rsidRDefault="00EC45CF" w:rsidP="00844BFC">
            <w:pPr>
              <w:tabs>
                <w:tab w:val="left" w:pos="0"/>
              </w:tabs>
              <w:suppressAutoHyphens/>
              <w:spacing w:line="100" w:lineRule="atLeast"/>
              <w:jc w:val="both"/>
              <w:rPr>
                <w:rFonts w:eastAsia="Arial Unicode MS"/>
                <w:b/>
                <w:color w:val="000000"/>
                <w:kern w:val="1"/>
                <w:lang w:val="sr-Cyrl-CS" w:eastAsia="ar-SA"/>
              </w:rPr>
            </w:pPr>
            <w:r w:rsidRPr="0069221E">
              <w:rPr>
                <w:rFonts w:eastAsia="Arial Unicode MS"/>
                <w:b/>
                <w:iCs/>
                <w:color w:val="000000"/>
                <w:kern w:val="1"/>
                <w:lang w:val="sr-Cyrl-CS" w:eastAsia="ar-SA"/>
              </w:rPr>
              <w:t>Име и презиме радно ангажованих</w:t>
            </w:r>
            <w:r w:rsidR="008F2726" w:rsidRPr="0069221E">
              <w:rPr>
                <w:rFonts w:eastAsia="Arial Unicode MS"/>
                <w:b/>
                <w:iCs/>
                <w:color w:val="000000"/>
                <w:kern w:val="1"/>
                <w:lang w:val="sr-Cyrl-CS" w:eastAsia="ar-SA"/>
              </w:rPr>
              <w:t xml:space="preserve"> појединаца</w:t>
            </w:r>
          </w:p>
          <w:p w:rsidR="00EC45CF" w:rsidRPr="008F2726" w:rsidRDefault="00EC45CF" w:rsidP="00844BFC">
            <w:pPr>
              <w:tabs>
                <w:tab w:val="left" w:pos="0"/>
              </w:tabs>
              <w:suppressAutoHyphens/>
              <w:spacing w:line="100" w:lineRule="atLeast"/>
              <w:jc w:val="both"/>
              <w:rPr>
                <w:rFonts w:eastAsia="Arial Unicode MS"/>
                <w:b/>
                <w:iCs/>
                <w:color w:val="000000"/>
                <w:kern w:val="1"/>
                <w:sz w:val="22"/>
                <w:szCs w:val="22"/>
                <w:lang w:val="sr-Cyrl-CS" w:eastAsia="ar-SA"/>
              </w:rPr>
            </w:pPr>
          </w:p>
        </w:tc>
      </w:tr>
      <w:tr w:rsidR="00EC45CF" w:rsidRPr="008F2726" w:rsidTr="00586328">
        <w:tc>
          <w:tcPr>
            <w:tcW w:w="1664" w:type="dxa"/>
            <w:shd w:val="clear" w:color="auto" w:fill="auto"/>
          </w:tcPr>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r w:rsidRPr="008F2726">
              <w:rPr>
                <w:rFonts w:eastAsia="Arial Unicode MS"/>
                <w:iCs/>
                <w:color w:val="000000"/>
                <w:kern w:val="1"/>
                <w:sz w:val="22"/>
                <w:szCs w:val="22"/>
                <w:lang w:val="sr-Cyrl-CS" w:eastAsia="ar-SA"/>
              </w:rPr>
              <w:t>1.</w:t>
            </w:r>
          </w:p>
        </w:tc>
        <w:tc>
          <w:tcPr>
            <w:tcW w:w="7374" w:type="dxa"/>
            <w:shd w:val="clear" w:color="auto" w:fill="auto"/>
          </w:tcPr>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p>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p>
        </w:tc>
      </w:tr>
      <w:tr w:rsidR="00EC45CF" w:rsidRPr="008F2726" w:rsidTr="00586328">
        <w:tc>
          <w:tcPr>
            <w:tcW w:w="1664" w:type="dxa"/>
            <w:shd w:val="clear" w:color="auto" w:fill="auto"/>
          </w:tcPr>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r w:rsidRPr="008F2726">
              <w:rPr>
                <w:rFonts w:eastAsia="Arial Unicode MS"/>
                <w:iCs/>
                <w:color w:val="000000"/>
                <w:kern w:val="1"/>
                <w:sz w:val="22"/>
                <w:szCs w:val="22"/>
                <w:lang w:val="sr-Cyrl-CS" w:eastAsia="ar-SA"/>
              </w:rPr>
              <w:t>2.</w:t>
            </w:r>
          </w:p>
        </w:tc>
        <w:tc>
          <w:tcPr>
            <w:tcW w:w="7374" w:type="dxa"/>
            <w:shd w:val="clear" w:color="auto" w:fill="auto"/>
          </w:tcPr>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p>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p>
        </w:tc>
      </w:tr>
      <w:tr w:rsidR="00EC45CF" w:rsidRPr="008F2726" w:rsidTr="00586328">
        <w:tc>
          <w:tcPr>
            <w:tcW w:w="1664" w:type="dxa"/>
            <w:shd w:val="clear" w:color="auto" w:fill="auto"/>
          </w:tcPr>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r w:rsidRPr="008F2726">
              <w:rPr>
                <w:rFonts w:eastAsia="Arial Unicode MS"/>
                <w:iCs/>
                <w:color w:val="000000"/>
                <w:kern w:val="1"/>
                <w:sz w:val="22"/>
                <w:szCs w:val="22"/>
                <w:lang w:val="sr-Cyrl-CS" w:eastAsia="ar-SA"/>
              </w:rPr>
              <w:t>3.</w:t>
            </w:r>
          </w:p>
        </w:tc>
        <w:tc>
          <w:tcPr>
            <w:tcW w:w="7374" w:type="dxa"/>
            <w:shd w:val="clear" w:color="auto" w:fill="auto"/>
          </w:tcPr>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p>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p>
        </w:tc>
      </w:tr>
      <w:tr w:rsidR="00EC45CF" w:rsidRPr="008F2726" w:rsidTr="00586328">
        <w:tc>
          <w:tcPr>
            <w:tcW w:w="1664" w:type="dxa"/>
            <w:shd w:val="clear" w:color="auto" w:fill="auto"/>
          </w:tcPr>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r w:rsidRPr="008F2726">
              <w:rPr>
                <w:rFonts w:eastAsia="Arial Unicode MS"/>
                <w:iCs/>
                <w:color w:val="000000"/>
                <w:kern w:val="1"/>
                <w:sz w:val="22"/>
                <w:szCs w:val="22"/>
                <w:lang w:val="sr-Cyrl-CS" w:eastAsia="ar-SA"/>
              </w:rPr>
              <w:t>4.</w:t>
            </w:r>
          </w:p>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p>
        </w:tc>
        <w:tc>
          <w:tcPr>
            <w:tcW w:w="7374" w:type="dxa"/>
            <w:shd w:val="clear" w:color="auto" w:fill="auto"/>
          </w:tcPr>
          <w:p w:rsidR="00EC45CF" w:rsidRPr="008F2726" w:rsidRDefault="00EC45CF" w:rsidP="00844BFC">
            <w:pPr>
              <w:tabs>
                <w:tab w:val="left" w:pos="0"/>
              </w:tabs>
              <w:suppressAutoHyphens/>
              <w:spacing w:line="100" w:lineRule="atLeast"/>
              <w:jc w:val="both"/>
              <w:rPr>
                <w:rFonts w:eastAsia="Arial Unicode MS"/>
                <w:iCs/>
                <w:color w:val="000000"/>
                <w:kern w:val="1"/>
                <w:sz w:val="22"/>
                <w:szCs w:val="22"/>
                <w:lang w:val="sr-Cyrl-CS" w:eastAsia="ar-SA"/>
              </w:rPr>
            </w:pPr>
          </w:p>
        </w:tc>
      </w:tr>
    </w:tbl>
    <w:p w:rsidR="00EC45CF" w:rsidRPr="008F2726" w:rsidRDefault="00EC45CF" w:rsidP="00EC45CF">
      <w:pPr>
        <w:tabs>
          <w:tab w:val="left" w:pos="0"/>
        </w:tabs>
        <w:suppressAutoHyphens/>
        <w:spacing w:line="100" w:lineRule="atLeast"/>
        <w:jc w:val="both"/>
        <w:rPr>
          <w:rFonts w:eastAsia="Arial Unicode MS"/>
          <w:i/>
          <w:color w:val="000000"/>
          <w:kern w:val="1"/>
          <w:sz w:val="22"/>
          <w:szCs w:val="22"/>
          <w:lang w:val="sr-Cyrl-CS" w:eastAsia="ar-SA"/>
        </w:rPr>
      </w:pPr>
    </w:p>
    <w:p w:rsidR="00D10876" w:rsidRPr="0069221E" w:rsidRDefault="000057A8" w:rsidP="0069221E">
      <w:pPr>
        <w:suppressAutoHyphens/>
        <w:spacing w:line="100" w:lineRule="atLeast"/>
        <w:ind w:left="720"/>
        <w:jc w:val="both"/>
        <w:rPr>
          <w:rFonts w:eastAsia="Arial Unicode MS"/>
          <w:b/>
          <w:bCs/>
          <w:color w:val="000000"/>
          <w:kern w:val="1"/>
          <w:lang w:val="sr-Cyrl-RS" w:eastAsia="ar-SA"/>
        </w:rPr>
      </w:pPr>
      <w:r>
        <w:rPr>
          <w:rFonts w:eastAsia="Arial Unicode MS"/>
          <w:b/>
          <w:color w:val="000000"/>
          <w:kern w:val="1"/>
          <w:lang w:val="sr-Cyrl-CS" w:eastAsia="ar-SA"/>
        </w:rPr>
        <w:t xml:space="preserve">    </w:t>
      </w:r>
      <w:r w:rsidR="0069221E">
        <w:rPr>
          <w:rFonts w:eastAsia="Arial Unicode MS"/>
          <w:b/>
          <w:bCs/>
          <w:color w:val="000000"/>
          <w:kern w:val="1"/>
          <w:lang w:val="sr-Cyrl-RS" w:eastAsia="ar-SA"/>
        </w:rPr>
        <w:t xml:space="preserve">          </w:t>
      </w:r>
    </w:p>
    <w:p w:rsidR="00D10876" w:rsidRPr="002634EB" w:rsidRDefault="00D10876" w:rsidP="00D10876">
      <w:pPr>
        <w:suppressAutoHyphens/>
        <w:spacing w:line="100" w:lineRule="atLeast"/>
        <w:rPr>
          <w:rFonts w:eastAsia="Arial Unicode MS"/>
          <w:bCs/>
          <w:color w:val="000000"/>
          <w:kern w:val="1"/>
          <w:lang w:eastAsia="ar-SA"/>
        </w:rPr>
      </w:pPr>
      <w:r w:rsidRPr="002634EB">
        <w:rPr>
          <w:rFonts w:eastAsia="Arial Unicode MS"/>
          <w:bCs/>
          <w:color w:val="000000"/>
          <w:kern w:val="1"/>
          <w:lang w:val="sr-Cyrl-RS" w:eastAsia="ar-SA"/>
        </w:rPr>
        <w:t xml:space="preserve">                                                                                                   </w:t>
      </w:r>
      <w:r w:rsidRPr="002634EB">
        <w:rPr>
          <w:rFonts w:eastAsia="Arial Unicode MS"/>
          <w:bCs/>
          <w:color w:val="000000"/>
          <w:kern w:val="1"/>
          <w:lang w:eastAsia="ar-SA"/>
        </w:rPr>
        <w:t xml:space="preserve">______________________   </w:t>
      </w:r>
    </w:p>
    <w:p w:rsidR="00D10876" w:rsidRPr="002634EB" w:rsidRDefault="00D10876" w:rsidP="00D10876">
      <w:pPr>
        <w:suppressAutoHyphens/>
        <w:spacing w:line="100" w:lineRule="atLeast"/>
        <w:rPr>
          <w:rFonts w:eastAsia="Arial Unicode MS"/>
          <w:bCs/>
          <w:i/>
          <w:color w:val="000000"/>
          <w:kern w:val="1"/>
          <w:sz w:val="20"/>
          <w:szCs w:val="20"/>
          <w:lang w:val="sr-Cyrl-RS" w:eastAsia="ar-SA"/>
        </w:rPr>
      </w:pPr>
      <w:r w:rsidRPr="002634EB">
        <w:rPr>
          <w:rFonts w:eastAsia="Arial Unicode MS"/>
          <w:bCs/>
          <w:i/>
          <w:color w:val="000000"/>
          <w:kern w:val="1"/>
          <w:sz w:val="20"/>
          <w:szCs w:val="20"/>
          <w:lang w:eastAsia="ar-SA"/>
        </w:rPr>
        <w:t xml:space="preserve">                                                                                                     </w:t>
      </w:r>
      <w:r w:rsidRPr="002634EB">
        <w:rPr>
          <w:rFonts w:eastAsia="Arial Unicode MS"/>
          <w:bCs/>
          <w:i/>
          <w:color w:val="000000"/>
          <w:kern w:val="1"/>
          <w:sz w:val="20"/>
          <w:szCs w:val="20"/>
          <w:lang w:val="sr-Cyrl-RS" w:eastAsia="ar-SA"/>
        </w:rPr>
        <w:t xml:space="preserve">                     </w:t>
      </w:r>
      <w:r w:rsidRPr="002634EB">
        <w:rPr>
          <w:rFonts w:eastAsia="Arial Unicode MS"/>
          <w:bCs/>
          <w:i/>
          <w:color w:val="000000"/>
          <w:kern w:val="1"/>
          <w:sz w:val="20"/>
          <w:szCs w:val="20"/>
          <w:lang w:eastAsia="ar-SA"/>
        </w:rPr>
        <w:t>(потпис овлашћеног лица)</w:t>
      </w:r>
    </w:p>
    <w:p w:rsidR="00D10876" w:rsidRPr="002634EB" w:rsidRDefault="00D10876" w:rsidP="00D10876">
      <w:pPr>
        <w:suppressAutoHyphens/>
        <w:spacing w:line="100" w:lineRule="atLeast"/>
        <w:rPr>
          <w:rFonts w:eastAsia="Arial Unicode MS"/>
          <w:bCs/>
          <w:i/>
          <w:color w:val="000000"/>
          <w:kern w:val="1"/>
          <w:sz w:val="20"/>
          <w:szCs w:val="20"/>
          <w:lang w:val="sr-Cyrl-RS" w:eastAsia="ar-SA"/>
        </w:rPr>
      </w:pPr>
    </w:p>
    <w:p w:rsidR="00D10876" w:rsidRPr="002634EB" w:rsidRDefault="00D10876" w:rsidP="00D10876">
      <w:pPr>
        <w:suppressAutoHyphens/>
        <w:spacing w:after="120" w:line="100" w:lineRule="atLeast"/>
        <w:rPr>
          <w:rFonts w:eastAsia="Arial Unicode MS"/>
          <w:bCs/>
          <w:i/>
          <w:iCs/>
          <w:color w:val="000000"/>
          <w:kern w:val="1"/>
          <w:sz w:val="20"/>
          <w:szCs w:val="20"/>
          <w:lang w:val="sr-Cyrl-RS" w:eastAsia="ar-SA"/>
        </w:rPr>
      </w:pPr>
      <w:r w:rsidRPr="002634EB">
        <w:rPr>
          <w:rFonts w:eastAsia="Arial Unicode MS"/>
          <w:bCs/>
          <w:i/>
          <w:iCs/>
          <w:color w:val="000000"/>
          <w:kern w:val="1"/>
          <w:sz w:val="20"/>
          <w:szCs w:val="20"/>
          <w:lang w:val="sr-Cyrl-RS" w:eastAsia="ar-SA"/>
        </w:rPr>
        <w:t xml:space="preserve">                                                                                                                        _________________________</w:t>
      </w:r>
    </w:p>
    <w:p w:rsidR="00D10876" w:rsidRPr="002634EB" w:rsidRDefault="00D10876" w:rsidP="00D10876">
      <w:pPr>
        <w:suppressAutoHyphens/>
        <w:spacing w:after="120" w:line="100" w:lineRule="atLeast"/>
        <w:rPr>
          <w:rFonts w:eastAsia="Arial Unicode MS"/>
          <w:bCs/>
          <w:i/>
          <w:iCs/>
          <w:color w:val="000000"/>
          <w:kern w:val="1"/>
          <w:sz w:val="20"/>
          <w:szCs w:val="20"/>
          <w:lang w:val="sr-Cyrl-RS" w:eastAsia="ar-SA"/>
        </w:rPr>
      </w:pPr>
      <w:r w:rsidRPr="002634EB">
        <w:rPr>
          <w:rFonts w:eastAsia="Arial Unicode MS"/>
          <w:bCs/>
          <w:i/>
          <w:iCs/>
          <w:color w:val="000000"/>
          <w:kern w:val="1"/>
          <w:sz w:val="20"/>
          <w:szCs w:val="20"/>
          <w:lang w:val="sr-Cyrl-RS" w:eastAsia="ar-SA"/>
        </w:rPr>
        <w:t xml:space="preserve">                                                                                                                        (читко навести име и презиме)</w:t>
      </w:r>
    </w:p>
    <w:p w:rsidR="00417A25" w:rsidRPr="002634EB" w:rsidRDefault="00417A25" w:rsidP="00D10876">
      <w:pPr>
        <w:tabs>
          <w:tab w:val="left" w:pos="0"/>
        </w:tabs>
        <w:suppressAutoHyphens/>
        <w:spacing w:line="100" w:lineRule="atLeast"/>
        <w:jc w:val="both"/>
        <w:rPr>
          <w:rFonts w:eastAsia="Arial Unicode MS"/>
          <w:bCs/>
          <w:i/>
          <w:color w:val="000000"/>
          <w:kern w:val="1"/>
          <w:lang w:val="sr-Cyrl-RS" w:eastAsia="ar-SA"/>
        </w:rPr>
      </w:pPr>
    </w:p>
    <w:p w:rsidR="00417A25" w:rsidRPr="00C13003" w:rsidRDefault="00417A25" w:rsidP="00D10876">
      <w:pPr>
        <w:tabs>
          <w:tab w:val="left" w:pos="0"/>
        </w:tabs>
        <w:suppressAutoHyphens/>
        <w:spacing w:line="100" w:lineRule="atLeast"/>
        <w:jc w:val="both"/>
        <w:rPr>
          <w:rFonts w:eastAsia="Arial Unicode MS"/>
          <w:bCs/>
          <w:i/>
          <w:color w:val="000000"/>
          <w:kern w:val="1"/>
          <w:highlight w:val="yellow"/>
          <w:lang w:val="sr-Cyrl-RS" w:eastAsia="ar-SA"/>
        </w:rPr>
      </w:pPr>
    </w:p>
    <w:p w:rsidR="00417A25" w:rsidRPr="002634EB" w:rsidRDefault="00417A25" w:rsidP="00D10876">
      <w:pPr>
        <w:tabs>
          <w:tab w:val="left" w:pos="0"/>
        </w:tabs>
        <w:suppressAutoHyphens/>
        <w:spacing w:line="100" w:lineRule="atLeast"/>
        <w:jc w:val="both"/>
        <w:rPr>
          <w:rFonts w:eastAsia="Arial Unicode MS"/>
          <w:bCs/>
          <w:i/>
          <w:color w:val="000000"/>
          <w:kern w:val="1"/>
          <w:lang w:val="sr-Cyrl-RS" w:eastAsia="ar-SA"/>
        </w:rPr>
      </w:pPr>
    </w:p>
    <w:p w:rsidR="0008604A" w:rsidRPr="0008604A" w:rsidRDefault="0008604A" w:rsidP="00A36023">
      <w:pPr>
        <w:tabs>
          <w:tab w:val="left" w:pos="0"/>
        </w:tabs>
        <w:suppressAutoHyphens/>
        <w:spacing w:line="100" w:lineRule="atLeast"/>
        <w:jc w:val="both"/>
        <w:rPr>
          <w:rFonts w:eastAsia="Arial Unicode MS"/>
          <w:bCs/>
          <w:i/>
          <w:color w:val="000000"/>
          <w:kern w:val="1"/>
          <w:lang w:val="sr-Cyrl-RS" w:eastAsia="ar-SA"/>
        </w:rPr>
      </w:pPr>
      <w:r>
        <w:rPr>
          <w:rFonts w:eastAsia="Arial Unicode MS"/>
          <w:bCs/>
          <w:i/>
          <w:color w:val="000000"/>
          <w:kern w:val="1"/>
          <w:lang w:val="sr-Cyrl-RS" w:eastAsia="ar-SA"/>
        </w:rPr>
        <w:t>Напомена</w:t>
      </w:r>
      <w:r>
        <w:rPr>
          <w:rFonts w:eastAsia="Arial Unicode MS"/>
          <w:bCs/>
          <w:i/>
          <w:color w:val="000000"/>
          <w:kern w:val="1"/>
          <w:lang w:val="en-US" w:eastAsia="ar-SA"/>
        </w:rPr>
        <w:t xml:space="preserve">: </w:t>
      </w:r>
      <w:r>
        <w:rPr>
          <w:rFonts w:eastAsia="Arial Unicode MS"/>
          <w:bCs/>
          <w:i/>
          <w:color w:val="000000"/>
          <w:kern w:val="1"/>
          <w:lang w:val="sr-Cyrl-RS" w:eastAsia="ar-SA"/>
        </w:rPr>
        <w:t>Уколико понуђач подноси понуду за обе партије, копирати образац и попунити посебно за сваку партију.</w:t>
      </w:r>
    </w:p>
    <w:p w:rsidR="0008604A" w:rsidRDefault="0008604A" w:rsidP="00A36023">
      <w:pPr>
        <w:tabs>
          <w:tab w:val="left" w:pos="0"/>
        </w:tabs>
        <w:suppressAutoHyphens/>
        <w:spacing w:line="100" w:lineRule="atLeast"/>
        <w:jc w:val="both"/>
        <w:rPr>
          <w:rFonts w:eastAsia="Arial Unicode MS"/>
          <w:bCs/>
          <w:i/>
          <w:color w:val="000000"/>
          <w:kern w:val="1"/>
          <w:lang w:val="sr-Cyrl-RS" w:eastAsia="ar-SA"/>
        </w:rPr>
      </w:pPr>
    </w:p>
    <w:p w:rsidR="00C013D7" w:rsidRPr="00A36023" w:rsidRDefault="004758F9" w:rsidP="00A36023">
      <w:pPr>
        <w:tabs>
          <w:tab w:val="left" w:pos="0"/>
        </w:tabs>
        <w:suppressAutoHyphens/>
        <w:spacing w:line="100" w:lineRule="atLeast"/>
        <w:jc w:val="both"/>
        <w:rPr>
          <w:rFonts w:eastAsia="Arial Unicode MS"/>
          <w:b/>
          <w:color w:val="000000"/>
          <w:kern w:val="1"/>
          <w:lang w:val="sr-Cyrl-CS" w:eastAsia="ar-SA"/>
        </w:rPr>
      </w:pPr>
      <w:r w:rsidRPr="00510BCC">
        <w:rPr>
          <w:rFonts w:eastAsia="Arial Unicode MS"/>
          <w:bCs/>
          <w:i/>
          <w:color w:val="000000"/>
          <w:kern w:val="1"/>
          <w:lang w:val="sr-Cyrl-RS" w:eastAsia="ar-SA"/>
        </w:rPr>
        <w:lastRenderedPageBreak/>
        <w:t xml:space="preserve">Образац </w:t>
      </w:r>
      <w:r w:rsidRPr="00510BCC">
        <w:rPr>
          <w:rFonts w:eastAsia="Arial Unicode MS"/>
          <w:i/>
          <w:color w:val="000000"/>
          <w:kern w:val="1"/>
          <w:sz w:val="22"/>
          <w:szCs w:val="22"/>
          <w:lang w:val="sr-Cyrl-CS" w:eastAsia="ar-SA"/>
        </w:rPr>
        <w:t xml:space="preserve">потписује </w:t>
      </w:r>
      <w:r>
        <w:rPr>
          <w:rFonts w:eastAsia="Arial Unicode MS"/>
          <w:i/>
          <w:color w:val="000000"/>
          <w:kern w:val="1"/>
          <w:sz w:val="22"/>
          <w:szCs w:val="22"/>
          <w:lang w:val="sr-Cyrl-CS" w:eastAsia="ar-SA"/>
        </w:rPr>
        <w:t>овлашћено лице понуђача.</w:t>
      </w:r>
    </w:p>
    <w:p w:rsidR="007E35DC" w:rsidRDefault="007E35DC"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E965E2" w:rsidRDefault="00E965E2" w:rsidP="00D10876">
      <w:pPr>
        <w:autoSpaceDE w:val="0"/>
        <w:autoSpaceDN w:val="0"/>
        <w:adjustRightInd w:val="0"/>
        <w:ind w:right="26"/>
        <w:jc w:val="both"/>
        <w:rPr>
          <w:bCs/>
          <w:i/>
          <w:iCs/>
          <w:noProof/>
          <w:kern w:val="1"/>
          <w:sz w:val="20"/>
          <w:szCs w:val="20"/>
          <w:lang w:val="sr-Cyrl-RS" w:eastAsia="ar-SA"/>
        </w:rPr>
      </w:pPr>
    </w:p>
    <w:p w:rsidR="00E965E2" w:rsidRDefault="00E965E2" w:rsidP="00636E27">
      <w:pPr>
        <w:shd w:val="clear" w:color="auto" w:fill="C6D9F1"/>
        <w:ind w:firstLine="720"/>
        <w:jc w:val="center"/>
        <w:rPr>
          <w:b/>
          <w:bCs/>
          <w:i/>
          <w:iCs/>
          <w:sz w:val="28"/>
          <w:szCs w:val="28"/>
        </w:rPr>
      </w:pPr>
    </w:p>
    <w:p w:rsidR="007E35DC" w:rsidRPr="000521D0" w:rsidRDefault="00636E27" w:rsidP="00636E27">
      <w:pPr>
        <w:shd w:val="clear" w:color="auto" w:fill="C6D9F1"/>
        <w:ind w:firstLine="720"/>
        <w:jc w:val="center"/>
        <w:rPr>
          <w:b/>
          <w:bCs/>
          <w:i/>
          <w:iCs/>
          <w:color w:val="FF0000"/>
          <w:sz w:val="28"/>
          <w:szCs w:val="28"/>
        </w:rPr>
      </w:pPr>
      <w:r>
        <w:rPr>
          <w:b/>
          <w:bCs/>
          <w:i/>
          <w:iCs/>
          <w:sz w:val="28"/>
          <w:szCs w:val="28"/>
        </w:rPr>
        <w:t xml:space="preserve">VII </w:t>
      </w:r>
      <w:r w:rsidR="007E35DC" w:rsidRPr="00C55DEC">
        <w:rPr>
          <w:b/>
          <w:bCs/>
          <w:i/>
          <w:iCs/>
          <w:sz w:val="28"/>
          <w:szCs w:val="28"/>
        </w:rPr>
        <w:t>МОДЕЛ УГОВОРА</w:t>
      </w:r>
      <w:r w:rsidR="007E35DC">
        <w:rPr>
          <w:b/>
          <w:bCs/>
          <w:i/>
          <w:iCs/>
          <w:sz w:val="28"/>
          <w:szCs w:val="28"/>
          <w:lang w:val="sr-Cyrl-RS"/>
        </w:rPr>
        <w:t xml:space="preserve"> </w:t>
      </w:r>
      <w:r w:rsidR="007E35DC">
        <w:rPr>
          <w:b/>
          <w:bCs/>
          <w:i/>
          <w:iCs/>
          <w:sz w:val="28"/>
          <w:szCs w:val="28"/>
        </w:rPr>
        <w:t>–</w:t>
      </w:r>
      <w:r w:rsidR="007E35DC">
        <w:rPr>
          <w:b/>
          <w:bCs/>
          <w:i/>
          <w:iCs/>
          <w:sz w:val="28"/>
          <w:szCs w:val="28"/>
          <w:lang w:val="sr-Cyrl-RS"/>
        </w:rPr>
        <w:t xml:space="preserve"> </w:t>
      </w:r>
      <w:r w:rsidR="007E35DC">
        <w:rPr>
          <w:b/>
          <w:bCs/>
          <w:i/>
          <w:iCs/>
          <w:sz w:val="28"/>
          <w:szCs w:val="28"/>
        </w:rPr>
        <w:t>Партија</w:t>
      </w:r>
      <w:r w:rsidR="007E35DC">
        <w:rPr>
          <w:b/>
          <w:bCs/>
          <w:i/>
          <w:iCs/>
          <w:sz w:val="28"/>
          <w:szCs w:val="28"/>
          <w:lang w:val="sr-Cyrl-RS"/>
        </w:rPr>
        <w:t xml:space="preserve"> </w:t>
      </w:r>
      <w:r w:rsidR="007E35DC">
        <w:rPr>
          <w:b/>
          <w:bCs/>
          <w:i/>
          <w:iCs/>
          <w:sz w:val="28"/>
          <w:szCs w:val="28"/>
        </w:rPr>
        <w:t>-</w:t>
      </w:r>
      <w:r w:rsidR="007E35DC">
        <w:rPr>
          <w:b/>
          <w:bCs/>
          <w:i/>
          <w:iCs/>
          <w:sz w:val="28"/>
          <w:szCs w:val="28"/>
          <w:lang w:val="sr-Cyrl-RS"/>
        </w:rPr>
        <w:t xml:space="preserve"> </w:t>
      </w:r>
      <w:r w:rsidR="007E35DC">
        <w:rPr>
          <w:b/>
          <w:bCs/>
          <w:i/>
          <w:iCs/>
          <w:sz w:val="28"/>
          <w:szCs w:val="28"/>
        </w:rPr>
        <w:t>1</w:t>
      </w:r>
    </w:p>
    <w:p w:rsidR="007E35DC" w:rsidRDefault="007E35DC" w:rsidP="007E35DC">
      <w:pPr>
        <w:shd w:val="clear" w:color="auto" w:fill="C6D9F1"/>
        <w:jc w:val="center"/>
        <w:rPr>
          <w:rFonts w:eastAsia="TimesNewRomanPS-BoldMT"/>
          <w:bCs/>
          <w:lang w:val="sr-Cyrl-CS"/>
        </w:rPr>
      </w:pPr>
      <w:r w:rsidRPr="000C3F29">
        <w:rPr>
          <w:rFonts w:eastAsia="TimesNewRomanPS-BoldMT"/>
          <w:bCs/>
          <w:lang w:val="sr-Cyrl-CS"/>
        </w:rPr>
        <w:t xml:space="preserve">услуге </w:t>
      </w:r>
      <w:r w:rsidRPr="00FB4746">
        <w:rPr>
          <w:rFonts w:eastAsia="TimesNewRomanPS-BoldMT"/>
          <w:bCs/>
          <w:lang w:val="sr-Cyrl-CS"/>
        </w:rPr>
        <w:t>транспорта – пресељењ</w:t>
      </w:r>
      <w:r>
        <w:rPr>
          <w:rFonts w:eastAsia="TimesNewRomanPS-BoldMT"/>
          <w:bCs/>
          <w:lang w:val="sr-Cyrl-CS"/>
        </w:rPr>
        <w:t>а</w:t>
      </w:r>
      <w:r w:rsidRPr="00FB4746">
        <w:rPr>
          <w:rFonts w:eastAsia="TimesNewRomanPS-BoldMT"/>
          <w:bCs/>
          <w:lang w:val="sr-Cyrl-CS"/>
        </w:rPr>
        <w:t xml:space="preserve"> </w:t>
      </w:r>
      <w:r w:rsidR="00636E27">
        <w:rPr>
          <w:rFonts w:eastAsia="TimesNewRomanPS-BoldMT"/>
          <w:bCs/>
          <w:lang w:val="sr-Cyrl-RS"/>
        </w:rPr>
        <w:t xml:space="preserve">документације и намештаја </w:t>
      </w:r>
      <w:r>
        <w:rPr>
          <w:rFonts w:eastAsia="TimesNewRomanPS-BoldMT"/>
          <w:bCs/>
          <w:lang w:val="sr-Cyrl-CS"/>
        </w:rPr>
        <w:t xml:space="preserve">за потребе </w:t>
      </w:r>
    </w:p>
    <w:p w:rsidR="007E35DC" w:rsidRPr="008A763B" w:rsidRDefault="00636E27" w:rsidP="007E35DC">
      <w:pPr>
        <w:shd w:val="clear" w:color="auto" w:fill="C6D9F1"/>
        <w:jc w:val="center"/>
        <w:rPr>
          <w:rFonts w:eastAsia="TimesNewRomanPS-BoldMT"/>
          <w:bCs/>
          <w:lang w:val="sr-Cyrl-CS"/>
        </w:rPr>
      </w:pPr>
      <w:r>
        <w:rPr>
          <w:rFonts w:eastAsia="TimesNewRomanPS-BoldMT"/>
          <w:bCs/>
          <w:lang w:val="sr-Cyrl-CS"/>
        </w:rPr>
        <w:t xml:space="preserve">Пореске управе, организационих јединица </w:t>
      </w:r>
      <w:r w:rsidR="00487B25">
        <w:rPr>
          <w:rFonts w:eastAsia="TimesNewRomanPS-BoldMT"/>
          <w:bCs/>
          <w:lang w:val="sr-Cyrl-CS"/>
        </w:rPr>
        <w:t xml:space="preserve">које територијално припадају </w:t>
      </w:r>
      <w:r>
        <w:rPr>
          <w:rFonts w:eastAsia="TimesNewRomanPS-BoldMT"/>
          <w:bCs/>
          <w:lang w:val="sr-Cyrl-CS"/>
        </w:rPr>
        <w:t>подручј</w:t>
      </w:r>
      <w:r w:rsidR="00487B25">
        <w:rPr>
          <w:rFonts w:eastAsia="TimesNewRomanPS-BoldMT"/>
          <w:bCs/>
          <w:lang w:val="sr-Cyrl-CS"/>
        </w:rPr>
        <w:t>у</w:t>
      </w:r>
      <w:r>
        <w:rPr>
          <w:rFonts w:eastAsia="TimesNewRomanPS-BoldMT"/>
          <w:bCs/>
          <w:lang w:val="sr-Cyrl-CS"/>
        </w:rPr>
        <w:t xml:space="preserve"> Београд</w:t>
      </w:r>
      <w:r w:rsidR="00487B25">
        <w:rPr>
          <w:rFonts w:eastAsia="TimesNewRomanPS-BoldMT"/>
          <w:bCs/>
          <w:lang w:val="sr-Cyrl-CS"/>
        </w:rPr>
        <w:t>а</w:t>
      </w:r>
      <w:r>
        <w:rPr>
          <w:rFonts w:eastAsia="TimesNewRomanPS-BoldMT"/>
          <w:bCs/>
          <w:lang w:val="sr-Cyrl-CS"/>
        </w:rPr>
        <w:t xml:space="preserve"> и Н</w:t>
      </w:r>
      <w:r w:rsidR="00487B25">
        <w:rPr>
          <w:rFonts w:eastAsia="TimesNewRomanPS-BoldMT"/>
          <w:bCs/>
          <w:lang w:val="sr-Cyrl-CS"/>
        </w:rPr>
        <w:t>овог</w:t>
      </w:r>
      <w:r>
        <w:rPr>
          <w:rFonts w:eastAsia="TimesNewRomanPS-BoldMT"/>
          <w:bCs/>
          <w:lang w:val="sr-Cyrl-CS"/>
        </w:rPr>
        <w:t xml:space="preserve"> Сад</w:t>
      </w:r>
      <w:r w:rsidR="00487B25">
        <w:rPr>
          <w:rFonts w:eastAsia="TimesNewRomanPS-BoldMT"/>
          <w:bCs/>
          <w:lang w:val="sr-Cyrl-CS"/>
        </w:rPr>
        <w:t>а</w:t>
      </w:r>
    </w:p>
    <w:p w:rsidR="007E35DC" w:rsidRPr="001D36A3" w:rsidRDefault="007E35DC" w:rsidP="007E35DC">
      <w:pPr>
        <w:shd w:val="clear" w:color="auto" w:fill="C6D9F1"/>
        <w:jc w:val="center"/>
        <w:rPr>
          <w:b/>
          <w:i/>
          <w:lang w:val="sr-Cyrl-RS" w:eastAsia="sr-Cyrl-CS"/>
        </w:rPr>
      </w:pPr>
    </w:p>
    <w:p w:rsidR="007E35DC" w:rsidRDefault="007E35DC" w:rsidP="007E35DC">
      <w:pPr>
        <w:jc w:val="center"/>
        <w:rPr>
          <w:b/>
          <w:bCs/>
          <w:i/>
          <w:iCs/>
          <w:lang w:val="sr-Cyrl-RS"/>
        </w:rPr>
      </w:pPr>
    </w:p>
    <w:p w:rsidR="007E35DC" w:rsidRDefault="007E35DC" w:rsidP="007E35DC">
      <w:pPr>
        <w:rPr>
          <w:b/>
          <w:i/>
          <w:iCs/>
          <w:lang w:val="sr-Cyrl-RS"/>
        </w:rPr>
      </w:pPr>
      <w:r>
        <w:rPr>
          <w:b/>
          <w:i/>
          <w:iCs/>
          <w:lang w:val="sr-Cyrl-RS"/>
        </w:rPr>
        <w:t>Закључен је дана_________________ између:</w:t>
      </w:r>
    </w:p>
    <w:p w:rsidR="00487B25" w:rsidRPr="00E965E2" w:rsidRDefault="007E35DC" w:rsidP="00E965E2">
      <w:pPr>
        <w:tabs>
          <w:tab w:val="left" w:pos="780"/>
        </w:tabs>
        <w:rPr>
          <w:b/>
          <w:i/>
          <w:iCs/>
          <w:lang w:val="sr-Cyrl-RS"/>
        </w:rPr>
      </w:pPr>
      <w:r w:rsidRPr="00FE4F89">
        <w:rPr>
          <w:b/>
          <w:i/>
          <w:iCs/>
          <w:lang w:val="sr-Cyrl-RS"/>
        </w:rPr>
        <w:t xml:space="preserve">    </w:t>
      </w:r>
      <w:r>
        <w:rPr>
          <w:b/>
          <w:i/>
          <w:iCs/>
          <w:lang w:val="sr-Cyrl-RS"/>
        </w:rPr>
        <w:tab/>
      </w:r>
    </w:p>
    <w:p w:rsidR="007E35DC" w:rsidRPr="00487B25" w:rsidRDefault="00E965E2" w:rsidP="00487B25">
      <w:pPr>
        <w:tabs>
          <w:tab w:val="left" w:pos="284"/>
          <w:tab w:val="left" w:pos="3119"/>
          <w:tab w:val="left" w:pos="3544"/>
          <w:tab w:val="left" w:pos="3969"/>
        </w:tabs>
        <w:suppressAutoHyphens/>
        <w:ind w:left="1440"/>
        <w:jc w:val="both"/>
        <w:rPr>
          <w:rFonts w:ascii="Calibri" w:hAnsi="Calibri"/>
        </w:rPr>
      </w:pPr>
      <w:r>
        <w:rPr>
          <w:b/>
          <w:iCs/>
          <w:lang w:val="sr-Cyrl-RS"/>
        </w:rPr>
        <w:t>Министарства финансија, Пореске управе</w:t>
      </w:r>
      <w:r w:rsidR="007E35DC" w:rsidRPr="00487B25">
        <w:rPr>
          <w:b/>
          <w:iCs/>
          <w:lang w:val="sr-Cyrl-RS"/>
        </w:rPr>
        <w:t>, Београд, улица Саве Машковића 3-5, ПИБ 100020943, матични број 17862146</w:t>
      </w:r>
      <w:r w:rsidR="007E35DC" w:rsidRPr="00487B25">
        <w:rPr>
          <w:iCs/>
          <w:lang w:val="sr-Cyrl-RS"/>
        </w:rPr>
        <w:t xml:space="preserve">, коју </w:t>
      </w:r>
      <w:r w:rsidR="007E35DC" w:rsidRPr="00487B25">
        <w:rPr>
          <w:lang w:val="sr-Cyrl-CS"/>
        </w:rPr>
        <w:t xml:space="preserve">заступа </w:t>
      </w:r>
      <w:r w:rsidR="007E35DC" w:rsidRPr="00487B25">
        <w:rPr>
          <w:lang w:val="sr-Cyrl-RS"/>
        </w:rPr>
        <w:t>на основу Решења</w:t>
      </w:r>
      <w:r w:rsidR="007E35DC" w:rsidRPr="00487B25">
        <w:rPr>
          <w:lang w:val="sr-Cyrl-CS"/>
        </w:rPr>
        <w:t xml:space="preserve"> Владе о постављењу</w:t>
      </w:r>
      <w:r w:rsidR="007E35DC" w:rsidRPr="00487B25">
        <w:rPr>
          <w:lang w:val="sr-Cyrl-RS"/>
        </w:rPr>
        <w:t xml:space="preserve"> на положај</w:t>
      </w:r>
      <w:r w:rsidR="007E35DC" w:rsidRPr="00487B25">
        <w:rPr>
          <w:lang w:val="sr-Cyrl-CS"/>
        </w:rPr>
        <w:t xml:space="preserve"> помоћника директора Пореске управе </w:t>
      </w:r>
      <w:r w:rsidR="007E35DC" w:rsidRPr="00487B25">
        <w:rPr>
          <w:lang w:val="sr-Cyrl-RS"/>
        </w:rPr>
        <w:t>у Министарству финасија</w:t>
      </w:r>
      <w:r w:rsidR="007E35DC" w:rsidRPr="00487B25">
        <w:rPr>
          <w:lang w:val="sr-Cyrl-CS"/>
        </w:rPr>
        <w:t xml:space="preserve"> </w:t>
      </w:r>
      <w:r w:rsidR="007E35DC" w:rsidRPr="00487B25">
        <w:rPr>
          <w:lang w:val="sr-Cyrl-RS"/>
        </w:rPr>
        <w:t xml:space="preserve">24 Број: </w:t>
      </w:r>
      <w:r w:rsidR="007E35DC" w:rsidRPr="00487B25">
        <w:rPr>
          <w:lang w:val="sr-Cyrl-RS" w:eastAsia="sr-Cyrl-RS"/>
        </w:rPr>
        <w:t>119-9546/2018 од 11.10.2018.</w:t>
      </w:r>
      <w:r w:rsidR="007E35DC" w:rsidRPr="00FE4F89">
        <w:t xml:space="preserve"> </w:t>
      </w:r>
      <w:r w:rsidR="007E35DC" w:rsidRPr="00487B25">
        <w:rPr>
          <w:lang w:val="sr-Cyrl-RS"/>
        </w:rPr>
        <w:t xml:space="preserve">године и </w:t>
      </w:r>
      <w:r w:rsidR="007E35DC" w:rsidRPr="00487B25">
        <w:rPr>
          <w:lang w:val="sr-Cyrl-CS"/>
        </w:rPr>
        <w:t>Р</w:t>
      </w:r>
      <w:r w:rsidR="007E35DC" w:rsidRPr="00487B25">
        <w:rPr>
          <w:lang w:val="sr-Cyrl-RS"/>
        </w:rPr>
        <w:t xml:space="preserve">ешења директора о преносу овлашћења, </w:t>
      </w:r>
      <w:r w:rsidR="00487B25" w:rsidRPr="00487B25">
        <w:rPr>
          <w:lang w:val="sr-Cyrl-RS"/>
        </w:rPr>
        <w:t>број</w:t>
      </w:r>
      <w:r w:rsidR="00487B25" w:rsidRPr="00487B25">
        <w:rPr>
          <w:color w:val="000000"/>
          <w:lang w:val="sr-Cyrl-RS" w:eastAsia="sr-Cyrl-RS"/>
        </w:rPr>
        <w:t>: 000-119-00-05</w:t>
      </w:r>
      <w:r w:rsidR="00487B25" w:rsidRPr="00487B25">
        <w:rPr>
          <w:color w:val="000000"/>
          <w:lang w:val="en-US" w:eastAsia="sr-Cyrl-RS"/>
        </w:rPr>
        <w:t>232</w:t>
      </w:r>
      <w:r w:rsidR="00487B25" w:rsidRPr="00487B25">
        <w:rPr>
          <w:color w:val="000000"/>
          <w:lang w:val="sr-Cyrl-RS" w:eastAsia="sr-Cyrl-RS"/>
        </w:rPr>
        <w:t>/201</w:t>
      </w:r>
      <w:r w:rsidR="00487B25" w:rsidRPr="00487B25">
        <w:rPr>
          <w:color w:val="000000"/>
          <w:lang w:val="en-US" w:eastAsia="sr-Cyrl-RS"/>
        </w:rPr>
        <w:t>9</w:t>
      </w:r>
      <w:r w:rsidR="00487B25" w:rsidRPr="00487B25">
        <w:rPr>
          <w:color w:val="000000"/>
          <w:lang w:val="sr-Cyrl-RS" w:eastAsia="sr-Cyrl-RS"/>
        </w:rPr>
        <w:t>-</w:t>
      </w:r>
      <w:r w:rsidR="00487B25" w:rsidRPr="00487B25">
        <w:rPr>
          <w:color w:val="000000"/>
          <w:lang w:val="en-US" w:eastAsia="sr-Cyrl-RS"/>
        </w:rPr>
        <w:t>0000</w:t>
      </w:r>
      <w:r w:rsidR="00487B25" w:rsidRPr="00487B25">
        <w:rPr>
          <w:color w:val="000000"/>
          <w:lang w:val="sr-Cyrl-RS" w:eastAsia="sr-Cyrl-RS"/>
        </w:rPr>
        <w:t xml:space="preserve"> од </w:t>
      </w:r>
      <w:r w:rsidR="00487B25" w:rsidRPr="00487B25">
        <w:rPr>
          <w:color w:val="000000"/>
          <w:lang w:val="en-US" w:eastAsia="sr-Cyrl-RS"/>
        </w:rPr>
        <w:t>01</w:t>
      </w:r>
      <w:r w:rsidR="00487B25" w:rsidRPr="00487B25">
        <w:rPr>
          <w:color w:val="000000"/>
          <w:lang w:val="sr-Cyrl-RS" w:eastAsia="sr-Cyrl-RS"/>
        </w:rPr>
        <w:t>.</w:t>
      </w:r>
      <w:r w:rsidR="00487B25" w:rsidRPr="00487B25">
        <w:rPr>
          <w:color w:val="000000"/>
          <w:lang w:val="en-US" w:eastAsia="sr-Cyrl-RS"/>
        </w:rPr>
        <w:t>07</w:t>
      </w:r>
      <w:r w:rsidR="00487B25" w:rsidRPr="00487B25">
        <w:rPr>
          <w:color w:val="000000"/>
          <w:lang w:val="sr-Cyrl-RS" w:eastAsia="sr-Cyrl-RS"/>
        </w:rPr>
        <w:t>.201</w:t>
      </w:r>
      <w:r w:rsidR="00487B25" w:rsidRPr="00487B25">
        <w:rPr>
          <w:color w:val="000000"/>
          <w:lang w:val="en-US" w:eastAsia="sr-Cyrl-RS"/>
        </w:rPr>
        <w:t>9</w:t>
      </w:r>
      <w:r w:rsidR="00487B25" w:rsidRPr="00487B25">
        <w:rPr>
          <w:lang w:val="sr-Cyrl-RS" w:eastAsia="sr-Cyrl-RS"/>
        </w:rPr>
        <w:t xml:space="preserve">. </w:t>
      </w:r>
      <w:r w:rsidR="00487B25" w:rsidRPr="00487B25">
        <w:rPr>
          <w:color w:val="000000"/>
          <w:lang w:val="sr-Cyrl-RS" w:eastAsia="sr-Cyrl-RS"/>
        </w:rPr>
        <w:t>године,</w:t>
      </w:r>
      <w:r w:rsidR="00487B25" w:rsidRPr="00487B25">
        <w:rPr>
          <w:color w:val="000000"/>
          <w:lang w:val="sr-Cyrl-CS" w:eastAsia="sr-Cyrl-RS"/>
        </w:rPr>
        <w:t xml:space="preserve"> </w:t>
      </w:r>
      <w:r w:rsidR="007E35DC" w:rsidRPr="00487B25">
        <w:rPr>
          <w:lang w:val="sr-Cyrl-RS"/>
        </w:rPr>
        <w:t>помоћник</w:t>
      </w:r>
      <w:r w:rsidR="007E35DC" w:rsidRPr="00487B25">
        <w:rPr>
          <w:rFonts w:ascii="Calibri" w:hAnsi="Calibri"/>
          <w:lang w:val="sr-Cyrl-RS"/>
        </w:rPr>
        <w:t xml:space="preserve"> </w:t>
      </w:r>
      <w:r w:rsidR="007E35DC" w:rsidRPr="00487B25">
        <w:rPr>
          <w:lang w:val="sr-Cyrl-RS"/>
        </w:rPr>
        <w:t>директора Видоје Јевремовић (у</w:t>
      </w:r>
      <w:r w:rsidR="007E35DC" w:rsidRPr="00487B25">
        <w:rPr>
          <w:lang w:val="sr-Cyrl-CS"/>
        </w:rPr>
        <w:t xml:space="preserve"> даљем тексту: Наручилац)</w:t>
      </w:r>
    </w:p>
    <w:p w:rsidR="007E35DC" w:rsidRDefault="007E35DC" w:rsidP="00487B25">
      <w:pPr>
        <w:tabs>
          <w:tab w:val="left" w:pos="284"/>
          <w:tab w:val="left" w:pos="3119"/>
          <w:tab w:val="left" w:pos="3544"/>
          <w:tab w:val="left" w:pos="3969"/>
        </w:tabs>
        <w:jc w:val="both"/>
        <w:rPr>
          <w:iCs/>
          <w:lang w:val="sr-Cyrl-RS"/>
        </w:rPr>
      </w:pPr>
      <w:r>
        <w:rPr>
          <w:iCs/>
          <w:lang w:val="sr-Cyrl-RS"/>
        </w:rPr>
        <w:t xml:space="preserve">  </w:t>
      </w:r>
      <w:r w:rsidR="00487B25">
        <w:rPr>
          <w:iCs/>
          <w:lang w:val="sr-Cyrl-RS"/>
        </w:rPr>
        <w:tab/>
        <w:t xml:space="preserve">                   </w:t>
      </w:r>
      <w:r>
        <w:rPr>
          <w:iCs/>
          <w:lang w:val="sr-Cyrl-RS"/>
        </w:rPr>
        <w:t>и</w:t>
      </w:r>
    </w:p>
    <w:p w:rsidR="007E35DC" w:rsidRDefault="007E35DC" w:rsidP="007E35DC">
      <w:pPr>
        <w:tabs>
          <w:tab w:val="left" w:pos="284"/>
          <w:tab w:val="left" w:pos="3119"/>
          <w:tab w:val="left" w:pos="3544"/>
          <w:tab w:val="left" w:pos="3969"/>
        </w:tabs>
        <w:ind w:left="3544" w:hanging="218"/>
        <w:jc w:val="both"/>
        <w:rPr>
          <w:iCs/>
          <w:lang w:val="sr-Cyrl-RS"/>
        </w:rPr>
      </w:pPr>
    </w:p>
    <w:p w:rsidR="007E35DC" w:rsidRPr="00426CB7" w:rsidRDefault="00487B25" w:rsidP="00487B25">
      <w:pPr>
        <w:tabs>
          <w:tab w:val="left" w:pos="3686"/>
        </w:tabs>
        <w:suppressAutoHyphens/>
        <w:spacing w:line="100" w:lineRule="atLeast"/>
        <w:ind w:left="1418" w:hanging="1418"/>
        <w:jc w:val="both"/>
        <w:rPr>
          <w:iCs/>
          <w:lang w:val="sr-Cyrl-RS"/>
        </w:rPr>
      </w:pPr>
      <w:r>
        <w:rPr>
          <w:b/>
          <w:lang w:val="sr-Cyrl-RS"/>
        </w:rPr>
        <w:tab/>
      </w:r>
      <w:r w:rsidR="007E35DC">
        <w:rPr>
          <w:b/>
          <w:lang w:val="sr-Cyrl-RS"/>
        </w:rPr>
        <w:t>_______________________________________</w:t>
      </w:r>
      <w:r>
        <w:rPr>
          <w:b/>
          <w:lang w:val="sr-Cyrl-RS"/>
        </w:rPr>
        <w:t>,улица____________________</w:t>
      </w:r>
      <w:r w:rsidR="007E35DC">
        <w:rPr>
          <w:b/>
          <w:lang w:val="sr-Cyrl-RS"/>
        </w:rPr>
        <w:t>број____,</w:t>
      </w:r>
      <w:r w:rsidR="007E35DC" w:rsidRPr="002A4C1E">
        <w:rPr>
          <w:b/>
          <w:lang w:val="sr-Cyrl-RS"/>
        </w:rPr>
        <w:t xml:space="preserve"> </w:t>
      </w:r>
      <w:r w:rsidR="007E35DC">
        <w:rPr>
          <w:b/>
          <w:lang w:val="sr-Cyrl-RS"/>
        </w:rPr>
        <w:t>ПИБ ___________</w:t>
      </w:r>
      <w:r w:rsidR="007E35DC" w:rsidRPr="00485F52">
        <w:rPr>
          <w:lang w:val="sr-Cyrl-RS"/>
        </w:rPr>
        <w:t xml:space="preserve">, </w:t>
      </w:r>
      <w:r w:rsidR="007E35DC">
        <w:rPr>
          <w:b/>
          <w:lang w:val="sr-Cyrl-RS"/>
        </w:rPr>
        <w:t>матични број __________</w:t>
      </w:r>
      <w:r w:rsidR="007E35DC" w:rsidRPr="00B102E8">
        <w:rPr>
          <w:lang w:val="sr-Cyrl-RS"/>
        </w:rPr>
        <w:t>,</w:t>
      </w:r>
      <w:r w:rsidR="007E35DC">
        <w:rPr>
          <w:b/>
          <w:lang w:val="sr-Cyrl-RS"/>
        </w:rPr>
        <w:t xml:space="preserve"> </w:t>
      </w:r>
      <w:r w:rsidR="007E35DC">
        <w:rPr>
          <w:iCs/>
          <w:lang w:val="sr-Cyrl-RS"/>
        </w:rPr>
        <w:t>Број рачунa:</w:t>
      </w:r>
      <w:r w:rsidR="007E35DC">
        <w:rPr>
          <w:iCs/>
        </w:rPr>
        <w:t xml:space="preserve"> </w:t>
      </w:r>
      <w:r w:rsidR="007E35DC">
        <w:rPr>
          <w:iCs/>
          <w:lang w:val="sr-Cyrl-RS"/>
        </w:rPr>
        <w:t>___________</w:t>
      </w:r>
      <w:r>
        <w:rPr>
          <w:iCs/>
          <w:lang w:val="sr-Cyrl-RS"/>
        </w:rPr>
        <w:t>_______</w:t>
      </w:r>
      <w:r>
        <w:rPr>
          <w:iCs/>
        </w:rPr>
        <w:t>,</w:t>
      </w:r>
      <w:r w:rsidR="007E35DC">
        <w:rPr>
          <w:iCs/>
        </w:rPr>
        <w:t xml:space="preserve"> </w:t>
      </w:r>
      <w:r w:rsidR="007E35DC">
        <w:rPr>
          <w:iCs/>
          <w:lang w:val="sr-Cyrl-RS"/>
        </w:rPr>
        <w:t>Назив банке:</w:t>
      </w:r>
      <w:r w:rsidR="007E35DC">
        <w:rPr>
          <w:iCs/>
        </w:rPr>
        <w:t xml:space="preserve"> </w:t>
      </w:r>
      <w:r w:rsidR="007E35DC">
        <w:rPr>
          <w:iCs/>
          <w:lang w:val="sr-Cyrl-RS"/>
        </w:rPr>
        <w:t>_______________________</w:t>
      </w:r>
      <w:r w:rsidR="007E35DC">
        <w:rPr>
          <w:iCs/>
        </w:rPr>
        <w:t>,</w:t>
      </w:r>
      <w:r w:rsidR="007E35DC">
        <w:rPr>
          <w:iCs/>
          <w:lang w:val="sr-Cyrl-RS"/>
        </w:rPr>
        <w:t xml:space="preserve"> </w:t>
      </w:r>
      <w:r w:rsidR="007E35DC" w:rsidRPr="00FE4F89">
        <w:rPr>
          <w:iCs/>
        </w:rPr>
        <w:t>ко</w:t>
      </w:r>
      <w:r w:rsidR="007E35DC">
        <w:rPr>
          <w:iCs/>
          <w:lang w:val="sr-Cyrl-RS"/>
        </w:rPr>
        <w:t>ју</w:t>
      </w:r>
      <w:r w:rsidR="007E35DC" w:rsidRPr="00FE4F89">
        <w:rPr>
          <w:iCs/>
        </w:rPr>
        <w:t xml:space="preserve"> заступа</w:t>
      </w:r>
      <w:r w:rsidR="007E35DC" w:rsidRPr="00FE4F89">
        <w:rPr>
          <w:iCs/>
          <w:lang w:val="sr-Cyrl-RS"/>
        </w:rPr>
        <w:t xml:space="preserve"> директор </w:t>
      </w:r>
      <w:r w:rsidR="007E35DC">
        <w:rPr>
          <w:iCs/>
          <w:lang w:val="sr-Cyrl-RS"/>
        </w:rPr>
        <w:t>__________________</w:t>
      </w:r>
      <w:r w:rsidR="007E35DC" w:rsidRPr="00FE4F89">
        <w:rPr>
          <w:iCs/>
          <w:lang w:val="sr-Cyrl-RS"/>
        </w:rPr>
        <w:t xml:space="preserve"> (у даљем тексту: </w:t>
      </w:r>
      <w:r w:rsidR="007E35DC">
        <w:rPr>
          <w:iCs/>
          <w:lang w:val="sr-Cyrl-RS"/>
        </w:rPr>
        <w:t>Добављач</w:t>
      </w:r>
      <w:r w:rsidR="007E35DC" w:rsidRPr="00426CB7">
        <w:rPr>
          <w:iCs/>
        </w:rPr>
        <w:t>)</w:t>
      </w:r>
    </w:p>
    <w:p w:rsidR="007E35DC" w:rsidRDefault="007E35DC" w:rsidP="007E35DC">
      <w:pPr>
        <w:ind w:firstLine="720"/>
        <w:jc w:val="both"/>
        <w:rPr>
          <w:lang w:val="sr-Cyrl-CS"/>
        </w:rPr>
      </w:pPr>
    </w:p>
    <w:p w:rsidR="007E35DC" w:rsidRDefault="007E35DC" w:rsidP="007E35DC">
      <w:pPr>
        <w:jc w:val="both"/>
        <w:rPr>
          <w:b/>
          <w:lang w:val="sr-Cyrl-CS"/>
        </w:rPr>
      </w:pPr>
    </w:p>
    <w:p w:rsidR="007E35DC" w:rsidRPr="00C01ACE" w:rsidRDefault="007E35DC" w:rsidP="007E35DC">
      <w:pPr>
        <w:jc w:val="both"/>
        <w:rPr>
          <w:b/>
          <w:lang w:val="sr-Cyrl-CS"/>
        </w:rPr>
      </w:pPr>
      <w:r w:rsidRPr="00C01ACE">
        <w:rPr>
          <w:b/>
          <w:lang w:val="sr-Cyrl-CS"/>
        </w:rPr>
        <w:t>УГОВОРНЕ СТРАНЕ САГЛАСНО КОНСТАТУЈУ:</w:t>
      </w:r>
    </w:p>
    <w:p w:rsidR="007E35DC" w:rsidRDefault="007E35DC" w:rsidP="007E35DC">
      <w:pPr>
        <w:ind w:firstLine="708"/>
        <w:jc w:val="both"/>
        <w:rPr>
          <w:lang w:val="sr-Cyrl-CS"/>
        </w:rPr>
      </w:pPr>
    </w:p>
    <w:p w:rsidR="00175BD1" w:rsidRDefault="007E35DC" w:rsidP="00175BD1">
      <w:pPr>
        <w:ind w:firstLine="708"/>
        <w:jc w:val="both"/>
        <w:rPr>
          <w:lang w:val="sr-Cyrl-CS"/>
        </w:rPr>
      </w:pPr>
      <w:r>
        <w:rPr>
          <w:lang w:val="sr-Cyrl-CS"/>
        </w:rPr>
        <w:t xml:space="preserve">- да је Наручилац спровео отворени поступак јавне набавке број: </w:t>
      </w:r>
      <w:r w:rsidRPr="00F21392">
        <w:rPr>
          <w:lang w:val="sr-Cyrl-CS"/>
        </w:rPr>
        <w:t xml:space="preserve">ЈН </w:t>
      </w:r>
      <w:r>
        <w:rPr>
          <w:lang w:val="sr-Cyrl-RS"/>
        </w:rPr>
        <w:t>9</w:t>
      </w:r>
      <w:r w:rsidR="00487B25">
        <w:rPr>
          <w:lang w:val="sr-Cyrl-RS"/>
        </w:rPr>
        <w:t>1</w:t>
      </w:r>
      <w:r w:rsidRPr="00F21392">
        <w:rPr>
          <w:lang w:val="sr-Cyrl-CS"/>
        </w:rPr>
        <w:t>А/20</w:t>
      </w:r>
      <w:r w:rsidR="00487B25">
        <w:rPr>
          <w:lang w:val="sr-Cyrl-CS"/>
        </w:rPr>
        <w:t>20</w:t>
      </w:r>
      <w:r>
        <w:rPr>
          <w:lang w:val="sr-Cyrl-CS"/>
        </w:rPr>
        <w:t xml:space="preserve"> </w:t>
      </w:r>
      <w:r w:rsidRPr="00BD2E3E">
        <w:rPr>
          <w:rFonts w:eastAsia="TimesNewRomanPS-BoldMT"/>
          <w:bCs/>
          <w:lang w:val="sr-Cyrl-CS"/>
        </w:rPr>
        <w:t xml:space="preserve">услуге </w:t>
      </w:r>
      <w:r>
        <w:rPr>
          <w:rFonts w:eastAsia="TimesNewRomanPS-BoldMT"/>
          <w:bCs/>
          <w:lang w:val="sr-Cyrl-CS"/>
        </w:rPr>
        <w:t xml:space="preserve">транспорта – пресељење </w:t>
      </w:r>
      <w:r w:rsidR="00487B25">
        <w:rPr>
          <w:rFonts w:eastAsia="TimesNewRomanPS-BoldMT"/>
          <w:bCs/>
          <w:lang w:val="sr-Cyrl-CS"/>
        </w:rPr>
        <w:t xml:space="preserve">документације и намештаја </w:t>
      </w:r>
      <w:r>
        <w:rPr>
          <w:rFonts w:eastAsia="TimesNewRomanPS-BoldMT"/>
          <w:bCs/>
          <w:lang w:val="sr-Cyrl-CS"/>
        </w:rPr>
        <w:t>за потребе Пореске управе</w:t>
      </w:r>
      <w:r w:rsidR="00175BD1">
        <w:rPr>
          <w:rFonts w:eastAsia="TimesNewRomanPS-BoldMT"/>
          <w:bCs/>
          <w:lang w:val="sr-Cyrl-CS"/>
        </w:rPr>
        <w:t>,</w:t>
      </w:r>
      <w:r w:rsidR="00175BD1" w:rsidRPr="00175BD1">
        <w:rPr>
          <w:lang w:val="sr-Cyrl-CS"/>
        </w:rPr>
        <w:t xml:space="preserve"> </w:t>
      </w:r>
      <w:r w:rsidR="00175BD1">
        <w:rPr>
          <w:lang w:val="sr-Cyrl-CS"/>
        </w:rPr>
        <w:t>на основу позива за подношење понуда објављеног на Порталу јавних набавки, интернет страници наручиоца и Сл. гласнику РС, ради закључивања уговора за предметну јавну набавку;</w:t>
      </w:r>
    </w:p>
    <w:p w:rsidR="00175BD1" w:rsidRDefault="007E35DC" w:rsidP="00175BD1">
      <w:pPr>
        <w:ind w:firstLine="708"/>
        <w:jc w:val="both"/>
        <w:rPr>
          <w:color w:val="000000"/>
          <w:kern w:val="1"/>
          <w:lang w:val="sr-Cyrl-RS" w:eastAsia="ar-SA"/>
        </w:rPr>
      </w:pPr>
      <w:r w:rsidRPr="00BD2E3E">
        <w:rPr>
          <w:rFonts w:eastAsia="TimesNewRomanPS-BoldMT"/>
          <w:bCs/>
          <w:lang w:val="sr-Cyrl-CS"/>
        </w:rPr>
        <w:t>,</w:t>
      </w:r>
      <w:r w:rsidR="00175BD1">
        <w:rPr>
          <w:rFonts w:eastAsia="TimesNewRomanPS-BoldMT"/>
          <w:b/>
          <w:bCs/>
          <w:lang w:val="sr-Cyrl-CS"/>
        </w:rPr>
        <w:t xml:space="preserve">- </w:t>
      </w:r>
      <w:r w:rsidR="00175BD1" w:rsidRPr="00175BD1">
        <w:rPr>
          <w:rFonts w:eastAsia="TimesNewRomanPS-BoldMT"/>
          <w:bCs/>
          <w:lang w:val="sr-Cyrl-CS"/>
        </w:rPr>
        <w:t xml:space="preserve">да је </w:t>
      </w:r>
      <w:r w:rsidR="00175BD1">
        <w:rPr>
          <w:lang w:val="sr-Cyrl-CS"/>
        </w:rPr>
        <w:t>набавка обликована по партијама и то:</w:t>
      </w:r>
      <w:r>
        <w:rPr>
          <w:lang w:val="sr-Cyrl-CS"/>
        </w:rPr>
        <w:t xml:space="preserve"> </w:t>
      </w:r>
      <w:r w:rsidRPr="00167296">
        <w:rPr>
          <w:lang w:val="sr-Cyrl-RS"/>
        </w:rPr>
        <w:t>Партиј</w:t>
      </w:r>
      <w:r w:rsidR="00175BD1" w:rsidRPr="00167296">
        <w:rPr>
          <w:lang w:val="sr-Cyrl-RS"/>
        </w:rPr>
        <w:t>а</w:t>
      </w:r>
      <w:r w:rsidRPr="00167296">
        <w:rPr>
          <w:lang w:val="sr-Cyrl-RS"/>
        </w:rPr>
        <w:t xml:space="preserve"> 1 –  </w:t>
      </w:r>
      <w:r w:rsidR="00487B25" w:rsidRPr="00167296">
        <w:rPr>
          <w:rFonts w:eastAsia="Arial Unicode MS"/>
          <w:iCs/>
          <w:color w:val="000000"/>
          <w:kern w:val="1"/>
          <w:lang w:val="sr-Cyrl-RS" w:eastAsia="ar-SA"/>
        </w:rPr>
        <w:t xml:space="preserve">услуге </w:t>
      </w:r>
      <w:r w:rsidR="00487B25" w:rsidRPr="00167296">
        <w:rPr>
          <w:rFonts w:eastAsia="Arial Unicode MS"/>
          <w:color w:val="000000"/>
          <w:kern w:val="1"/>
          <w:lang w:val="sr-Cyrl-RS" w:eastAsia="zh-CN"/>
        </w:rPr>
        <w:t xml:space="preserve">транспорта - пресељења документације и намештаја </w:t>
      </w:r>
      <w:r w:rsidR="00487B25" w:rsidRPr="00167296">
        <w:rPr>
          <w:color w:val="000000"/>
          <w:kern w:val="1"/>
          <w:lang w:val="sr-Cyrl-RS" w:eastAsia="ar-SA"/>
        </w:rPr>
        <w:t>за потребе Пореске управе, организационих јединица које територијално припадају подручју Београда и Новог Сада</w:t>
      </w:r>
      <w:r w:rsidR="00487B25" w:rsidRPr="00167296">
        <w:rPr>
          <w:rFonts w:eastAsia="TimesNewRomanPS-BoldMT"/>
          <w:bCs/>
          <w:lang w:val="sr-Cyrl-CS"/>
        </w:rPr>
        <w:t>,</w:t>
      </w:r>
      <w:r w:rsidR="00175BD1" w:rsidRPr="00167296">
        <w:rPr>
          <w:rFonts w:eastAsia="TimesNewRomanPS-BoldMT"/>
          <w:bCs/>
          <w:lang w:val="sr-Cyrl-CS"/>
        </w:rPr>
        <w:t xml:space="preserve">  и</w:t>
      </w:r>
      <w:r w:rsidR="00175BD1" w:rsidRPr="00167296">
        <w:rPr>
          <w:lang w:val="sr-Cyrl-RS"/>
        </w:rPr>
        <w:t xml:space="preserve"> Партија 2</w:t>
      </w:r>
      <w:r w:rsidR="00175BD1" w:rsidRPr="00182D9B">
        <w:rPr>
          <w:lang w:val="sr-Cyrl-RS"/>
        </w:rPr>
        <w:t xml:space="preserve"> –  </w:t>
      </w:r>
      <w:r w:rsidR="00175BD1">
        <w:rPr>
          <w:rFonts w:eastAsia="Arial Unicode MS"/>
          <w:iCs/>
          <w:color w:val="000000"/>
          <w:kern w:val="1"/>
          <w:lang w:val="sr-Cyrl-RS" w:eastAsia="ar-SA"/>
        </w:rPr>
        <w:t xml:space="preserve">услуге </w:t>
      </w:r>
      <w:r w:rsidR="00175BD1" w:rsidRPr="002A6F52">
        <w:rPr>
          <w:rFonts w:eastAsia="Arial Unicode MS"/>
          <w:color w:val="000000"/>
          <w:kern w:val="1"/>
          <w:lang w:val="sr-Cyrl-RS" w:eastAsia="zh-CN"/>
        </w:rPr>
        <w:t>транспорта</w:t>
      </w:r>
      <w:r w:rsidR="00175BD1">
        <w:rPr>
          <w:rFonts w:eastAsia="Arial Unicode MS"/>
          <w:color w:val="000000"/>
          <w:kern w:val="1"/>
          <w:lang w:val="sr-Cyrl-RS" w:eastAsia="zh-CN"/>
        </w:rPr>
        <w:t xml:space="preserve"> </w:t>
      </w:r>
      <w:r w:rsidR="00175BD1" w:rsidRPr="002A6F52">
        <w:rPr>
          <w:rFonts w:eastAsia="Arial Unicode MS"/>
          <w:color w:val="000000"/>
          <w:kern w:val="1"/>
          <w:lang w:val="sr-Cyrl-RS" w:eastAsia="zh-CN"/>
        </w:rPr>
        <w:t xml:space="preserve">- пресељења документације и намештаја </w:t>
      </w:r>
      <w:r w:rsidR="00175BD1" w:rsidRPr="002A6F52">
        <w:rPr>
          <w:color w:val="000000"/>
          <w:kern w:val="1"/>
          <w:lang w:val="sr-Cyrl-RS" w:eastAsia="ar-SA"/>
        </w:rPr>
        <w:t>за потребе Пореске управе, организационих јединица које територијално припадају подручју</w:t>
      </w:r>
      <w:r w:rsidR="00487B25">
        <w:rPr>
          <w:rFonts w:eastAsia="TimesNewRomanPS-BoldMT"/>
          <w:bCs/>
          <w:lang w:val="sr-Cyrl-CS"/>
        </w:rPr>
        <w:t xml:space="preserve"> </w:t>
      </w:r>
      <w:r w:rsidR="00175BD1">
        <w:rPr>
          <w:rFonts w:eastAsia="TimesNewRomanPS-BoldMT"/>
          <w:bCs/>
          <w:lang w:val="sr-Cyrl-CS"/>
        </w:rPr>
        <w:t xml:space="preserve"> </w:t>
      </w:r>
      <w:r w:rsidR="00175BD1" w:rsidRPr="00FF5114">
        <w:rPr>
          <w:color w:val="000000"/>
          <w:kern w:val="1"/>
          <w:lang w:val="sr-Cyrl-RS" w:eastAsia="ar-SA"/>
        </w:rPr>
        <w:t>Крагујевца</w:t>
      </w:r>
      <w:r w:rsidR="00175BD1" w:rsidRPr="001C68EE">
        <w:t xml:space="preserve"> </w:t>
      </w:r>
      <w:r w:rsidR="00175BD1">
        <w:rPr>
          <w:lang w:val="sr-Cyrl-RS"/>
        </w:rPr>
        <w:t xml:space="preserve">и </w:t>
      </w:r>
      <w:r w:rsidR="00175BD1" w:rsidRPr="001C68EE">
        <w:rPr>
          <w:color w:val="000000"/>
          <w:kern w:val="1"/>
          <w:lang w:val="sr-Cyrl-RS" w:eastAsia="ar-SA"/>
        </w:rPr>
        <w:t>Ниша</w:t>
      </w:r>
      <w:r w:rsidR="00175BD1">
        <w:rPr>
          <w:color w:val="000000"/>
          <w:kern w:val="1"/>
          <w:lang w:val="sr-Cyrl-RS" w:eastAsia="ar-SA"/>
        </w:rPr>
        <w:t>,</w:t>
      </w:r>
    </w:p>
    <w:p w:rsidR="007E35DC" w:rsidRDefault="007E35DC" w:rsidP="007E35DC">
      <w:pPr>
        <w:ind w:firstLine="708"/>
        <w:jc w:val="both"/>
        <w:rPr>
          <w:lang w:val="sr-Cyrl-CS"/>
        </w:rPr>
      </w:pPr>
      <w:r>
        <w:rPr>
          <w:lang w:val="sr-Cyrl-CS"/>
        </w:rPr>
        <w:t>- да је понуђач доставио понуду број ____________________ од  ______ 20</w:t>
      </w:r>
      <w:r w:rsidR="0089140E">
        <w:rPr>
          <w:lang w:val="sr-Cyrl-CS"/>
        </w:rPr>
        <w:t>20</w:t>
      </w:r>
      <w:r>
        <w:rPr>
          <w:lang w:val="sr-Cyrl-CS"/>
        </w:rPr>
        <w:t>.  године, која се налази у прилогу овог Уговора и његов је саставни део;</w:t>
      </w:r>
    </w:p>
    <w:p w:rsidR="007E35DC" w:rsidRDefault="007E35DC" w:rsidP="007E35DC">
      <w:pPr>
        <w:ind w:firstLine="708"/>
        <w:jc w:val="both"/>
        <w:rPr>
          <w:b/>
          <w:color w:val="000000"/>
          <w:kern w:val="1"/>
          <w:lang w:val="sr-Cyrl-RS" w:eastAsia="ar-SA"/>
        </w:rPr>
      </w:pPr>
      <w:r>
        <w:rPr>
          <w:lang w:val="sr-Cyrl-CS"/>
        </w:rPr>
        <w:t>- да је Наручилац  Одлуком број ___________________ од ________ 20</w:t>
      </w:r>
      <w:r w:rsidR="0089140E">
        <w:rPr>
          <w:lang w:val="sr-Cyrl-CS"/>
        </w:rPr>
        <w:t>20</w:t>
      </w:r>
      <w:r>
        <w:rPr>
          <w:lang w:val="sr-Cyrl-CS"/>
        </w:rPr>
        <w:t xml:space="preserve">. године. </w:t>
      </w:r>
      <w:r w:rsidRPr="004C619B">
        <w:rPr>
          <w:i/>
          <w:lang w:val="sr-Cyrl-CS"/>
        </w:rPr>
        <w:t>(попуњава Наручилац)</w:t>
      </w:r>
      <w:r w:rsidR="00167296">
        <w:rPr>
          <w:i/>
          <w:lang w:val="sr-Cyrl-CS"/>
        </w:rPr>
        <w:t xml:space="preserve"> </w:t>
      </w:r>
      <w:r w:rsidR="00167296" w:rsidRPr="00167296">
        <w:rPr>
          <w:lang w:val="sr-Cyrl-CS"/>
        </w:rPr>
        <w:t xml:space="preserve">доделио уговор за </w:t>
      </w:r>
      <w:r w:rsidR="00167296">
        <w:rPr>
          <w:lang w:val="sr-Cyrl-CS"/>
        </w:rPr>
        <w:t xml:space="preserve">набавку услуге </w:t>
      </w:r>
      <w:r w:rsidR="00167296" w:rsidRPr="002A6F52">
        <w:rPr>
          <w:rFonts w:eastAsia="Arial Unicode MS"/>
          <w:color w:val="000000"/>
          <w:kern w:val="1"/>
          <w:lang w:val="sr-Cyrl-RS" w:eastAsia="zh-CN"/>
        </w:rPr>
        <w:t xml:space="preserve">пресељења документације и намештаја </w:t>
      </w:r>
      <w:r w:rsidR="00167296" w:rsidRPr="002A6F52">
        <w:rPr>
          <w:color w:val="000000"/>
          <w:kern w:val="1"/>
          <w:lang w:val="sr-Cyrl-RS" w:eastAsia="ar-SA"/>
        </w:rPr>
        <w:t>за потребе Пореске управе, организационих јединица које територијално припадају подручју Београда и Новог Сада</w:t>
      </w:r>
      <w:r w:rsidR="00167296">
        <w:rPr>
          <w:color w:val="000000"/>
          <w:kern w:val="1"/>
          <w:lang w:val="sr-Cyrl-RS" w:eastAsia="ar-SA"/>
        </w:rPr>
        <w:t xml:space="preserve"> (</w:t>
      </w:r>
      <w:r w:rsidR="00833748">
        <w:rPr>
          <w:b/>
          <w:color w:val="000000"/>
          <w:kern w:val="1"/>
          <w:lang w:val="sr-Cyrl-RS" w:eastAsia="ar-SA"/>
        </w:rPr>
        <w:t>Партија 1),</w:t>
      </w:r>
    </w:p>
    <w:p w:rsidR="00833748" w:rsidRPr="00D93619" w:rsidRDefault="00833748" w:rsidP="00833748">
      <w:pPr>
        <w:pStyle w:val="Footer"/>
        <w:shd w:val="clear" w:color="auto" w:fill="FFFFFF"/>
        <w:ind w:firstLine="709"/>
        <w:jc w:val="both"/>
      </w:pPr>
      <w:r w:rsidRPr="00DA59C4">
        <w:t>За ову јавну набавку прибављен</w:t>
      </w:r>
      <w:r>
        <w:t xml:space="preserve">а је сагласност Министарства финансија </w:t>
      </w:r>
      <w:r w:rsidRPr="00B85222">
        <w:t xml:space="preserve">за преузимање обавеза по основу вишегодишњих уговора </w:t>
      </w:r>
      <w:r w:rsidRPr="00144D46">
        <w:t>број  401-00-</w:t>
      </w:r>
      <w:r>
        <w:t>196</w:t>
      </w:r>
      <w:r w:rsidRPr="00144D46">
        <w:t>/20</w:t>
      </w:r>
      <w:r>
        <w:t>20</w:t>
      </w:r>
      <w:r w:rsidRPr="00144D46">
        <w:t>-</w:t>
      </w:r>
      <w:r>
        <w:t xml:space="preserve">03 </w:t>
      </w:r>
      <w:r w:rsidRPr="00144D46">
        <w:t xml:space="preserve">од </w:t>
      </w:r>
      <w:r>
        <w:t>09</w:t>
      </w:r>
      <w:r w:rsidRPr="00144D46">
        <w:t>.0</w:t>
      </w:r>
      <w:r>
        <w:t>3</w:t>
      </w:r>
      <w:r w:rsidRPr="00144D46">
        <w:t>.20</w:t>
      </w:r>
      <w:r>
        <w:t>20</w:t>
      </w:r>
      <w:r w:rsidRPr="00144D46">
        <w:t>. године.</w:t>
      </w:r>
    </w:p>
    <w:p w:rsidR="00833748" w:rsidRPr="00167296" w:rsidRDefault="00833748" w:rsidP="007E35DC">
      <w:pPr>
        <w:ind w:firstLine="708"/>
        <w:jc w:val="both"/>
        <w:rPr>
          <w:lang w:val="sr-Cyrl-CS"/>
        </w:rPr>
      </w:pPr>
    </w:p>
    <w:p w:rsidR="007E35DC" w:rsidRDefault="007E35DC" w:rsidP="007E35DC">
      <w:pPr>
        <w:jc w:val="both"/>
        <w:rPr>
          <w:b/>
          <w:lang w:val="sr-Cyrl-CS"/>
        </w:rPr>
      </w:pPr>
    </w:p>
    <w:p w:rsidR="007E35DC" w:rsidRDefault="0089140E" w:rsidP="0089140E">
      <w:pPr>
        <w:rPr>
          <w:b/>
          <w:bCs/>
          <w:kern w:val="2"/>
          <w:lang w:val="sr-Cyrl-RS"/>
        </w:rPr>
      </w:pPr>
      <w:r>
        <w:rPr>
          <w:b/>
          <w:bCs/>
          <w:kern w:val="2"/>
          <w:lang w:val="sr-Cyrl-RS"/>
        </w:rPr>
        <w:t>ПРЕДМЕТ УГОВОРА</w:t>
      </w:r>
    </w:p>
    <w:p w:rsidR="007E35DC" w:rsidRPr="00382FF3" w:rsidRDefault="007E35DC" w:rsidP="007E35DC">
      <w:pPr>
        <w:tabs>
          <w:tab w:val="left" w:pos="4253"/>
        </w:tabs>
        <w:jc w:val="center"/>
        <w:rPr>
          <w:b/>
          <w:bCs/>
          <w:kern w:val="2"/>
          <w:lang w:val="sr-Cyrl-RS"/>
        </w:rPr>
      </w:pPr>
      <w:r w:rsidRPr="00382FF3">
        <w:rPr>
          <w:b/>
          <w:bCs/>
          <w:kern w:val="2"/>
          <w:lang w:val="sr-Cyrl-RS"/>
        </w:rPr>
        <w:lastRenderedPageBreak/>
        <w:t xml:space="preserve">  </w:t>
      </w:r>
      <w:r w:rsidRPr="00382FF3">
        <w:rPr>
          <w:b/>
          <w:bCs/>
          <w:kern w:val="2"/>
        </w:rPr>
        <w:t>Члан 1.</w:t>
      </w:r>
    </w:p>
    <w:p w:rsidR="007E35DC" w:rsidRPr="00382FF3" w:rsidRDefault="007E35DC" w:rsidP="007E35DC">
      <w:pPr>
        <w:rPr>
          <w:kern w:val="2"/>
        </w:rPr>
      </w:pPr>
    </w:p>
    <w:p w:rsidR="007E35DC" w:rsidRDefault="007E35DC" w:rsidP="007E35DC">
      <w:pPr>
        <w:jc w:val="both"/>
        <w:rPr>
          <w:iCs/>
          <w:lang w:val="sr-Cyrl-RS"/>
        </w:rPr>
      </w:pPr>
      <w:r w:rsidRPr="00382FF3">
        <w:rPr>
          <w:rFonts w:ascii="Calibri" w:hAnsi="Calibri" w:cs="Calibri"/>
          <w:kern w:val="2"/>
          <w:sz w:val="22"/>
          <w:szCs w:val="22"/>
          <w:lang w:val="sr-Cyrl-RS"/>
        </w:rPr>
        <w:tab/>
      </w:r>
      <w:r>
        <w:rPr>
          <w:kern w:val="2"/>
          <w:lang w:val="sr-Cyrl-RS"/>
        </w:rPr>
        <w:t>П</w:t>
      </w:r>
      <w:r w:rsidRPr="00382FF3">
        <w:rPr>
          <w:lang w:val="sr-Cyrl-RS"/>
        </w:rPr>
        <w:t>редмет</w:t>
      </w:r>
      <w:r>
        <w:rPr>
          <w:lang w:val="sr-Cyrl-RS"/>
        </w:rPr>
        <w:t xml:space="preserve"> овог Уговора је </w:t>
      </w:r>
      <w:r w:rsidRPr="00382FF3">
        <w:rPr>
          <w:lang w:val="sr-Cyrl-RS"/>
        </w:rPr>
        <w:t xml:space="preserve"> </w:t>
      </w:r>
      <w:r>
        <w:rPr>
          <w:lang w:val="sr-Cyrl-RS"/>
        </w:rPr>
        <w:t xml:space="preserve">пружање  </w:t>
      </w:r>
      <w:r w:rsidRPr="00382FF3">
        <w:rPr>
          <w:lang w:val="sr-Cyrl-RS"/>
        </w:rPr>
        <w:t xml:space="preserve">услуга </w:t>
      </w:r>
      <w:r>
        <w:rPr>
          <w:lang w:val="sr-Cyrl-RS"/>
        </w:rPr>
        <w:t>транспорта, утовара, истовара, паковања, сортирања и припремних радњи за транспорт</w:t>
      </w:r>
      <w:r>
        <w:rPr>
          <w:lang w:val="sr-Cyrl-RS" w:eastAsia="sr-Cyrl-RS"/>
        </w:rPr>
        <w:t xml:space="preserve"> намештаја, опреме, документације и осталог по </w:t>
      </w:r>
      <w:r>
        <w:rPr>
          <w:lang w:val="sr-Cyrl-RS"/>
        </w:rPr>
        <w:t xml:space="preserve">потребама Наручиоца, а </w:t>
      </w:r>
      <w:r w:rsidRPr="00382FF3">
        <w:rPr>
          <w:iCs/>
          <w:lang w:val="en-US"/>
        </w:rPr>
        <w:t xml:space="preserve">према прихваћеној понуди број  </w:t>
      </w:r>
      <w:r>
        <w:rPr>
          <w:iCs/>
          <w:lang w:val="sr-Cyrl-RS"/>
        </w:rPr>
        <w:t>_________</w:t>
      </w:r>
      <w:r w:rsidRPr="00382FF3">
        <w:rPr>
          <w:iCs/>
          <w:lang w:val="en-US"/>
        </w:rPr>
        <w:t xml:space="preserve">од </w:t>
      </w:r>
      <w:r w:rsidR="00CD559C">
        <w:rPr>
          <w:iCs/>
          <w:lang w:val="sr-Cyrl-RS"/>
        </w:rPr>
        <w:t>________2020</w:t>
      </w:r>
      <w:r>
        <w:rPr>
          <w:iCs/>
          <w:lang w:val="sr-Cyrl-RS"/>
        </w:rPr>
        <w:t xml:space="preserve">. </w:t>
      </w:r>
      <w:r w:rsidRPr="00382FF3">
        <w:rPr>
          <w:iCs/>
          <w:lang w:val="en-US"/>
        </w:rPr>
        <w:t>године.</w:t>
      </w:r>
      <w:r w:rsidRPr="00382FF3">
        <w:rPr>
          <w:iCs/>
          <w:lang w:val="sr-Cyrl-RS"/>
        </w:rPr>
        <w:t xml:space="preserve"> (</w:t>
      </w:r>
      <w:r w:rsidRPr="00382FF3">
        <w:rPr>
          <w:i/>
          <w:iCs/>
          <w:lang w:val="sr-Cyrl-RS"/>
        </w:rPr>
        <w:t>попуњава Наручилац</w:t>
      </w:r>
      <w:r w:rsidRPr="00382FF3">
        <w:rPr>
          <w:iCs/>
          <w:lang w:val="sr-Cyrl-RS"/>
        </w:rPr>
        <w:t>)</w:t>
      </w:r>
      <w:r>
        <w:rPr>
          <w:iCs/>
          <w:lang w:val="sr-Cyrl-RS"/>
        </w:rPr>
        <w:t xml:space="preserve">, на период од </w:t>
      </w:r>
      <w:r w:rsidR="00CD559C">
        <w:rPr>
          <w:iCs/>
          <w:lang w:val="sr-Cyrl-RS"/>
        </w:rPr>
        <w:t>24 месеца</w:t>
      </w:r>
      <w:r>
        <w:rPr>
          <w:iCs/>
          <w:lang w:val="sr-Cyrl-RS"/>
        </w:rPr>
        <w:t>.</w:t>
      </w:r>
    </w:p>
    <w:p w:rsidR="007E35DC" w:rsidRDefault="007E35DC" w:rsidP="007E35DC">
      <w:pPr>
        <w:ind w:right="-48" w:firstLine="720"/>
        <w:jc w:val="both"/>
        <w:rPr>
          <w:bCs/>
          <w:lang w:val="sr-Cyrl-RS"/>
        </w:rPr>
      </w:pPr>
    </w:p>
    <w:p w:rsidR="007E35DC" w:rsidRPr="00E06E31" w:rsidRDefault="00167296" w:rsidP="007E35DC">
      <w:pPr>
        <w:ind w:right="-48" w:firstLine="720"/>
        <w:jc w:val="both"/>
        <w:rPr>
          <w:bCs/>
          <w:lang w:val="en-US"/>
        </w:rPr>
      </w:pPr>
      <w:r>
        <w:rPr>
          <w:bCs/>
          <w:lang w:val="sr-Cyrl-RS"/>
        </w:rPr>
        <w:t xml:space="preserve">Добављач ће предметне </w:t>
      </w:r>
      <w:r w:rsidR="007E35DC" w:rsidRPr="00E06E31">
        <w:rPr>
          <w:bCs/>
          <w:lang w:val="sr-Cyrl-RS"/>
        </w:rPr>
        <w:t xml:space="preserve">услуге </w:t>
      </w:r>
      <w:r>
        <w:rPr>
          <w:bCs/>
          <w:lang w:val="sr-Cyrl-RS"/>
        </w:rPr>
        <w:t>пружати</w:t>
      </w:r>
      <w:r w:rsidR="007E35DC" w:rsidRPr="00E06E31">
        <w:rPr>
          <w:bCs/>
          <w:lang w:val="sr-Cyrl-RS"/>
        </w:rPr>
        <w:t xml:space="preserve"> ангажовањем:</w:t>
      </w:r>
    </w:p>
    <w:p w:rsidR="007E35DC" w:rsidRPr="00E06E31" w:rsidRDefault="007E35DC" w:rsidP="007E35DC">
      <w:pPr>
        <w:ind w:right="-48"/>
        <w:jc w:val="both"/>
        <w:rPr>
          <w:bCs/>
          <w:lang w:val="sr-Cyrl-RS"/>
        </w:rPr>
      </w:pPr>
      <w:r w:rsidRPr="00E06E31">
        <w:rPr>
          <w:bCs/>
          <w:lang w:val="en-US"/>
        </w:rPr>
        <w:t xml:space="preserve">       1. </w:t>
      </w:r>
      <w:r w:rsidRPr="00E06E31">
        <w:rPr>
          <w:bCs/>
          <w:lang w:val="sr-Cyrl-RS"/>
        </w:rPr>
        <w:t>комби возила;</w:t>
      </w:r>
    </w:p>
    <w:p w:rsidR="007E35DC" w:rsidRDefault="007E35DC" w:rsidP="007E35DC">
      <w:pPr>
        <w:ind w:right="-48"/>
        <w:jc w:val="both"/>
        <w:rPr>
          <w:rFonts w:eastAsia="Calibri"/>
          <w:bCs/>
          <w:iCs/>
          <w:lang w:val="sr-Cyrl-CS"/>
        </w:rPr>
      </w:pPr>
      <w:r w:rsidRPr="00E06E31">
        <w:rPr>
          <w:bCs/>
          <w:lang w:val="sr-Cyrl-RS"/>
        </w:rPr>
        <w:t xml:space="preserve">       2.</w:t>
      </w:r>
      <w:r w:rsidRPr="00E06E31">
        <w:rPr>
          <w:sz w:val="23"/>
          <w:szCs w:val="23"/>
          <w:lang w:val="sr-Cyrl-RS"/>
        </w:rPr>
        <w:t xml:space="preserve"> </w:t>
      </w:r>
      <w:r w:rsidRPr="00E06E31">
        <w:rPr>
          <w:rFonts w:eastAsia="Calibri"/>
          <w:bCs/>
          <w:iCs/>
          <w:lang w:val="sr-Cyrl-CS"/>
        </w:rPr>
        <w:t xml:space="preserve">возила камиона </w:t>
      </w:r>
      <w:r w:rsidR="00CD559C">
        <w:rPr>
          <w:rFonts w:eastAsia="Calibri"/>
          <w:bCs/>
          <w:iCs/>
          <w:lang w:val="sr-Cyrl-CS"/>
        </w:rPr>
        <w:t>до</w:t>
      </w:r>
      <w:r>
        <w:rPr>
          <w:rFonts w:eastAsia="Calibri"/>
          <w:bCs/>
          <w:iCs/>
          <w:lang w:val="sr-Cyrl-CS"/>
        </w:rPr>
        <w:t xml:space="preserve"> 3 </w:t>
      </w:r>
      <w:r w:rsidRPr="00E06E31">
        <w:rPr>
          <w:rFonts w:eastAsia="Calibri"/>
          <w:bCs/>
          <w:iCs/>
          <w:lang w:val="sr-Latn-CS"/>
        </w:rPr>
        <w:t xml:space="preserve">t </w:t>
      </w:r>
      <w:r w:rsidRPr="00E06E31">
        <w:rPr>
          <w:rFonts w:eastAsia="Calibri"/>
          <w:bCs/>
          <w:iCs/>
          <w:lang w:val="sr-Cyrl-CS"/>
        </w:rPr>
        <w:t>носивости;</w:t>
      </w:r>
    </w:p>
    <w:p w:rsidR="00CD559C" w:rsidRPr="00E06E31" w:rsidRDefault="00CD559C" w:rsidP="007E35DC">
      <w:pPr>
        <w:ind w:right="-48"/>
        <w:jc w:val="both"/>
        <w:rPr>
          <w:lang w:val="sr-Cyrl-RS"/>
        </w:rPr>
      </w:pPr>
      <w:r>
        <w:rPr>
          <w:rFonts w:eastAsia="Calibri"/>
          <w:bCs/>
          <w:iCs/>
          <w:lang w:val="sr-Cyrl-CS"/>
        </w:rPr>
        <w:t xml:space="preserve">       3. возила камиона од 3 до 7 </w:t>
      </w:r>
      <w:r w:rsidRPr="00E06E31">
        <w:rPr>
          <w:rFonts w:eastAsia="Calibri"/>
          <w:bCs/>
          <w:iCs/>
          <w:lang w:val="sr-Latn-CS"/>
        </w:rPr>
        <w:t xml:space="preserve">t </w:t>
      </w:r>
      <w:r w:rsidRPr="00E06E31">
        <w:rPr>
          <w:rFonts w:eastAsia="Calibri"/>
          <w:bCs/>
          <w:iCs/>
          <w:lang w:val="sr-Cyrl-CS"/>
        </w:rPr>
        <w:t>носивости</w:t>
      </w:r>
      <w:r>
        <w:rPr>
          <w:rFonts w:eastAsia="Calibri"/>
          <w:bCs/>
          <w:iCs/>
          <w:lang w:val="sr-Cyrl-CS"/>
        </w:rPr>
        <w:t xml:space="preserve"> и</w:t>
      </w:r>
    </w:p>
    <w:p w:rsidR="007E35DC" w:rsidRDefault="00CD559C" w:rsidP="007E35DC">
      <w:pPr>
        <w:jc w:val="both"/>
        <w:rPr>
          <w:rFonts w:eastAsia="Calibri"/>
          <w:bCs/>
          <w:iCs/>
          <w:lang w:val="sr-Cyrl-CS"/>
        </w:rPr>
      </w:pPr>
      <w:r>
        <w:rPr>
          <w:rFonts w:eastAsia="Calibri"/>
          <w:bCs/>
          <w:iCs/>
          <w:lang w:val="sr-Cyrl-CS"/>
        </w:rPr>
        <w:t xml:space="preserve">       4</w:t>
      </w:r>
      <w:r w:rsidR="007E35DC">
        <w:rPr>
          <w:rFonts w:eastAsia="Calibri"/>
          <w:bCs/>
          <w:iCs/>
          <w:lang w:val="sr-Cyrl-CS"/>
        </w:rPr>
        <w:t xml:space="preserve">. људске радне снаге. </w:t>
      </w:r>
    </w:p>
    <w:p w:rsidR="007E35DC" w:rsidRPr="00833748" w:rsidRDefault="007E35DC" w:rsidP="007E35DC">
      <w:pPr>
        <w:pStyle w:val="Default"/>
        <w:ind w:firstLine="567"/>
        <w:jc w:val="both"/>
        <w:rPr>
          <w:rFonts w:ascii="Times New Roman" w:hAnsi="Times New Roman" w:cs="Times New Roman"/>
          <w:bCs/>
          <w:lang w:val="sr-Cyrl-RS"/>
        </w:rPr>
      </w:pPr>
      <w:r w:rsidRPr="00CD559C">
        <w:rPr>
          <w:rFonts w:ascii="Times New Roman" w:hAnsi="Times New Roman" w:cs="Times New Roman"/>
          <w:bCs/>
          <w:lang w:val="sr-Cyrl-RS"/>
        </w:rPr>
        <w:t>До</w:t>
      </w:r>
      <w:r w:rsidR="00833748">
        <w:rPr>
          <w:rFonts w:ascii="Times New Roman" w:hAnsi="Times New Roman" w:cs="Times New Roman"/>
          <w:bCs/>
          <w:lang w:val="sr-Cyrl-RS"/>
        </w:rPr>
        <w:t>бављач је у обавези да обезбеди</w:t>
      </w:r>
      <w:r w:rsidRPr="00CD559C">
        <w:rPr>
          <w:rFonts w:ascii="Times New Roman" w:hAnsi="Times New Roman" w:cs="Times New Roman"/>
          <w:bCs/>
          <w:lang w:val="sr-Cyrl-RS"/>
        </w:rPr>
        <w:t xml:space="preserve"> сав </w:t>
      </w:r>
      <w:r w:rsidRPr="00833748">
        <w:rPr>
          <w:rFonts w:ascii="Times New Roman" w:hAnsi="Times New Roman" w:cs="Times New Roman"/>
          <w:bCs/>
          <w:lang w:val="sr-Cyrl-RS"/>
        </w:rPr>
        <w:t xml:space="preserve">потребан материјал неопходан за пресељење – кутије, канапе, селотејпе и др.  </w:t>
      </w:r>
    </w:p>
    <w:p w:rsidR="007E35DC" w:rsidRDefault="007E35DC" w:rsidP="007E35DC">
      <w:pPr>
        <w:jc w:val="both"/>
        <w:rPr>
          <w:b/>
          <w:iCs/>
          <w:lang w:val="sr-Cyrl-RS"/>
        </w:rPr>
      </w:pPr>
    </w:p>
    <w:p w:rsidR="00167296" w:rsidRPr="00CD559C" w:rsidRDefault="00167296" w:rsidP="007E35DC">
      <w:pPr>
        <w:jc w:val="both"/>
        <w:rPr>
          <w:b/>
          <w:iCs/>
          <w:lang w:val="sr-Cyrl-RS"/>
        </w:rPr>
      </w:pPr>
    </w:p>
    <w:p w:rsidR="007E35DC" w:rsidRPr="004A2354" w:rsidRDefault="00167296" w:rsidP="007E35DC">
      <w:pPr>
        <w:jc w:val="both"/>
        <w:rPr>
          <w:b/>
          <w:iCs/>
          <w:lang w:val="sr-Cyrl-RS"/>
        </w:rPr>
      </w:pPr>
      <w:r>
        <w:rPr>
          <w:b/>
          <w:iCs/>
          <w:lang w:val="sr-Cyrl-RS"/>
        </w:rPr>
        <w:t>МЕСТО</w:t>
      </w:r>
      <w:r w:rsidR="007E35DC" w:rsidRPr="004A2354">
        <w:rPr>
          <w:b/>
          <w:iCs/>
          <w:lang w:val="sr-Cyrl-RS"/>
        </w:rPr>
        <w:t xml:space="preserve"> ВРШЕЊА УСЛУГЕ</w:t>
      </w:r>
    </w:p>
    <w:p w:rsidR="007E35DC" w:rsidRDefault="007E35DC" w:rsidP="00E965E2">
      <w:pPr>
        <w:pStyle w:val="Caption"/>
        <w:ind w:firstLine="0"/>
        <w:jc w:val="center"/>
        <w:rPr>
          <w:b/>
          <w:i w:val="0"/>
        </w:rPr>
      </w:pPr>
      <w:r w:rsidRPr="00985EE6">
        <w:rPr>
          <w:b/>
          <w:i w:val="0"/>
        </w:rPr>
        <w:t xml:space="preserve">Члан </w:t>
      </w:r>
      <w:r w:rsidRPr="00985EE6">
        <w:rPr>
          <w:b/>
          <w:i w:val="0"/>
          <w:lang w:val="sr-Cyrl-RS"/>
        </w:rPr>
        <w:t>2</w:t>
      </w:r>
      <w:r w:rsidRPr="00985EE6">
        <w:rPr>
          <w:b/>
          <w:i w:val="0"/>
        </w:rPr>
        <w:t>.</w:t>
      </w:r>
    </w:p>
    <w:p w:rsidR="00CD559C" w:rsidRPr="00D02EFA" w:rsidRDefault="00167296" w:rsidP="00CD559C">
      <w:pPr>
        <w:pStyle w:val="Header"/>
        <w:tabs>
          <w:tab w:val="left" w:pos="720"/>
        </w:tabs>
        <w:jc w:val="both"/>
        <w:rPr>
          <w:lang w:val="sr-Cyrl-RS"/>
        </w:rPr>
      </w:pPr>
      <w:r>
        <w:rPr>
          <w:rFonts w:eastAsia="Calibri"/>
          <w:bCs/>
          <w:iCs/>
          <w:lang w:val="sr-Cyrl-CS"/>
        </w:rPr>
        <w:tab/>
      </w:r>
      <w:r w:rsidR="00CD559C">
        <w:rPr>
          <w:rFonts w:eastAsia="Calibri"/>
          <w:bCs/>
          <w:iCs/>
          <w:lang w:val="sr-Cyrl-CS"/>
        </w:rPr>
        <w:t>Добављач се обавезује да предметне у</w:t>
      </w:r>
      <w:r w:rsidR="00CD559C" w:rsidRPr="00F65300">
        <w:rPr>
          <w:rFonts w:eastAsia="Calibri"/>
          <w:bCs/>
          <w:iCs/>
          <w:lang w:val="sr-Cyrl-CS"/>
        </w:rPr>
        <w:t>слуге обавља на територији</w:t>
      </w:r>
      <w:r w:rsidR="00CD559C" w:rsidRPr="00382FF3">
        <w:rPr>
          <w:rFonts w:eastAsia="Calibri"/>
          <w:bCs/>
          <w:iCs/>
          <w:lang w:val="sr-Cyrl-CS"/>
        </w:rPr>
        <w:t xml:space="preserve"> </w:t>
      </w:r>
      <w:r w:rsidR="00CD559C">
        <w:rPr>
          <w:lang w:val="sr-Cyrl-RS"/>
        </w:rPr>
        <w:t>Града Београда, Подунавског, Браничевског, Колубарског и Мачванског управног округа</w:t>
      </w:r>
      <w:r w:rsidR="00CD559C" w:rsidRPr="00382FF3">
        <w:rPr>
          <w:rFonts w:eastAsia="Calibri"/>
          <w:bCs/>
          <w:iCs/>
          <w:lang w:val="en-US"/>
        </w:rPr>
        <w:t>,</w:t>
      </w:r>
      <w:r w:rsidR="00CD559C" w:rsidRPr="00382FF3">
        <w:rPr>
          <w:rFonts w:eastAsia="Calibri"/>
          <w:bCs/>
          <w:iCs/>
          <w:lang w:val="sr-Cyrl-CS"/>
        </w:rPr>
        <w:t xml:space="preserve"> која обухвата </w:t>
      </w:r>
      <w:r w:rsidR="00CD559C" w:rsidRPr="00382FF3">
        <w:rPr>
          <w:rFonts w:eastAsia="Calibri"/>
          <w:bCs/>
          <w:iCs/>
          <w:lang w:val="sr-Cyrl-RS"/>
        </w:rPr>
        <w:t xml:space="preserve">организационе јединице </w:t>
      </w:r>
      <w:r w:rsidR="00CD559C">
        <w:rPr>
          <w:rFonts w:eastAsia="Calibri"/>
          <w:bCs/>
          <w:iCs/>
          <w:lang w:val="sr-Cyrl-RS"/>
        </w:rPr>
        <w:t>Пореске управе подручја</w:t>
      </w:r>
      <w:r w:rsidR="00CD559C" w:rsidRPr="00382FF3">
        <w:rPr>
          <w:rFonts w:eastAsia="Calibri"/>
          <w:bCs/>
          <w:iCs/>
          <w:lang w:val="sr-Cyrl-CS"/>
        </w:rPr>
        <w:t xml:space="preserve"> Београд, које административно припадају граду Београд (</w:t>
      </w:r>
      <w:r w:rsidR="00CD559C" w:rsidRPr="00382FF3">
        <w:rPr>
          <w:rFonts w:eastAsia="Calibri"/>
          <w:b/>
          <w:bCs/>
          <w:iCs/>
          <w:lang w:val="sr-Cyrl-CS"/>
        </w:rPr>
        <w:t>„у локалу“)</w:t>
      </w:r>
      <w:r w:rsidR="00CD559C">
        <w:rPr>
          <w:rFonts w:eastAsia="Calibri"/>
          <w:b/>
          <w:bCs/>
          <w:iCs/>
          <w:lang w:val="sr-Cyrl-CS"/>
        </w:rPr>
        <w:t xml:space="preserve"> </w:t>
      </w:r>
      <w:r w:rsidR="00CD559C" w:rsidRPr="00382FF3">
        <w:rPr>
          <w:rFonts w:eastAsia="Calibri"/>
          <w:bCs/>
          <w:iCs/>
          <w:lang w:val="sr-Cyrl-CS"/>
        </w:rPr>
        <w:t>и организационе јединице које не припадају административно граду Београд (</w:t>
      </w:r>
      <w:r w:rsidR="00CD559C" w:rsidRPr="00382FF3">
        <w:rPr>
          <w:rFonts w:eastAsia="Calibri"/>
          <w:b/>
          <w:bCs/>
          <w:iCs/>
          <w:lang w:val="sr-Cyrl-CS"/>
        </w:rPr>
        <w:t>„ван локала“)</w:t>
      </w:r>
      <w:r w:rsidR="00CD559C">
        <w:rPr>
          <w:rFonts w:eastAsia="Calibri"/>
          <w:b/>
          <w:bCs/>
          <w:iCs/>
          <w:lang w:val="sr-Cyrl-CS"/>
        </w:rPr>
        <w:t xml:space="preserve">, </w:t>
      </w:r>
      <w:r w:rsidR="00CD559C" w:rsidRPr="00D02EFA">
        <w:rPr>
          <w:rFonts w:eastAsia="Calibri"/>
          <w:bCs/>
          <w:iCs/>
          <w:lang w:val="sr-Cyrl-CS"/>
        </w:rPr>
        <w:t>и то:</w:t>
      </w:r>
    </w:p>
    <w:p w:rsidR="00CD559C" w:rsidRDefault="00CD559C" w:rsidP="00CD559C">
      <w:pPr>
        <w:jc w:val="both"/>
        <w:rPr>
          <w:rFonts w:eastAsia="Calibri"/>
          <w:b/>
          <w:bCs/>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1"/>
        <w:gridCol w:w="3826"/>
      </w:tblGrid>
      <w:tr w:rsidR="00CD559C" w:rsidRPr="00D6253A" w:rsidTr="00234514">
        <w:tc>
          <w:tcPr>
            <w:tcW w:w="817" w:type="dxa"/>
            <w:shd w:val="clear" w:color="auto" w:fill="auto"/>
          </w:tcPr>
          <w:p w:rsidR="00CD559C" w:rsidRPr="00E7544E" w:rsidRDefault="00CD559C" w:rsidP="00234514">
            <w:pPr>
              <w:jc w:val="center"/>
              <w:rPr>
                <w:rFonts w:eastAsia="Calibri"/>
                <w:b/>
                <w:sz w:val="22"/>
                <w:szCs w:val="22"/>
                <w:lang w:val="sr-Cyrl-RS" w:eastAsia="en-US"/>
              </w:rPr>
            </w:pPr>
            <w:r w:rsidRPr="00E7544E">
              <w:rPr>
                <w:rFonts w:eastAsia="Calibri"/>
                <w:b/>
                <w:sz w:val="22"/>
                <w:szCs w:val="22"/>
                <w:lang w:val="sr-Cyrl-RS" w:eastAsia="en-US"/>
              </w:rPr>
              <w:t>Редни број</w:t>
            </w:r>
          </w:p>
        </w:tc>
        <w:tc>
          <w:tcPr>
            <w:tcW w:w="5103" w:type="dxa"/>
            <w:shd w:val="clear" w:color="auto" w:fill="auto"/>
          </w:tcPr>
          <w:p w:rsidR="00CD559C" w:rsidRPr="00E7544E" w:rsidRDefault="00CD559C" w:rsidP="00234514">
            <w:pPr>
              <w:spacing w:before="120"/>
              <w:jc w:val="center"/>
              <w:rPr>
                <w:rFonts w:eastAsia="Calibri"/>
                <w:b/>
                <w:sz w:val="22"/>
                <w:szCs w:val="22"/>
                <w:lang w:val="sr-Cyrl-RS" w:eastAsia="en-US"/>
              </w:rPr>
            </w:pPr>
            <w:r w:rsidRPr="00E7544E">
              <w:rPr>
                <w:rFonts w:eastAsia="Calibri"/>
                <w:b/>
                <w:sz w:val="22"/>
                <w:szCs w:val="22"/>
                <w:lang w:val="sr-Cyrl-RS" w:eastAsia="en-US"/>
              </w:rPr>
              <w:t>Централне организационе јединица</w:t>
            </w:r>
          </w:p>
        </w:tc>
        <w:tc>
          <w:tcPr>
            <w:tcW w:w="4111" w:type="dxa"/>
            <w:shd w:val="clear" w:color="auto" w:fill="auto"/>
          </w:tcPr>
          <w:p w:rsidR="00CD559C" w:rsidRPr="00D6253A" w:rsidRDefault="00CD559C" w:rsidP="00234514">
            <w:pPr>
              <w:spacing w:before="120"/>
              <w:jc w:val="center"/>
              <w:rPr>
                <w:rFonts w:eastAsia="Calibri"/>
                <w:b/>
                <w:sz w:val="22"/>
                <w:szCs w:val="22"/>
                <w:lang w:val="sr-Cyrl-RS" w:eastAsia="en-US"/>
              </w:rPr>
            </w:pPr>
            <w:r w:rsidRPr="00F57C44">
              <w:rPr>
                <w:rFonts w:eastAsia="Calibri"/>
                <w:b/>
                <w:sz w:val="22"/>
                <w:szCs w:val="22"/>
                <w:lang w:val="sr-Cyrl-RS" w:eastAsia="en-US"/>
              </w:rPr>
              <w:t>Припадајуће организационе јединице на територији општина</w:t>
            </w:r>
          </w:p>
        </w:tc>
      </w:tr>
      <w:tr w:rsidR="00CD559C" w:rsidRPr="00D6253A" w:rsidTr="00234514">
        <w:trPr>
          <w:trHeight w:val="149"/>
        </w:trPr>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1.</w:t>
            </w:r>
          </w:p>
        </w:tc>
        <w:tc>
          <w:tcPr>
            <w:tcW w:w="5103" w:type="dxa"/>
            <w:shd w:val="clear" w:color="auto" w:fill="auto"/>
          </w:tcPr>
          <w:p w:rsidR="00CD559C" w:rsidRDefault="00CD559C" w:rsidP="00234514">
            <w:pPr>
              <w:jc w:val="both"/>
              <w:rPr>
                <w:rFonts w:eastAsia="Calibri"/>
                <w:lang w:val="sr-Cyrl-RS" w:eastAsia="en-US"/>
              </w:rPr>
            </w:pPr>
          </w:p>
          <w:p w:rsidR="00CD559C" w:rsidRPr="00651546" w:rsidRDefault="00CD559C" w:rsidP="00234514">
            <w:pPr>
              <w:jc w:val="both"/>
              <w:rPr>
                <w:rFonts w:eastAsia="Calibri"/>
                <w:lang w:val="sr-Cyrl-RS" w:eastAsia="en-US"/>
              </w:rPr>
            </w:pPr>
            <w:r w:rsidRPr="00651546">
              <w:rPr>
                <w:rFonts w:eastAsia="Calibri"/>
                <w:lang w:val="sr-Cyrl-RS" w:eastAsia="en-US"/>
              </w:rPr>
              <w:t>Филијала Центар</w:t>
            </w:r>
          </w:p>
        </w:tc>
        <w:tc>
          <w:tcPr>
            <w:tcW w:w="4111" w:type="dxa"/>
            <w:shd w:val="clear" w:color="auto" w:fill="auto"/>
          </w:tcPr>
          <w:p w:rsidR="00CD559C" w:rsidRPr="000F1535" w:rsidRDefault="00CD559C" w:rsidP="00234514">
            <w:pPr>
              <w:rPr>
                <w:rFonts w:eastAsia="Calibri"/>
                <w:sz w:val="22"/>
                <w:szCs w:val="22"/>
                <w:lang w:val="sr-Cyrl-RS" w:eastAsia="en-US"/>
              </w:rPr>
            </w:pPr>
            <w:r w:rsidRPr="000F1535">
              <w:rPr>
                <w:rFonts w:eastAsia="Calibri"/>
                <w:sz w:val="22"/>
                <w:szCs w:val="22"/>
                <w:lang w:val="sr-Cyrl-RS" w:eastAsia="en-US"/>
              </w:rPr>
              <w:t>Стари град</w:t>
            </w:r>
          </w:p>
          <w:p w:rsidR="00CD559C" w:rsidRPr="000F1535" w:rsidRDefault="00CD559C" w:rsidP="00234514">
            <w:pPr>
              <w:rPr>
                <w:rFonts w:eastAsia="Calibri"/>
                <w:sz w:val="22"/>
                <w:szCs w:val="22"/>
                <w:lang w:val="sr-Cyrl-RS" w:eastAsia="en-US"/>
              </w:rPr>
            </w:pPr>
            <w:r w:rsidRPr="000F1535">
              <w:rPr>
                <w:rFonts w:eastAsia="Calibri"/>
                <w:sz w:val="22"/>
                <w:szCs w:val="22"/>
                <w:lang w:val="sr-Cyrl-RS" w:eastAsia="en-US"/>
              </w:rPr>
              <w:t>Савски венац</w:t>
            </w:r>
          </w:p>
          <w:p w:rsidR="00CD559C" w:rsidRPr="000F1535" w:rsidRDefault="00CD559C" w:rsidP="00234514">
            <w:pPr>
              <w:rPr>
                <w:rFonts w:eastAsia="Calibri"/>
                <w:sz w:val="22"/>
                <w:szCs w:val="22"/>
                <w:lang w:val="sr-Cyrl-RS" w:eastAsia="en-US"/>
              </w:rPr>
            </w:pPr>
            <w:r w:rsidRPr="000F1535">
              <w:rPr>
                <w:rFonts w:eastAsia="Calibri"/>
                <w:sz w:val="22"/>
                <w:szCs w:val="22"/>
                <w:lang w:val="sr-Cyrl-RS" w:eastAsia="en-US"/>
              </w:rPr>
              <w:t>Врачар</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Раковица</w:t>
            </w:r>
          </w:p>
        </w:tc>
      </w:tr>
      <w:tr w:rsidR="00CD559C" w:rsidRPr="00D6253A" w:rsidTr="00234514">
        <w:trPr>
          <w:trHeight w:val="149"/>
        </w:trPr>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2</w:t>
            </w:r>
          </w:p>
        </w:tc>
        <w:tc>
          <w:tcPr>
            <w:tcW w:w="5103" w:type="dxa"/>
            <w:shd w:val="clear" w:color="auto" w:fill="auto"/>
          </w:tcPr>
          <w:p w:rsidR="00CD559C" w:rsidRPr="00651546" w:rsidRDefault="00CD559C" w:rsidP="00234514">
            <w:pPr>
              <w:jc w:val="both"/>
              <w:rPr>
                <w:rFonts w:eastAsia="Calibri"/>
                <w:lang w:val="sr-Cyrl-RS" w:eastAsia="en-US"/>
              </w:rPr>
            </w:pPr>
            <w:r w:rsidRPr="00651546">
              <w:rPr>
                <w:rFonts w:eastAsia="Calibri"/>
                <w:lang w:val="sr-Cyrl-RS" w:eastAsia="en-US"/>
              </w:rPr>
              <w:t>Филијала Палилула</w:t>
            </w:r>
          </w:p>
        </w:tc>
        <w:tc>
          <w:tcPr>
            <w:tcW w:w="4111" w:type="dxa"/>
            <w:shd w:val="clear" w:color="auto" w:fill="auto"/>
          </w:tcPr>
          <w:p w:rsidR="00CD559C" w:rsidRPr="000F1535" w:rsidRDefault="00CD559C" w:rsidP="00234514">
            <w:pPr>
              <w:rPr>
                <w:rFonts w:eastAsia="Calibri"/>
                <w:sz w:val="22"/>
                <w:szCs w:val="22"/>
                <w:lang w:val="sr-Cyrl-RS" w:eastAsia="en-US"/>
              </w:rPr>
            </w:pP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3.</w:t>
            </w:r>
          </w:p>
        </w:tc>
        <w:tc>
          <w:tcPr>
            <w:tcW w:w="5103" w:type="dxa"/>
            <w:shd w:val="clear" w:color="auto" w:fill="auto"/>
          </w:tcPr>
          <w:p w:rsidR="00CD559C" w:rsidRPr="00651546" w:rsidRDefault="00CD559C" w:rsidP="00234514">
            <w:pPr>
              <w:jc w:val="both"/>
              <w:rPr>
                <w:rFonts w:eastAsia="Calibri"/>
                <w:lang w:val="sr-Cyrl-RS" w:eastAsia="en-US"/>
              </w:rPr>
            </w:pPr>
            <w:r w:rsidRPr="00651546">
              <w:rPr>
                <w:rFonts w:eastAsia="Calibri"/>
                <w:lang w:val="sr-Cyrl-RS" w:eastAsia="en-US"/>
              </w:rPr>
              <w:t>Филијала  Нови Београд  1</w:t>
            </w:r>
          </w:p>
        </w:tc>
        <w:tc>
          <w:tcPr>
            <w:tcW w:w="4111" w:type="dxa"/>
            <w:shd w:val="clear" w:color="auto" w:fill="auto"/>
          </w:tcPr>
          <w:p w:rsidR="00CD559C" w:rsidRPr="00FF162B" w:rsidRDefault="00CD559C" w:rsidP="00234514">
            <w:pPr>
              <w:rPr>
                <w:rFonts w:eastAsia="Calibri"/>
                <w:sz w:val="22"/>
                <w:szCs w:val="22"/>
                <w:lang w:eastAsia="en-US"/>
              </w:rPr>
            </w:pP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4.</w:t>
            </w:r>
          </w:p>
        </w:tc>
        <w:tc>
          <w:tcPr>
            <w:tcW w:w="5103" w:type="dxa"/>
            <w:shd w:val="clear" w:color="auto" w:fill="auto"/>
          </w:tcPr>
          <w:p w:rsidR="00CD559C" w:rsidRPr="00651546" w:rsidRDefault="00CD559C" w:rsidP="00234514">
            <w:pPr>
              <w:jc w:val="both"/>
              <w:rPr>
                <w:rFonts w:eastAsia="Calibri"/>
                <w:lang w:val="sr-Cyrl-RS" w:eastAsia="en-US"/>
              </w:rPr>
            </w:pPr>
            <w:r w:rsidRPr="00651546">
              <w:rPr>
                <w:rFonts w:eastAsia="Calibri"/>
                <w:lang w:val="sr-Cyrl-RS" w:eastAsia="en-US"/>
              </w:rPr>
              <w:t>Филијала  Нови Београд  2</w:t>
            </w:r>
          </w:p>
        </w:tc>
        <w:tc>
          <w:tcPr>
            <w:tcW w:w="4111" w:type="dxa"/>
            <w:shd w:val="clear" w:color="auto" w:fill="auto"/>
          </w:tcPr>
          <w:p w:rsidR="00CD559C" w:rsidRPr="00FF162B" w:rsidRDefault="00CD559C" w:rsidP="00234514">
            <w:pPr>
              <w:rPr>
                <w:rFonts w:eastAsia="Calibri"/>
                <w:sz w:val="22"/>
                <w:szCs w:val="22"/>
                <w:lang w:eastAsia="en-US"/>
              </w:rPr>
            </w:pP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5.</w:t>
            </w:r>
          </w:p>
        </w:tc>
        <w:tc>
          <w:tcPr>
            <w:tcW w:w="5103" w:type="dxa"/>
            <w:shd w:val="clear" w:color="auto" w:fill="auto"/>
          </w:tcPr>
          <w:p w:rsidR="00CD559C" w:rsidRPr="00651546" w:rsidRDefault="00CD559C" w:rsidP="00234514">
            <w:pPr>
              <w:rPr>
                <w:rFonts w:eastAsia="Calibri"/>
                <w:highlight w:val="yellow"/>
                <w:lang w:eastAsia="en-US"/>
              </w:rPr>
            </w:pPr>
            <w:r w:rsidRPr="00651546">
              <w:rPr>
                <w:rFonts w:eastAsia="Calibri"/>
                <w:lang w:eastAsia="en-US"/>
              </w:rPr>
              <w:t>Филијала  Звездара</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Гроцка</w:t>
            </w: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6.</w:t>
            </w:r>
          </w:p>
        </w:tc>
        <w:tc>
          <w:tcPr>
            <w:tcW w:w="5103" w:type="dxa"/>
            <w:shd w:val="clear" w:color="auto" w:fill="auto"/>
          </w:tcPr>
          <w:p w:rsidR="00CD559C" w:rsidRPr="00651546" w:rsidRDefault="00CD559C" w:rsidP="00234514">
            <w:pPr>
              <w:rPr>
                <w:rFonts w:eastAsia="Calibri"/>
                <w:highlight w:val="yellow"/>
                <w:lang w:eastAsia="en-US"/>
              </w:rPr>
            </w:pPr>
            <w:r w:rsidRPr="00651546">
              <w:rPr>
                <w:rFonts w:eastAsia="Calibri"/>
                <w:lang w:eastAsia="en-US"/>
              </w:rPr>
              <w:t>Филијала  Земун</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Сурчин</w:t>
            </w: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7.</w:t>
            </w:r>
          </w:p>
        </w:tc>
        <w:tc>
          <w:tcPr>
            <w:tcW w:w="5103" w:type="dxa"/>
            <w:shd w:val="clear" w:color="auto" w:fill="auto"/>
          </w:tcPr>
          <w:p w:rsidR="00CD559C" w:rsidRPr="00651546" w:rsidRDefault="00CD559C" w:rsidP="00234514">
            <w:pPr>
              <w:rPr>
                <w:rFonts w:eastAsia="Calibri"/>
                <w:highlight w:val="yellow"/>
                <w:lang w:eastAsia="en-US"/>
              </w:rPr>
            </w:pPr>
            <w:r w:rsidRPr="00651546">
              <w:rPr>
                <w:rFonts w:eastAsia="Calibri"/>
                <w:lang w:eastAsia="en-US"/>
              </w:rPr>
              <w:t>Филијала  Вождовац</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Младеновац</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Сопот</w:t>
            </w: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8.</w:t>
            </w:r>
          </w:p>
        </w:tc>
        <w:tc>
          <w:tcPr>
            <w:tcW w:w="5103" w:type="dxa"/>
            <w:shd w:val="clear" w:color="auto" w:fill="auto"/>
          </w:tcPr>
          <w:p w:rsidR="00CD559C" w:rsidRPr="00651546" w:rsidRDefault="00CD559C" w:rsidP="00234514">
            <w:pPr>
              <w:rPr>
                <w:rFonts w:eastAsia="Calibri"/>
                <w:highlight w:val="yellow"/>
                <w:lang w:eastAsia="en-US"/>
              </w:rPr>
            </w:pPr>
            <w:r w:rsidRPr="00651546">
              <w:rPr>
                <w:rFonts w:eastAsia="Calibri"/>
                <w:lang w:eastAsia="en-US"/>
              </w:rPr>
              <w:t>Филијала  Чукарица</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Лазаревац</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Обреновац</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Барајево</w:t>
            </w: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9.</w:t>
            </w:r>
          </w:p>
        </w:tc>
        <w:tc>
          <w:tcPr>
            <w:tcW w:w="5103" w:type="dxa"/>
            <w:shd w:val="clear" w:color="auto" w:fill="auto"/>
          </w:tcPr>
          <w:p w:rsidR="00CD559C" w:rsidRPr="00651546" w:rsidRDefault="00CD559C" w:rsidP="00234514">
            <w:pPr>
              <w:rPr>
                <w:rFonts w:eastAsia="Calibri"/>
                <w:lang w:eastAsia="en-US"/>
              </w:rPr>
            </w:pPr>
            <w:r w:rsidRPr="00651546">
              <w:rPr>
                <w:rFonts w:eastAsia="Calibri"/>
                <w:lang w:eastAsia="en-US"/>
              </w:rPr>
              <w:t>Филијала  Шабац</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Коцељева</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Владимирци</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Богатић</w:t>
            </w: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10.</w:t>
            </w:r>
          </w:p>
        </w:tc>
        <w:tc>
          <w:tcPr>
            <w:tcW w:w="5103" w:type="dxa"/>
            <w:shd w:val="clear" w:color="auto" w:fill="auto"/>
          </w:tcPr>
          <w:p w:rsidR="00CD559C" w:rsidRPr="00651546" w:rsidRDefault="00CD559C" w:rsidP="00234514">
            <w:pPr>
              <w:rPr>
                <w:rFonts w:eastAsia="Calibri"/>
                <w:lang w:eastAsia="en-US"/>
              </w:rPr>
            </w:pPr>
            <w:r w:rsidRPr="00651546">
              <w:rPr>
                <w:rFonts w:eastAsia="Calibri"/>
                <w:lang w:eastAsia="en-US"/>
              </w:rPr>
              <w:t>Филијала  Смедерево</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Смедеревска Паланка</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Велика Плана</w:t>
            </w: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11.</w:t>
            </w:r>
          </w:p>
        </w:tc>
        <w:tc>
          <w:tcPr>
            <w:tcW w:w="5103" w:type="dxa"/>
            <w:shd w:val="clear" w:color="auto" w:fill="auto"/>
          </w:tcPr>
          <w:p w:rsidR="00CD559C" w:rsidRPr="00651546" w:rsidRDefault="00CD559C" w:rsidP="00234514">
            <w:pPr>
              <w:rPr>
                <w:rFonts w:eastAsia="Calibri"/>
                <w:lang w:eastAsia="en-US"/>
              </w:rPr>
            </w:pPr>
            <w:r w:rsidRPr="00651546">
              <w:rPr>
                <w:rFonts w:eastAsia="Calibri"/>
                <w:lang w:eastAsia="en-US"/>
              </w:rPr>
              <w:t>Филијала  Пожаревац</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Петровац</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Мало Црниће</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Кучево</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Жагубица</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Жабари</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Голубац</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Велико Градиште</w:t>
            </w: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12.</w:t>
            </w:r>
          </w:p>
        </w:tc>
        <w:tc>
          <w:tcPr>
            <w:tcW w:w="5103" w:type="dxa"/>
            <w:shd w:val="clear" w:color="auto" w:fill="auto"/>
          </w:tcPr>
          <w:p w:rsidR="00CD559C" w:rsidRPr="00651546" w:rsidRDefault="00CD559C" w:rsidP="00234514">
            <w:pPr>
              <w:rPr>
                <w:rFonts w:eastAsia="Calibri"/>
                <w:lang w:eastAsia="en-US"/>
              </w:rPr>
            </w:pPr>
            <w:r w:rsidRPr="00651546">
              <w:rPr>
                <w:rFonts w:eastAsia="Calibri"/>
                <w:lang w:eastAsia="en-US"/>
              </w:rPr>
              <w:t>Филијала  Ваљево</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Уб</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lastRenderedPageBreak/>
              <w:t>Осечина</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Мионица</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Љиг</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Лајковац</w:t>
            </w:r>
          </w:p>
        </w:tc>
      </w:tr>
      <w:tr w:rsidR="00CD559C" w:rsidRPr="00D6253A" w:rsidTr="00234514">
        <w:tc>
          <w:tcPr>
            <w:tcW w:w="817" w:type="dxa"/>
            <w:shd w:val="clear" w:color="auto" w:fill="auto"/>
          </w:tcPr>
          <w:p w:rsidR="00CD559C" w:rsidRPr="00651546" w:rsidRDefault="00CD559C" w:rsidP="00234514">
            <w:pPr>
              <w:spacing w:before="120"/>
              <w:jc w:val="center"/>
              <w:rPr>
                <w:rFonts w:eastAsia="Calibri"/>
                <w:lang w:val="sr-Cyrl-RS" w:eastAsia="en-US"/>
              </w:rPr>
            </w:pPr>
            <w:r w:rsidRPr="00651546">
              <w:rPr>
                <w:rFonts w:eastAsia="Calibri"/>
                <w:lang w:val="sr-Cyrl-RS" w:eastAsia="en-US"/>
              </w:rPr>
              <w:lastRenderedPageBreak/>
              <w:t>13.</w:t>
            </w:r>
          </w:p>
        </w:tc>
        <w:tc>
          <w:tcPr>
            <w:tcW w:w="5103" w:type="dxa"/>
            <w:shd w:val="clear" w:color="auto" w:fill="auto"/>
          </w:tcPr>
          <w:p w:rsidR="00CD559C" w:rsidRPr="00651546" w:rsidRDefault="00CD559C" w:rsidP="00234514">
            <w:pPr>
              <w:rPr>
                <w:rFonts w:eastAsia="Calibri"/>
                <w:lang w:eastAsia="en-US"/>
              </w:rPr>
            </w:pPr>
            <w:r w:rsidRPr="00651546">
              <w:rPr>
                <w:rFonts w:eastAsia="Calibri"/>
                <w:lang w:eastAsia="en-US"/>
              </w:rPr>
              <w:t>Филијала  Лозница</w:t>
            </w:r>
          </w:p>
        </w:tc>
        <w:tc>
          <w:tcPr>
            <w:tcW w:w="4111" w:type="dxa"/>
            <w:shd w:val="clear" w:color="auto" w:fill="auto"/>
          </w:tcPr>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Мали Зворник</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Љубовија</w:t>
            </w:r>
          </w:p>
          <w:p w:rsidR="00CD559C" w:rsidRPr="00FF162B" w:rsidRDefault="00CD559C" w:rsidP="00234514">
            <w:pPr>
              <w:rPr>
                <w:rFonts w:eastAsia="Calibri"/>
                <w:sz w:val="22"/>
                <w:szCs w:val="22"/>
                <w:lang w:val="sr-Cyrl-RS" w:eastAsia="en-US"/>
              </w:rPr>
            </w:pPr>
            <w:r w:rsidRPr="00FF162B">
              <w:rPr>
                <w:rFonts w:eastAsia="Calibri"/>
                <w:sz w:val="22"/>
                <w:szCs w:val="22"/>
                <w:lang w:val="sr-Cyrl-RS" w:eastAsia="en-US"/>
              </w:rPr>
              <w:t>Крупањ</w:t>
            </w:r>
          </w:p>
        </w:tc>
      </w:tr>
      <w:tr w:rsidR="00CD559C" w:rsidRPr="00D6253A" w:rsidTr="00234514">
        <w:tc>
          <w:tcPr>
            <w:tcW w:w="817" w:type="dxa"/>
            <w:shd w:val="clear" w:color="auto" w:fill="auto"/>
          </w:tcPr>
          <w:p w:rsidR="00CD559C" w:rsidRPr="00651546" w:rsidRDefault="00CD559C" w:rsidP="00234514">
            <w:pPr>
              <w:jc w:val="center"/>
              <w:rPr>
                <w:rFonts w:eastAsia="Calibri"/>
                <w:lang w:val="sr-Cyrl-RS" w:eastAsia="en-US"/>
              </w:rPr>
            </w:pPr>
            <w:r w:rsidRPr="00651546">
              <w:rPr>
                <w:rFonts w:eastAsia="Calibri"/>
                <w:lang w:val="sr-Cyrl-RS" w:eastAsia="en-US"/>
              </w:rPr>
              <w:t>14.</w:t>
            </w:r>
          </w:p>
        </w:tc>
        <w:tc>
          <w:tcPr>
            <w:tcW w:w="5103" w:type="dxa"/>
            <w:shd w:val="clear" w:color="auto" w:fill="auto"/>
          </w:tcPr>
          <w:p w:rsidR="00CD559C" w:rsidRPr="00651546" w:rsidRDefault="00CD559C" w:rsidP="00234514">
            <w:pPr>
              <w:rPr>
                <w:rFonts w:eastAsia="Calibri"/>
                <w:lang w:val="sr-Cyrl-RS" w:eastAsia="en-US"/>
              </w:rPr>
            </w:pPr>
            <w:r w:rsidRPr="00651546">
              <w:rPr>
                <w:rFonts w:eastAsia="Calibri"/>
                <w:lang w:val="sr-Cyrl-RS" w:eastAsia="en-US"/>
              </w:rPr>
              <w:t>Центар за велике пореске обвезнике</w:t>
            </w:r>
          </w:p>
        </w:tc>
        <w:tc>
          <w:tcPr>
            <w:tcW w:w="4111" w:type="dxa"/>
            <w:shd w:val="clear" w:color="auto" w:fill="auto"/>
          </w:tcPr>
          <w:p w:rsidR="00CD559C" w:rsidRPr="00FF162B" w:rsidRDefault="00CD559C" w:rsidP="00234514">
            <w:pPr>
              <w:spacing w:before="120"/>
              <w:rPr>
                <w:rFonts w:eastAsia="Calibri"/>
                <w:sz w:val="22"/>
                <w:szCs w:val="22"/>
                <w:lang w:val="sr-Cyrl-RS" w:eastAsia="en-US"/>
              </w:rPr>
            </w:pPr>
          </w:p>
        </w:tc>
      </w:tr>
    </w:tbl>
    <w:p w:rsidR="00CD559C" w:rsidRDefault="00CD559C" w:rsidP="00CD559C">
      <w:pPr>
        <w:jc w:val="both"/>
        <w:rPr>
          <w:rFonts w:eastAsia="Calibri"/>
          <w:bCs/>
          <w:iCs/>
          <w:lang w:val="sr-Cyrl-CS"/>
        </w:rPr>
      </w:pPr>
    </w:p>
    <w:p w:rsidR="00CD559C" w:rsidRPr="00103D90" w:rsidRDefault="00CD559C" w:rsidP="00103D90">
      <w:pPr>
        <w:ind w:firstLine="720"/>
        <w:jc w:val="both"/>
        <w:rPr>
          <w:rFonts w:eastAsia="Calibri"/>
          <w:bCs/>
          <w:iCs/>
          <w:lang w:val="en-US"/>
        </w:rPr>
      </w:pPr>
      <w:r>
        <w:rPr>
          <w:rFonts w:eastAsia="Calibri"/>
          <w:bCs/>
          <w:iCs/>
          <w:lang w:val="sr-Cyrl-CS"/>
        </w:rPr>
        <w:t>Добављач се обавезује да предметне у</w:t>
      </w:r>
      <w:r w:rsidRPr="00F65300">
        <w:rPr>
          <w:rFonts w:eastAsia="Calibri"/>
          <w:bCs/>
          <w:iCs/>
          <w:lang w:val="sr-Cyrl-CS"/>
        </w:rPr>
        <w:t xml:space="preserve">слуге </w:t>
      </w:r>
      <w:r>
        <w:rPr>
          <w:rFonts w:eastAsia="Calibri"/>
          <w:bCs/>
          <w:iCs/>
          <w:lang w:val="sr-Cyrl-CS"/>
        </w:rPr>
        <w:t>обавља</w:t>
      </w:r>
      <w:r w:rsidRPr="00F65300">
        <w:rPr>
          <w:rFonts w:eastAsia="Calibri"/>
          <w:bCs/>
          <w:iCs/>
          <w:lang w:val="sr-Cyrl-CS"/>
        </w:rPr>
        <w:t xml:space="preserve"> на територији</w:t>
      </w:r>
      <w:r w:rsidRPr="00382FF3">
        <w:rPr>
          <w:rFonts w:eastAsia="Calibri"/>
          <w:bCs/>
          <w:iCs/>
          <w:lang w:val="sr-Cyrl-CS"/>
        </w:rPr>
        <w:t xml:space="preserve"> </w:t>
      </w:r>
      <w:r>
        <w:rPr>
          <w:lang w:val="sr-Cyrl-RS"/>
        </w:rPr>
        <w:t>Севернобанатског, Средњебанатског, Јужнобанатског, Севернобачког, Западнобачког, Јужнобачког и Сремског управног округа</w:t>
      </w:r>
      <w:r w:rsidRPr="00382FF3">
        <w:rPr>
          <w:rFonts w:eastAsia="Calibri"/>
          <w:bCs/>
          <w:iCs/>
          <w:lang w:val="en-US"/>
        </w:rPr>
        <w:t>,</w:t>
      </w:r>
      <w:r w:rsidRPr="00382FF3">
        <w:rPr>
          <w:rFonts w:eastAsia="Calibri"/>
          <w:bCs/>
          <w:iCs/>
          <w:lang w:val="sr-Cyrl-CS"/>
        </w:rPr>
        <w:t xml:space="preserve"> која обухвата </w:t>
      </w:r>
      <w:r w:rsidRPr="00382FF3">
        <w:rPr>
          <w:rFonts w:eastAsia="Calibri"/>
          <w:bCs/>
          <w:iCs/>
          <w:lang w:val="sr-Cyrl-RS"/>
        </w:rPr>
        <w:t xml:space="preserve">организационе јединице </w:t>
      </w:r>
      <w:r>
        <w:rPr>
          <w:rFonts w:eastAsia="Calibri"/>
          <w:bCs/>
          <w:iCs/>
          <w:lang w:val="sr-Cyrl-RS"/>
        </w:rPr>
        <w:t>Пореске управе подручја</w:t>
      </w:r>
      <w:r w:rsidRPr="00382FF3">
        <w:rPr>
          <w:rFonts w:eastAsia="Calibri"/>
          <w:bCs/>
          <w:iCs/>
          <w:lang w:val="sr-Cyrl-CS"/>
        </w:rPr>
        <w:t xml:space="preserve"> </w:t>
      </w:r>
      <w:r w:rsidRPr="00D02EFA">
        <w:rPr>
          <w:rFonts w:eastAsia="Calibri"/>
          <w:bCs/>
          <w:iCs/>
          <w:lang w:val="sr-Cyrl-CS"/>
        </w:rPr>
        <w:t>Нови Сад које административно припадају граду Нови Сад</w:t>
      </w:r>
      <w:r>
        <w:rPr>
          <w:rFonts w:eastAsia="Calibri"/>
          <w:b/>
          <w:bCs/>
          <w:iCs/>
          <w:lang w:val="sr-Cyrl-CS"/>
        </w:rPr>
        <w:t xml:space="preserve"> </w:t>
      </w:r>
      <w:r>
        <w:rPr>
          <w:rFonts w:eastAsia="Calibri"/>
          <w:b/>
          <w:bCs/>
          <w:iCs/>
          <w:lang w:val="en-US"/>
        </w:rPr>
        <w:t>(</w:t>
      </w:r>
      <w:r>
        <w:rPr>
          <w:rFonts w:eastAsia="Calibri"/>
          <w:b/>
          <w:bCs/>
          <w:iCs/>
          <w:lang w:val="sr-Cyrl-RS"/>
        </w:rPr>
        <w:t>''у локалу''</w:t>
      </w:r>
      <w:r>
        <w:rPr>
          <w:rFonts w:eastAsia="Calibri"/>
          <w:b/>
          <w:bCs/>
          <w:iCs/>
          <w:lang w:val="en-US"/>
        </w:rPr>
        <w:t xml:space="preserve"> ) </w:t>
      </w:r>
      <w:r w:rsidRPr="00382FF3">
        <w:rPr>
          <w:rFonts w:eastAsia="Calibri"/>
          <w:bCs/>
          <w:iCs/>
          <w:lang w:val="sr-Cyrl-CS"/>
        </w:rPr>
        <w:t xml:space="preserve">и организационе јединице које не припадају административно граду </w:t>
      </w:r>
      <w:r>
        <w:rPr>
          <w:rFonts w:eastAsia="Calibri"/>
          <w:bCs/>
          <w:iCs/>
          <w:lang w:val="sr-Cyrl-CS"/>
        </w:rPr>
        <w:t>Нови Сад</w:t>
      </w:r>
      <w:r w:rsidRPr="00382FF3">
        <w:rPr>
          <w:rFonts w:eastAsia="Calibri"/>
          <w:bCs/>
          <w:iCs/>
          <w:lang w:val="sr-Cyrl-CS"/>
        </w:rPr>
        <w:t xml:space="preserve"> (</w:t>
      </w:r>
      <w:r w:rsidRPr="00382FF3">
        <w:rPr>
          <w:rFonts w:eastAsia="Calibri"/>
          <w:b/>
          <w:bCs/>
          <w:iCs/>
          <w:lang w:val="sr-Cyrl-CS"/>
        </w:rPr>
        <w:t>„ван локала“)</w:t>
      </w:r>
      <w:r>
        <w:rPr>
          <w:rFonts w:eastAsia="Calibri"/>
          <w:b/>
          <w:bCs/>
          <w:iCs/>
          <w:lang w:val="sr-Cyrl-CS"/>
        </w:rPr>
        <w:t xml:space="preserve">, </w:t>
      </w:r>
      <w:r w:rsidRPr="00D02EFA">
        <w:rPr>
          <w:rFonts w:eastAsia="Calibri"/>
          <w:bCs/>
          <w:iCs/>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1"/>
        <w:gridCol w:w="3826"/>
      </w:tblGrid>
      <w:tr w:rsidR="00CD559C" w:rsidRPr="00D6253A" w:rsidTr="00234514">
        <w:trPr>
          <w:trHeight w:val="614"/>
        </w:trPr>
        <w:tc>
          <w:tcPr>
            <w:tcW w:w="817" w:type="dxa"/>
            <w:shd w:val="clear" w:color="auto" w:fill="auto"/>
          </w:tcPr>
          <w:p w:rsidR="00CD559C" w:rsidRPr="00B800CF" w:rsidRDefault="00CD559C" w:rsidP="00234514">
            <w:pPr>
              <w:jc w:val="center"/>
              <w:rPr>
                <w:rFonts w:eastAsia="Calibri"/>
                <w:b/>
                <w:sz w:val="22"/>
                <w:szCs w:val="22"/>
                <w:lang w:val="sr-Cyrl-RS" w:eastAsia="en-US"/>
              </w:rPr>
            </w:pPr>
            <w:r w:rsidRPr="00B800CF">
              <w:rPr>
                <w:rFonts w:eastAsia="Calibri"/>
                <w:b/>
                <w:sz w:val="22"/>
                <w:szCs w:val="22"/>
                <w:lang w:val="sr-Cyrl-RS" w:eastAsia="en-US"/>
              </w:rPr>
              <w:t>Редни број</w:t>
            </w:r>
          </w:p>
        </w:tc>
        <w:tc>
          <w:tcPr>
            <w:tcW w:w="5103" w:type="dxa"/>
            <w:shd w:val="clear" w:color="auto" w:fill="auto"/>
          </w:tcPr>
          <w:p w:rsidR="00CD559C" w:rsidRPr="00B800CF" w:rsidRDefault="00CD559C" w:rsidP="00234514">
            <w:pPr>
              <w:spacing w:before="120"/>
              <w:jc w:val="center"/>
              <w:rPr>
                <w:rFonts w:eastAsia="Calibri"/>
                <w:b/>
                <w:sz w:val="22"/>
                <w:szCs w:val="22"/>
                <w:lang w:val="sr-Cyrl-RS" w:eastAsia="en-US"/>
              </w:rPr>
            </w:pPr>
            <w:r w:rsidRPr="00B800CF">
              <w:rPr>
                <w:rFonts w:eastAsia="Calibri"/>
                <w:b/>
                <w:sz w:val="22"/>
                <w:szCs w:val="22"/>
                <w:lang w:val="sr-Cyrl-RS" w:eastAsia="en-US"/>
              </w:rPr>
              <w:t>Централне организационе јединица</w:t>
            </w:r>
          </w:p>
        </w:tc>
        <w:tc>
          <w:tcPr>
            <w:tcW w:w="4111" w:type="dxa"/>
            <w:shd w:val="clear" w:color="auto" w:fill="auto"/>
          </w:tcPr>
          <w:p w:rsidR="00CD559C" w:rsidRPr="00B800CF" w:rsidRDefault="00CD559C" w:rsidP="00234514">
            <w:pPr>
              <w:spacing w:before="120"/>
              <w:jc w:val="center"/>
              <w:rPr>
                <w:rFonts w:eastAsia="Calibri"/>
                <w:b/>
                <w:sz w:val="22"/>
                <w:szCs w:val="22"/>
                <w:lang w:val="sr-Cyrl-RS" w:eastAsia="en-US"/>
              </w:rPr>
            </w:pPr>
            <w:r w:rsidRPr="00F57C44">
              <w:rPr>
                <w:rFonts w:eastAsia="Calibri"/>
                <w:b/>
                <w:sz w:val="22"/>
                <w:szCs w:val="22"/>
                <w:lang w:val="sr-Cyrl-RS" w:eastAsia="en-US"/>
              </w:rPr>
              <w:t>Припадајуће организационе јединице на територији општина</w:t>
            </w:r>
          </w:p>
        </w:tc>
      </w:tr>
      <w:tr w:rsidR="00CD559C" w:rsidRPr="00B84855" w:rsidTr="00234514">
        <w:tc>
          <w:tcPr>
            <w:tcW w:w="817" w:type="dxa"/>
            <w:shd w:val="clear" w:color="auto" w:fill="auto"/>
          </w:tcPr>
          <w:p w:rsidR="00CD559C" w:rsidRDefault="00CD559C" w:rsidP="00234514">
            <w:pPr>
              <w:rPr>
                <w:rFonts w:eastAsia="Calibri"/>
                <w:lang w:val="sr-Cyrl-RS" w:eastAsia="en-US"/>
              </w:rPr>
            </w:pPr>
          </w:p>
          <w:p w:rsidR="00CD559C" w:rsidRDefault="00CD559C" w:rsidP="00234514">
            <w:pPr>
              <w:rPr>
                <w:rFonts w:eastAsia="Calibri"/>
                <w:lang w:val="sr-Cyrl-RS" w:eastAsia="en-US"/>
              </w:rPr>
            </w:pPr>
          </w:p>
          <w:p w:rsidR="00CD559C" w:rsidRPr="00651546" w:rsidRDefault="00CD559C" w:rsidP="00234514">
            <w:pPr>
              <w:rPr>
                <w:rFonts w:eastAsia="Calibri"/>
                <w:lang w:val="sr-Cyrl-RS" w:eastAsia="en-US"/>
              </w:rPr>
            </w:pPr>
            <w:r w:rsidRPr="00651546">
              <w:rPr>
                <w:rFonts w:eastAsia="Calibri"/>
                <w:lang w:val="sr-Cyrl-RS" w:eastAsia="en-US"/>
              </w:rPr>
              <w:t>1.</w:t>
            </w:r>
          </w:p>
        </w:tc>
        <w:tc>
          <w:tcPr>
            <w:tcW w:w="5103" w:type="dxa"/>
            <w:shd w:val="clear" w:color="auto" w:fill="auto"/>
          </w:tcPr>
          <w:p w:rsidR="00CD559C" w:rsidRDefault="00CD559C" w:rsidP="00234514">
            <w:pPr>
              <w:rPr>
                <w:rFonts w:eastAsia="Calibri"/>
                <w:lang w:eastAsia="en-US"/>
              </w:rPr>
            </w:pPr>
          </w:p>
          <w:p w:rsidR="00CD559C" w:rsidRDefault="00CD559C" w:rsidP="00234514">
            <w:pPr>
              <w:rPr>
                <w:rFonts w:eastAsia="Calibri"/>
                <w:lang w:eastAsia="en-US"/>
              </w:rPr>
            </w:pPr>
          </w:p>
          <w:p w:rsidR="00CD559C" w:rsidRPr="00651546" w:rsidRDefault="00CD559C" w:rsidP="00234514">
            <w:pPr>
              <w:rPr>
                <w:rFonts w:eastAsia="Calibri"/>
                <w:lang w:val="sr-Cyrl-RS" w:eastAsia="en-US"/>
              </w:rPr>
            </w:pPr>
            <w:r w:rsidRPr="00651546">
              <w:rPr>
                <w:rFonts w:eastAsia="Calibri"/>
                <w:lang w:eastAsia="en-US"/>
              </w:rPr>
              <w:t xml:space="preserve">Филијала   Нови Сад </w:t>
            </w:r>
            <w:r w:rsidRPr="00651546">
              <w:rPr>
                <w:rFonts w:eastAsia="Calibri"/>
                <w:lang w:val="sr-Cyrl-RS" w:eastAsia="en-US"/>
              </w:rPr>
              <w:t>1</w:t>
            </w:r>
          </w:p>
        </w:tc>
        <w:tc>
          <w:tcPr>
            <w:tcW w:w="4111" w:type="dxa"/>
            <w:shd w:val="clear" w:color="auto" w:fill="auto"/>
          </w:tcPr>
          <w:p w:rsidR="00CD559C" w:rsidRDefault="00CD559C" w:rsidP="00234514">
            <w:pPr>
              <w:rPr>
                <w:rFonts w:eastAsia="Calibri"/>
                <w:sz w:val="22"/>
                <w:szCs w:val="22"/>
                <w:lang w:val="sr-Cyrl-RS" w:eastAsia="en-US"/>
              </w:rPr>
            </w:pPr>
            <w:r w:rsidRPr="00B84855">
              <w:rPr>
                <w:rFonts w:eastAsia="Calibri"/>
                <w:sz w:val="22"/>
                <w:szCs w:val="22"/>
                <w:lang w:val="sr-Cyrl-RS" w:eastAsia="en-US"/>
              </w:rPr>
              <w:t>Бачка Паланка</w:t>
            </w:r>
          </w:p>
          <w:p w:rsidR="00CD559C" w:rsidRDefault="00CD559C" w:rsidP="00234514">
            <w:pPr>
              <w:rPr>
                <w:rFonts w:eastAsia="Calibri"/>
                <w:sz w:val="22"/>
                <w:szCs w:val="22"/>
                <w:lang w:val="sr-Cyrl-RS" w:eastAsia="en-US"/>
              </w:rPr>
            </w:pPr>
            <w:r>
              <w:rPr>
                <w:rFonts w:eastAsia="Calibri"/>
                <w:sz w:val="22"/>
                <w:szCs w:val="22"/>
                <w:lang w:val="sr-Cyrl-RS" w:eastAsia="en-US"/>
              </w:rPr>
              <w:t>Бач</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Тител</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Темерин</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Сремски Карловци</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Петроварадин</w:t>
            </w:r>
          </w:p>
          <w:p w:rsidR="00CD559C" w:rsidRPr="00B84855" w:rsidRDefault="00CD559C" w:rsidP="00234514">
            <w:pPr>
              <w:rPr>
                <w:rFonts w:eastAsia="Calibri"/>
                <w:sz w:val="22"/>
                <w:szCs w:val="22"/>
                <w:lang w:val="sr-Cyrl-RS" w:eastAsia="en-US"/>
              </w:rPr>
            </w:pPr>
            <w:r>
              <w:rPr>
                <w:rFonts w:eastAsia="Calibri"/>
                <w:sz w:val="22"/>
                <w:szCs w:val="22"/>
                <w:lang w:val="sr-Cyrl-RS" w:eastAsia="en-US"/>
              </w:rPr>
              <w:t>Беочин</w:t>
            </w:r>
          </w:p>
        </w:tc>
      </w:tr>
      <w:tr w:rsidR="00CD559C" w:rsidRPr="00B84855" w:rsidTr="00234514">
        <w:tc>
          <w:tcPr>
            <w:tcW w:w="817" w:type="dxa"/>
            <w:shd w:val="clear" w:color="auto" w:fill="auto"/>
          </w:tcPr>
          <w:p w:rsidR="00CD559C" w:rsidRDefault="00CD559C" w:rsidP="00234514">
            <w:pPr>
              <w:rPr>
                <w:rFonts w:eastAsia="Calibri"/>
                <w:lang w:val="sr-Cyrl-RS" w:eastAsia="en-US"/>
              </w:rPr>
            </w:pPr>
          </w:p>
          <w:p w:rsidR="00CD559C" w:rsidRPr="00651546" w:rsidRDefault="00CD559C" w:rsidP="00234514">
            <w:pPr>
              <w:rPr>
                <w:rFonts w:eastAsia="Calibri"/>
                <w:lang w:val="sr-Cyrl-RS" w:eastAsia="en-US"/>
              </w:rPr>
            </w:pPr>
            <w:r w:rsidRPr="00651546">
              <w:rPr>
                <w:rFonts w:eastAsia="Calibri"/>
                <w:lang w:val="sr-Cyrl-RS" w:eastAsia="en-US"/>
              </w:rPr>
              <w:t>2.</w:t>
            </w:r>
          </w:p>
        </w:tc>
        <w:tc>
          <w:tcPr>
            <w:tcW w:w="5103" w:type="dxa"/>
            <w:shd w:val="clear" w:color="auto" w:fill="auto"/>
          </w:tcPr>
          <w:p w:rsidR="00CD559C" w:rsidRDefault="00CD559C" w:rsidP="00234514">
            <w:pPr>
              <w:rPr>
                <w:rFonts w:eastAsia="Calibri"/>
                <w:lang w:eastAsia="en-US"/>
              </w:rPr>
            </w:pPr>
          </w:p>
          <w:p w:rsidR="00CD559C" w:rsidRPr="00651546" w:rsidRDefault="00CD559C" w:rsidP="00234514">
            <w:pPr>
              <w:rPr>
                <w:rFonts w:eastAsia="Calibri"/>
                <w:lang w:val="sr-Cyrl-RS" w:eastAsia="en-US"/>
              </w:rPr>
            </w:pPr>
            <w:r w:rsidRPr="00651546">
              <w:rPr>
                <w:rFonts w:eastAsia="Calibri"/>
                <w:lang w:eastAsia="en-US"/>
              </w:rPr>
              <w:t>Филијала   Нови Сад</w:t>
            </w:r>
            <w:r w:rsidRPr="00651546">
              <w:rPr>
                <w:rFonts w:eastAsia="Calibri"/>
                <w:lang w:val="sr-Cyrl-RS" w:eastAsia="en-US"/>
              </w:rPr>
              <w:t xml:space="preserve"> 2</w:t>
            </w:r>
          </w:p>
        </w:tc>
        <w:tc>
          <w:tcPr>
            <w:tcW w:w="4111" w:type="dxa"/>
            <w:shd w:val="clear" w:color="auto" w:fill="auto"/>
          </w:tcPr>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Србобран</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Жабаљ</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Врбас</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Бачки Петровац</w:t>
            </w:r>
          </w:p>
        </w:tc>
      </w:tr>
      <w:tr w:rsidR="00CD559C" w:rsidRPr="00B84855" w:rsidTr="00234514">
        <w:tc>
          <w:tcPr>
            <w:tcW w:w="817" w:type="dxa"/>
            <w:shd w:val="clear" w:color="auto" w:fill="auto"/>
          </w:tcPr>
          <w:p w:rsidR="00CD559C" w:rsidRDefault="00CD559C" w:rsidP="00234514">
            <w:pPr>
              <w:rPr>
                <w:rFonts w:eastAsia="Calibri"/>
                <w:lang w:val="sr-Cyrl-RS" w:eastAsia="en-US"/>
              </w:rPr>
            </w:pPr>
          </w:p>
          <w:p w:rsidR="00CD559C" w:rsidRPr="00651546" w:rsidRDefault="00CD559C" w:rsidP="00234514">
            <w:pPr>
              <w:rPr>
                <w:rFonts w:eastAsia="Calibri"/>
                <w:lang w:val="sr-Cyrl-RS" w:eastAsia="en-US"/>
              </w:rPr>
            </w:pPr>
            <w:r w:rsidRPr="00651546">
              <w:rPr>
                <w:rFonts w:eastAsia="Calibri"/>
                <w:lang w:val="sr-Cyrl-RS" w:eastAsia="en-US"/>
              </w:rPr>
              <w:t>3.</w:t>
            </w:r>
          </w:p>
        </w:tc>
        <w:tc>
          <w:tcPr>
            <w:tcW w:w="5103" w:type="dxa"/>
            <w:shd w:val="clear" w:color="auto" w:fill="auto"/>
          </w:tcPr>
          <w:p w:rsidR="00CD559C" w:rsidRDefault="00CD559C" w:rsidP="00234514">
            <w:pPr>
              <w:rPr>
                <w:rFonts w:eastAsia="Calibri"/>
                <w:lang w:eastAsia="en-US"/>
              </w:rPr>
            </w:pPr>
          </w:p>
          <w:p w:rsidR="00CD559C" w:rsidRPr="00651546" w:rsidRDefault="00CD559C" w:rsidP="00234514">
            <w:pPr>
              <w:rPr>
                <w:rFonts w:eastAsia="Calibri"/>
                <w:lang w:eastAsia="en-US"/>
              </w:rPr>
            </w:pPr>
            <w:r w:rsidRPr="00651546">
              <w:rPr>
                <w:rFonts w:eastAsia="Calibri"/>
                <w:lang w:eastAsia="en-US"/>
              </w:rPr>
              <w:t>Филијала  Суботица</w:t>
            </w:r>
          </w:p>
        </w:tc>
        <w:tc>
          <w:tcPr>
            <w:tcW w:w="4111" w:type="dxa"/>
            <w:shd w:val="clear" w:color="auto" w:fill="auto"/>
          </w:tcPr>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Мали Иђош</w:t>
            </w:r>
          </w:p>
          <w:p w:rsidR="00CD559C" w:rsidRDefault="00CD559C" w:rsidP="00234514">
            <w:pPr>
              <w:rPr>
                <w:rFonts w:eastAsia="Calibri"/>
                <w:sz w:val="22"/>
                <w:szCs w:val="22"/>
                <w:lang w:val="sr-Cyrl-RS" w:eastAsia="en-US"/>
              </w:rPr>
            </w:pPr>
            <w:r w:rsidRPr="00B84855">
              <w:rPr>
                <w:rFonts w:eastAsia="Calibri"/>
                <w:sz w:val="22"/>
                <w:szCs w:val="22"/>
                <w:lang w:val="sr-Cyrl-RS" w:eastAsia="en-US"/>
              </w:rPr>
              <w:t>Бачка Топола</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Нови Кнежевац</w:t>
            </w:r>
          </w:p>
          <w:p w:rsidR="00CD559C" w:rsidRPr="00B84855" w:rsidRDefault="00CD559C" w:rsidP="00234514">
            <w:pPr>
              <w:rPr>
                <w:rFonts w:eastAsia="Calibri"/>
                <w:sz w:val="22"/>
                <w:szCs w:val="22"/>
                <w:lang w:val="sr-Cyrl-RS" w:eastAsia="en-US"/>
              </w:rPr>
            </w:pPr>
            <w:r>
              <w:rPr>
                <w:rFonts w:eastAsia="Calibri"/>
                <w:sz w:val="22"/>
                <w:szCs w:val="22"/>
                <w:lang w:val="sr-Cyrl-RS" w:eastAsia="en-US"/>
              </w:rPr>
              <w:t>Кањижа</w:t>
            </w:r>
          </w:p>
        </w:tc>
      </w:tr>
      <w:tr w:rsidR="00CD559C" w:rsidRPr="00B84855" w:rsidTr="00234514">
        <w:tc>
          <w:tcPr>
            <w:tcW w:w="817" w:type="dxa"/>
            <w:shd w:val="clear" w:color="auto" w:fill="auto"/>
          </w:tcPr>
          <w:p w:rsidR="00CD559C" w:rsidRPr="00651546" w:rsidRDefault="00CD559C" w:rsidP="00234514">
            <w:pPr>
              <w:rPr>
                <w:rFonts w:eastAsia="Calibri"/>
                <w:lang w:val="sr-Cyrl-RS" w:eastAsia="en-US"/>
              </w:rPr>
            </w:pPr>
            <w:r w:rsidRPr="00651546">
              <w:rPr>
                <w:rFonts w:eastAsia="Calibri"/>
                <w:lang w:val="sr-Cyrl-RS" w:eastAsia="en-US"/>
              </w:rPr>
              <w:t>4.</w:t>
            </w:r>
          </w:p>
        </w:tc>
        <w:tc>
          <w:tcPr>
            <w:tcW w:w="5103" w:type="dxa"/>
            <w:shd w:val="clear" w:color="auto" w:fill="auto"/>
          </w:tcPr>
          <w:p w:rsidR="00CD559C" w:rsidRPr="00651546" w:rsidRDefault="00CD559C" w:rsidP="00234514">
            <w:pPr>
              <w:rPr>
                <w:rFonts w:eastAsia="Calibri"/>
                <w:lang w:eastAsia="en-US"/>
              </w:rPr>
            </w:pPr>
            <w:r w:rsidRPr="00651546">
              <w:rPr>
                <w:rFonts w:eastAsia="Calibri"/>
                <w:lang w:eastAsia="en-US"/>
              </w:rPr>
              <w:t>Филијала  Стара Пазова</w:t>
            </w:r>
          </w:p>
        </w:tc>
        <w:tc>
          <w:tcPr>
            <w:tcW w:w="4111" w:type="dxa"/>
            <w:shd w:val="clear" w:color="auto" w:fill="auto"/>
          </w:tcPr>
          <w:p w:rsidR="00CD559C" w:rsidRPr="00B84855" w:rsidRDefault="00CD559C" w:rsidP="00234514">
            <w:pPr>
              <w:rPr>
                <w:rFonts w:eastAsia="Calibri"/>
                <w:sz w:val="22"/>
                <w:szCs w:val="22"/>
                <w:lang w:val="sr-Cyrl-RS" w:eastAsia="en-US"/>
              </w:rPr>
            </w:pPr>
            <w:r>
              <w:rPr>
                <w:rFonts w:eastAsia="Calibri"/>
                <w:sz w:val="22"/>
                <w:szCs w:val="22"/>
                <w:lang w:val="sr-Cyrl-RS" w:eastAsia="en-US"/>
              </w:rPr>
              <w:t xml:space="preserve">Инђија </w:t>
            </w:r>
          </w:p>
        </w:tc>
      </w:tr>
      <w:tr w:rsidR="00CD559C" w:rsidRPr="00B84855" w:rsidTr="00234514">
        <w:tc>
          <w:tcPr>
            <w:tcW w:w="817" w:type="dxa"/>
            <w:shd w:val="clear" w:color="auto" w:fill="auto"/>
          </w:tcPr>
          <w:p w:rsidR="00CD559C" w:rsidRDefault="00CD559C" w:rsidP="00234514">
            <w:pPr>
              <w:rPr>
                <w:rFonts w:eastAsia="Calibri"/>
                <w:lang w:val="sr-Cyrl-RS" w:eastAsia="en-US"/>
              </w:rPr>
            </w:pPr>
          </w:p>
          <w:p w:rsidR="00CD559C" w:rsidRPr="00651546" w:rsidRDefault="00CD559C" w:rsidP="00234514">
            <w:pPr>
              <w:rPr>
                <w:rFonts w:eastAsia="Calibri"/>
                <w:lang w:val="sr-Cyrl-RS" w:eastAsia="en-US"/>
              </w:rPr>
            </w:pPr>
            <w:r w:rsidRPr="00651546">
              <w:rPr>
                <w:rFonts w:eastAsia="Calibri"/>
                <w:lang w:val="sr-Cyrl-RS" w:eastAsia="en-US"/>
              </w:rPr>
              <w:t>5.</w:t>
            </w:r>
          </w:p>
        </w:tc>
        <w:tc>
          <w:tcPr>
            <w:tcW w:w="5103" w:type="dxa"/>
            <w:shd w:val="clear" w:color="auto" w:fill="auto"/>
          </w:tcPr>
          <w:p w:rsidR="00CD559C" w:rsidRDefault="00CD559C" w:rsidP="00234514">
            <w:pPr>
              <w:rPr>
                <w:rFonts w:eastAsia="Calibri"/>
                <w:lang w:eastAsia="en-US"/>
              </w:rPr>
            </w:pPr>
          </w:p>
          <w:p w:rsidR="00CD559C" w:rsidRPr="00651546" w:rsidRDefault="00CD559C" w:rsidP="00234514">
            <w:pPr>
              <w:rPr>
                <w:rFonts w:eastAsia="Calibri"/>
                <w:lang w:eastAsia="en-US"/>
              </w:rPr>
            </w:pPr>
            <w:r w:rsidRPr="00651546">
              <w:rPr>
                <w:rFonts w:eastAsia="Calibri"/>
                <w:lang w:eastAsia="en-US"/>
              </w:rPr>
              <w:t>Филијала  Зрењанин</w:t>
            </w:r>
          </w:p>
        </w:tc>
        <w:tc>
          <w:tcPr>
            <w:tcW w:w="4111" w:type="dxa"/>
            <w:shd w:val="clear" w:color="auto" w:fill="auto"/>
          </w:tcPr>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Сечањ</w:t>
            </w:r>
          </w:p>
          <w:p w:rsidR="00CD559C" w:rsidRDefault="00CD559C" w:rsidP="00234514">
            <w:pPr>
              <w:rPr>
                <w:rFonts w:eastAsia="Calibri"/>
                <w:sz w:val="22"/>
                <w:szCs w:val="22"/>
                <w:lang w:val="sr-Cyrl-RS" w:eastAsia="en-US"/>
              </w:rPr>
            </w:pPr>
            <w:r w:rsidRPr="00B84855">
              <w:rPr>
                <w:rFonts w:eastAsia="Calibri"/>
                <w:sz w:val="22"/>
                <w:szCs w:val="22"/>
                <w:lang w:val="sr-Cyrl-RS" w:eastAsia="en-US"/>
              </w:rPr>
              <w:t>Нови Бечеј</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Бечеј</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Житиште</w:t>
            </w:r>
          </w:p>
        </w:tc>
      </w:tr>
      <w:tr w:rsidR="00CD559C" w:rsidRPr="00B84855" w:rsidTr="00234514">
        <w:tc>
          <w:tcPr>
            <w:tcW w:w="817" w:type="dxa"/>
            <w:shd w:val="clear" w:color="auto" w:fill="auto"/>
          </w:tcPr>
          <w:p w:rsidR="00CD559C" w:rsidRPr="00651546" w:rsidRDefault="00CD559C" w:rsidP="00234514">
            <w:pPr>
              <w:spacing w:before="120"/>
              <w:rPr>
                <w:rFonts w:eastAsia="Calibri"/>
                <w:lang w:val="sr-Cyrl-RS" w:eastAsia="en-US"/>
              </w:rPr>
            </w:pPr>
            <w:r w:rsidRPr="00651546">
              <w:rPr>
                <w:rFonts w:eastAsia="Calibri"/>
                <w:lang w:val="sr-Cyrl-RS" w:eastAsia="en-US"/>
              </w:rPr>
              <w:t>6.</w:t>
            </w:r>
          </w:p>
        </w:tc>
        <w:tc>
          <w:tcPr>
            <w:tcW w:w="5103" w:type="dxa"/>
            <w:shd w:val="clear" w:color="auto" w:fill="auto"/>
          </w:tcPr>
          <w:p w:rsidR="00CD559C" w:rsidRPr="00651546" w:rsidRDefault="00CD559C" w:rsidP="00234514">
            <w:pPr>
              <w:spacing w:before="120"/>
              <w:rPr>
                <w:rFonts w:eastAsia="Calibri"/>
                <w:lang w:eastAsia="en-US"/>
              </w:rPr>
            </w:pPr>
            <w:r w:rsidRPr="00651546">
              <w:rPr>
                <w:rFonts w:eastAsia="Calibri"/>
                <w:lang w:eastAsia="en-US"/>
              </w:rPr>
              <w:t>Филијала  Кикинда</w:t>
            </w:r>
          </w:p>
        </w:tc>
        <w:tc>
          <w:tcPr>
            <w:tcW w:w="4111" w:type="dxa"/>
            <w:shd w:val="clear" w:color="auto" w:fill="auto"/>
          </w:tcPr>
          <w:p w:rsidR="00CD559C" w:rsidRDefault="00CD559C" w:rsidP="00234514">
            <w:pPr>
              <w:rPr>
                <w:rFonts w:eastAsia="Calibri"/>
                <w:sz w:val="22"/>
                <w:szCs w:val="22"/>
                <w:lang w:val="sr-Cyrl-RS" w:eastAsia="en-US"/>
              </w:rPr>
            </w:pPr>
            <w:r w:rsidRPr="00B84855">
              <w:rPr>
                <w:rFonts w:eastAsia="Calibri"/>
                <w:sz w:val="22"/>
                <w:szCs w:val="22"/>
                <w:lang w:val="sr-Cyrl-RS" w:eastAsia="en-US"/>
              </w:rPr>
              <w:t>Чока</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Нова Црња</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Ада</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Сента</w:t>
            </w:r>
          </w:p>
        </w:tc>
      </w:tr>
      <w:tr w:rsidR="00CD559C" w:rsidRPr="00B84855" w:rsidTr="00234514">
        <w:tc>
          <w:tcPr>
            <w:tcW w:w="817" w:type="dxa"/>
            <w:shd w:val="clear" w:color="auto" w:fill="auto"/>
          </w:tcPr>
          <w:p w:rsidR="00CD559C" w:rsidRPr="00651546" w:rsidRDefault="00CD559C" w:rsidP="00234514">
            <w:pPr>
              <w:spacing w:before="120"/>
              <w:rPr>
                <w:rFonts w:eastAsia="Calibri"/>
                <w:lang w:val="sr-Cyrl-RS" w:eastAsia="en-US"/>
              </w:rPr>
            </w:pPr>
            <w:r w:rsidRPr="00651546">
              <w:rPr>
                <w:rFonts w:eastAsia="Calibri"/>
                <w:lang w:val="sr-Cyrl-RS" w:eastAsia="en-US"/>
              </w:rPr>
              <w:t>7.</w:t>
            </w:r>
          </w:p>
        </w:tc>
        <w:tc>
          <w:tcPr>
            <w:tcW w:w="5103" w:type="dxa"/>
            <w:shd w:val="clear" w:color="auto" w:fill="auto"/>
          </w:tcPr>
          <w:p w:rsidR="00CD559C" w:rsidRPr="00651546" w:rsidRDefault="00CD559C" w:rsidP="00234514">
            <w:pPr>
              <w:spacing w:before="120"/>
              <w:rPr>
                <w:rFonts w:eastAsia="Calibri"/>
                <w:lang w:eastAsia="en-US"/>
              </w:rPr>
            </w:pPr>
            <w:r w:rsidRPr="00651546">
              <w:rPr>
                <w:rFonts w:eastAsia="Calibri"/>
                <w:lang w:eastAsia="en-US"/>
              </w:rPr>
              <w:t>Филијала  Панчево</w:t>
            </w:r>
          </w:p>
        </w:tc>
        <w:tc>
          <w:tcPr>
            <w:tcW w:w="4111" w:type="dxa"/>
            <w:shd w:val="clear" w:color="auto" w:fill="auto"/>
          </w:tcPr>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Опово</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Ковин</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Ковачица</w:t>
            </w:r>
          </w:p>
          <w:p w:rsidR="00CD559C" w:rsidRPr="00B84855" w:rsidRDefault="00CD559C" w:rsidP="00234514">
            <w:pPr>
              <w:rPr>
                <w:rFonts w:eastAsia="Calibri"/>
                <w:sz w:val="22"/>
                <w:szCs w:val="22"/>
                <w:lang w:val="sr-Cyrl-RS" w:eastAsia="en-US"/>
              </w:rPr>
            </w:pPr>
          </w:p>
        </w:tc>
      </w:tr>
      <w:tr w:rsidR="00CD559C" w:rsidRPr="00B84855" w:rsidTr="00234514">
        <w:tc>
          <w:tcPr>
            <w:tcW w:w="817" w:type="dxa"/>
            <w:shd w:val="clear" w:color="auto" w:fill="auto"/>
          </w:tcPr>
          <w:p w:rsidR="00CD559C" w:rsidRPr="00651546" w:rsidRDefault="00CD559C" w:rsidP="00234514">
            <w:pPr>
              <w:spacing w:before="120"/>
              <w:rPr>
                <w:rFonts w:eastAsia="Calibri"/>
                <w:lang w:val="sr-Cyrl-RS" w:eastAsia="en-US"/>
              </w:rPr>
            </w:pPr>
            <w:r w:rsidRPr="00651546">
              <w:rPr>
                <w:rFonts w:eastAsia="Calibri"/>
                <w:lang w:val="sr-Cyrl-RS" w:eastAsia="en-US"/>
              </w:rPr>
              <w:t>8</w:t>
            </w:r>
          </w:p>
        </w:tc>
        <w:tc>
          <w:tcPr>
            <w:tcW w:w="5103" w:type="dxa"/>
            <w:shd w:val="clear" w:color="auto" w:fill="auto"/>
          </w:tcPr>
          <w:p w:rsidR="00CD559C" w:rsidRPr="00651546" w:rsidRDefault="00CD559C" w:rsidP="00234514">
            <w:pPr>
              <w:spacing w:before="120"/>
              <w:rPr>
                <w:rFonts w:eastAsia="Calibri"/>
                <w:lang w:val="sr-Cyrl-RS" w:eastAsia="en-US"/>
              </w:rPr>
            </w:pPr>
            <w:r w:rsidRPr="00651546">
              <w:rPr>
                <w:rFonts w:eastAsia="Calibri"/>
                <w:lang w:eastAsia="en-US"/>
              </w:rPr>
              <w:t xml:space="preserve">Филијала  </w:t>
            </w:r>
            <w:r w:rsidRPr="00651546">
              <w:rPr>
                <w:rFonts w:eastAsia="Calibri"/>
                <w:lang w:val="sr-Cyrl-RS" w:eastAsia="en-US"/>
              </w:rPr>
              <w:t>Вршац</w:t>
            </w:r>
          </w:p>
        </w:tc>
        <w:tc>
          <w:tcPr>
            <w:tcW w:w="4111" w:type="dxa"/>
            <w:shd w:val="clear" w:color="auto" w:fill="auto"/>
          </w:tcPr>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Алибунар</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Пландиште</w:t>
            </w:r>
          </w:p>
          <w:p w:rsidR="00CD559C" w:rsidRPr="008F714D" w:rsidRDefault="00CD559C" w:rsidP="00234514">
            <w:pPr>
              <w:rPr>
                <w:lang w:val="sr-Cyrl-RS"/>
              </w:rPr>
            </w:pPr>
            <w:r w:rsidRPr="00B84855">
              <w:rPr>
                <w:rFonts w:eastAsia="Calibri"/>
                <w:sz w:val="22"/>
                <w:szCs w:val="22"/>
                <w:lang w:val="sr-Cyrl-RS" w:eastAsia="en-US"/>
              </w:rPr>
              <w:t>Бела Црк</w:t>
            </w:r>
            <w:r>
              <w:rPr>
                <w:rFonts w:eastAsia="Calibri"/>
                <w:sz w:val="22"/>
                <w:szCs w:val="22"/>
                <w:lang w:val="sr-Cyrl-RS" w:eastAsia="en-US"/>
              </w:rPr>
              <w:t>в</w:t>
            </w:r>
            <w:r w:rsidRPr="00B84855">
              <w:rPr>
                <w:rFonts w:eastAsia="Calibri"/>
                <w:sz w:val="22"/>
                <w:szCs w:val="22"/>
                <w:lang w:val="sr-Cyrl-RS" w:eastAsia="en-US"/>
              </w:rPr>
              <w:t>а</w:t>
            </w:r>
          </w:p>
        </w:tc>
      </w:tr>
      <w:tr w:rsidR="00CD559C" w:rsidRPr="00B84855" w:rsidTr="00234514">
        <w:trPr>
          <w:trHeight w:val="347"/>
        </w:trPr>
        <w:tc>
          <w:tcPr>
            <w:tcW w:w="817" w:type="dxa"/>
            <w:shd w:val="clear" w:color="auto" w:fill="auto"/>
          </w:tcPr>
          <w:p w:rsidR="00CD559C" w:rsidRDefault="00CD559C" w:rsidP="00234514">
            <w:pPr>
              <w:rPr>
                <w:rFonts w:eastAsia="Calibri"/>
                <w:lang w:val="sr-Cyrl-RS" w:eastAsia="en-US"/>
              </w:rPr>
            </w:pPr>
          </w:p>
          <w:p w:rsidR="00CD559C" w:rsidRPr="00651546" w:rsidRDefault="00CD559C" w:rsidP="00234514">
            <w:pPr>
              <w:rPr>
                <w:rFonts w:eastAsia="Calibri"/>
                <w:lang w:val="sr-Cyrl-RS" w:eastAsia="en-US"/>
              </w:rPr>
            </w:pPr>
            <w:r w:rsidRPr="00651546">
              <w:rPr>
                <w:rFonts w:eastAsia="Calibri"/>
                <w:lang w:val="sr-Cyrl-RS" w:eastAsia="en-US"/>
              </w:rPr>
              <w:t>9.</w:t>
            </w:r>
          </w:p>
        </w:tc>
        <w:tc>
          <w:tcPr>
            <w:tcW w:w="5103" w:type="dxa"/>
            <w:shd w:val="clear" w:color="auto" w:fill="auto"/>
          </w:tcPr>
          <w:p w:rsidR="00CD559C" w:rsidRDefault="00CD559C" w:rsidP="00234514">
            <w:pPr>
              <w:rPr>
                <w:rFonts w:eastAsia="Calibri"/>
                <w:lang w:val="sr-Cyrl-RS" w:eastAsia="en-US"/>
              </w:rPr>
            </w:pPr>
          </w:p>
          <w:p w:rsidR="00CD559C" w:rsidRPr="00651546" w:rsidRDefault="00CD559C" w:rsidP="00234514">
            <w:pPr>
              <w:rPr>
                <w:rFonts w:eastAsia="Calibri"/>
                <w:lang w:val="sr-Cyrl-RS" w:eastAsia="en-US"/>
              </w:rPr>
            </w:pPr>
            <w:r w:rsidRPr="00651546">
              <w:rPr>
                <w:rFonts w:eastAsia="Calibri"/>
                <w:lang w:val="sr-Cyrl-RS" w:eastAsia="en-US"/>
              </w:rPr>
              <w:t>Филијала Сомбор</w:t>
            </w:r>
          </w:p>
        </w:tc>
        <w:tc>
          <w:tcPr>
            <w:tcW w:w="4111" w:type="dxa"/>
            <w:shd w:val="clear" w:color="auto" w:fill="auto"/>
          </w:tcPr>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О</w:t>
            </w:r>
            <w:r>
              <w:rPr>
                <w:rFonts w:eastAsia="Calibri"/>
                <w:sz w:val="22"/>
                <w:szCs w:val="22"/>
                <w:lang w:val="sr-Cyrl-RS" w:eastAsia="en-US"/>
              </w:rPr>
              <w:t>џ</w:t>
            </w:r>
            <w:r w:rsidRPr="00B84855">
              <w:rPr>
                <w:rFonts w:eastAsia="Calibri"/>
                <w:sz w:val="22"/>
                <w:szCs w:val="22"/>
                <w:lang w:val="sr-Cyrl-RS" w:eastAsia="en-US"/>
              </w:rPr>
              <w:t>аци</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Кула</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Апатин</w:t>
            </w:r>
          </w:p>
        </w:tc>
      </w:tr>
      <w:tr w:rsidR="00CD559C" w:rsidRPr="00B84855" w:rsidTr="00234514">
        <w:trPr>
          <w:trHeight w:val="347"/>
        </w:trPr>
        <w:tc>
          <w:tcPr>
            <w:tcW w:w="817" w:type="dxa"/>
            <w:shd w:val="clear" w:color="auto" w:fill="auto"/>
          </w:tcPr>
          <w:p w:rsidR="00CD559C" w:rsidRDefault="00CD559C" w:rsidP="00234514">
            <w:pPr>
              <w:rPr>
                <w:rFonts w:eastAsia="Calibri"/>
                <w:lang w:val="sr-Cyrl-RS" w:eastAsia="en-US"/>
              </w:rPr>
            </w:pPr>
          </w:p>
          <w:p w:rsidR="00CD559C" w:rsidRPr="00651546" w:rsidRDefault="00CD559C" w:rsidP="00234514">
            <w:pPr>
              <w:rPr>
                <w:rFonts w:eastAsia="Calibri"/>
                <w:lang w:val="sr-Cyrl-RS" w:eastAsia="en-US"/>
              </w:rPr>
            </w:pPr>
            <w:r w:rsidRPr="00651546">
              <w:rPr>
                <w:rFonts w:eastAsia="Calibri"/>
                <w:lang w:val="sr-Cyrl-RS" w:eastAsia="en-US"/>
              </w:rPr>
              <w:t>10.</w:t>
            </w:r>
          </w:p>
        </w:tc>
        <w:tc>
          <w:tcPr>
            <w:tcW w:w="5103" w:type="dxa"/>
            <w:shd w:val="clear" w:color="auto" w:fill="auto"/>
          </w:tcPr>
          <w:p w:rsidR="00CD559C" w:rsidRDefault="00CD559C" w:rsidP="00234514">
            <w:pPr>
              <w:rPr>
                <w:rFonts w:eastAsia="Calibri"/>
                <w:lang w:val="sr-Cyrl-RS" w:eastAsia="en-US"/>
              </w:rPr>
            </w:pPr>
          </w:p>
          <w:p w:rsidR="00CD559C" w:rsidRPr="00651546" w:rsidRDefault="00CD559C" w:rsidP="00234514">
            <w:pPr>
              <w:rPr>
                <w:rFonts w:eastAsia="Calibri"/>
                <w:lang w:val="sr-Cyrl-RS" w:eastAsia="en-US"/>
              </w:rPr>
            </w:pPr>
            <w:r w:rsidRPr="00651546">
              <w:rPr>
                <w:rFonts w:eastAsia="Calibri"/>
                <w:lang w:val="sr-Cyrl-RS" w:eastAsia="en-US"/>
              </w:rPr>
              <w:t>Сремска Митровица</w:t>
            </w:r>
          </w:p>
        </w:tc>
        <w:tc>
          <w:tcPr>
            <w:tcW w:w="4111" w:type="dxa"/>
            <w:shd w:val="clear" w:color="auto" w:fill="auto"/>
          </w:tcPr>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Рума</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Шид</w:t>
            </w:r>
          </w:p>
          <w:p w:rsidR="00CD559C" w:rsidRDefault="00CD559C" w:rsidP="00234514">
            <w:pPr>
              <w:rPr>
                <w:rFonts w:eastAsia="Calibri"/>
                <w:sz w:val="22"/>
                <w:szCs w:val="22"/>
                <w:lang w:val="sr-Cyrl-RS" w:eastAsia="en-US"/>
              </w:rPr>
            </w:pPr>
            <w:r w:rsidRPr="00B84855">
              <w:rPr>
                <w:rFonts w:eastAsia="Calibri"/>
                <w:sz w:val="22"/>
                <w:szCs w:val="22"/>
                <w:lang w:val="sr-Cyrl-RS" w:eastAsia="en-US"/>
              </w:rPr>
              <w:t>Ириг</w:t>
            </w:r>
          </w:p>
          <w:p w:rsidR="00CD559C" w:rsidRPr="00B84855" w:rsidRDefault="00CD559C" w:rsidP="00234514">
            <w:pPr>
              <w:rPr>
                <w:rFonts w:eastAsia="Calibri"/>
                <w:sz w:val="22"/>
                <w:szCs w:val="22"/>
                <w:lang w:val="sr-Cyrl-RS" w:eastAsia="en-US"/>
              </w:rPr>
            </w:pPr>
            <w:r w:rsidRPr="00B84855">
              <w:rPr>
                <w:rFonts w:eastAsia="Calibri"/>
                <w:sz w:val="22"/>
                <w:szCs w:val="22"/>
                <w:lang w:val="sr-Cyrl-RS" w:eastAsia="en-US"/>
              </w:rPr>
              <w:t>Пећинци</w:t>
            </w:r>
          </w:p>
        </w:tc>
      </w:tr>
    </w:tbl>
    <w:p w:rsidR="00CD559C" w:rsidRDefault="00CD559C" w:rsidP="00CD559C">
      <w:pPr>
        <w:ind w:firstLine="708"/>
        <w:jc w:val="both"/>
        <w:rPr>
          <w:rFonts w:eastAsia="Calibri"/>
          <w:bCs/>
          <w:iCs/>
          <w:lang w:val="sr-Cyrl-CS"/>
        </w:rPr>
      </w:pPr>
    </w:p>
    <w:p w:rsidR="00CD559C" w:rsidRPr="00CD559C" w:rsidRDefault="00B71996" w:rsidP="00CD559C">
      <w:pPr>
        <w:tabs>
          <w:tab w:val="left" w:pos="0"/>
        </w:tabs>
        <w:jc w:val="both"/>
        <w:rPr>
          <w:lang w:val="sr-Cyrl-RS" w:eastAsia="en-US"/>
        </w:rPr>
      </w:pPr>
      <w:r>
        <w:rPr>
          <w:lang w:val="sr-Cyrl-RS" w:eastAsia="en-US"/>
        </w:rPr>
        <w:tab/>
      </w:r>
      <w:r w:rsidR="00CD559C">
        <w:rPr>
          <w:lang w:val="sr-Cyrl-RS" w:eastAsia="en-US"/>
        </w:rPr>
        <w:t xml:space="preserve">Услуге </w:t>
      </w:r>
      <w:r w:rsidR="00CD559C" w:rsidRPr="007E591B">
        <w:rPr>
          <w:rFonts w:eastAsia="TimesNewRomanPS-BoldMT"/>
          <w:color w:val="000000"/>
          <w:kern w:val="1"/>
          <w:lang w:val="sr-Cyrl-CS" w:eastAsia="ar-SA"/>
        </w:rPr>
        <w:t xml:space="preserve">транспорта – пресељења документације и намештаја Пореске управе, </w:t>
      </w:r>
      <w:r w:rsidR="00CD559C">
        <w:rPr>
          <w:lang w:val="sr-Cyrl-RS" w:eastAsia="en-US"/>
        </w:rPr>
        <w:t xml:space="preserve">које се обављају између организационих јединица подручја Београд и организационих јединица подручја Нови Сад се третирају као услуге </w:t>
      </w:r>
      <w:r w:rsidR="00CD559C" w:rsidRPr="00382FF3">
        <w:rPr>
          <w:rFonts w:eastAsia="Calibri"/>
          <w:bCs/>
          <w:iCs/>
          <w:lang w:val="sr-Cyrl-CS"/>
        </w:rPr>
        <w:t>(</w:t>
      </w:r>
      <w:r w:rsidR="00CD559C" w:rsidRPr="00382FF3">
        <w:rPr>
          <w:rFonts w:eastAsia="Calibri"/>
          <w:b/>
          <w:bCs/>
          <w:iCs/>
          <w:lang w:val="sr-Cyrl-CS"/>
        </w:rPr>
        <w:t>„ван локала“)</w:t>
      </w:r>
      <w:r w:rsidR="00CD559C">
        <w:rPr>
          <w:rFonts w:eastAsia="Calibri"/>
          <w:b/>
          <w:bCs/>
          <w:iCs/>
          <w:lang w:val="sr-Cyrl-CS"/>
        </w:rPr>
        <w:t>.</w:t>
      </w:r>
    </w:p>
    <w:p w:rsidR="00B71996" w:rsidRDefault="00B71996" w:rsidP="00B71996">
      <w:pPr>
        <w:tabs>
          <w:tab w:val="left" w:pos="0"/>
        </w:tabs>
        <w:jc w:val="both"/>
        <w:rPr>
          <w:rFonts w:eastAsia="Calibri"/>
          <w:bCs/>
          <w:iCs/>
          <w:lang w:val="sr-Cyrl-CS"/>
        </w:rPr>
      </w:pPr>
      <w:r>
        <w:rPr>
          <w:rFonts w:eastAsia="Calibri"/>
          <w:bCs/>
          <w:iCs/>
          <w:lang w:val="sr-Cyrl-CS"/>
        </w:rPr>
        <w:tab/>
      </w:r>
      <w:r w:rsidRPr="00610E2C">
        <w:rPr>
          <w:rFonts w:eastAsia="Calibri"/>
          <w:bCs/>
          <w:iCs/>
          <w:lang w:val="sr-Cyrl-CS"/>
        </w:rPr>
        <w:t xml:space="preserve">Услуге транспорта – пресељења документације и намештаја Пореске управе са локације организационе јединице која припада територијално једној партији на локацију организационе јединице која припада територијално другој партији се обављају на писани захтев одговорног лица </w:t>
      </w:r>
      <w:r w:rsidR="00167296">
        <w:rPr>
          <w:rFonts w:eastAsia="Calibri"/>
          <w:bCs/>
          <w:iCs/>
          <w:lang w:val="sr-Cyrl-CS"/>
        </w:rPr>
        <w:t>Н</w:t>
      </w:r>
      <w:r w:rsidRPr="00610E2C">
        <w:rPr>
          <w:rFonts w:eastAsia="Calibri"/>
          <w:bCs/>
          <w:iCs/>
          <w:lang w:val="sr-Cyrl-CS"/>
        </w:rPr>
        <w:t>аручиоца чија организациона јединица је указала потребу за пружањем услуге.</w:t>
      </w:r>
    </w:p>
    <w:p w:rsidR="00B71996" w:rsidRDefault="0061523C" w:rsidP="00B71996">
      <w:pPr>
        <w:tabs>
          <w:tab w:val="left" w:pos="0"/>
        </w:tabs>
        <w:jc w:val="both"/>
        <w:rPr>
          <w:rFonts w:eastAsia="Calibri"/>
          <w:bCs/>
          <w:iCs/>
          <w:lang w:val="sr-Cyrl-CS"/>
        </w:rPr>
      </w:pPr>
      <w:r>
        <w:rPr>
          <w:rFonts w:eastAsia="Calibri"/>
          <w:bCs/>
          <w:iCs/>
          <w:lang w:val="sr-Cyrl-CS"/>
        </w:rPr>
        <w:tab/>
      </w:r>
      <w:r w:rsidR="00B71996" w:rsidRPr="00610E2C">
        <w:rPr>
          <w:rFonts w:eastAsia="Calibri"/>
          <w:bCs/>
          <w:iCs/>
          <w:lang w:val="sr-Cyrl-CS"/>
        </w:rPr>
        <w:t xml:space="preserve">У том случају услугу пружа </w:t>
      </w:r>
      <w:r>
        <w:rPr>
          <w:rFonts w:eastAsia="Calibri"/>
          <w:bCs/>
          <w:iCs/>
          <w:lang w:val="sr-Cyrl-CS"/>
        </w:rPr>
        <w:t xml:space="preserve">Добављач по уговору за </w:t>
      </w:r>
      <w:r w:rsidR="00B71996" w:rsidRPr="00610E2C">
        <w:rPr>
          <w:rFonts w:eastAsia="Calibri"/>
          <w:bCs/>
          <w:iCs/>
          <w:lang w:val="sr-Cyrl-CS"/>
        </w:rPr>
        <w:t>партиј</w:t>
      </w:r>
      <w:r>
        <w:rPr>
          <w:rFonts w:eastAsia="Calibri"/>
          <w:bCs/>
          <w:iCs/>
          <w:lang w:val="sr-Cyrl-CS"/>
        </w:rPr>
        <w:t>у</w:t>
      </w:r>
      <w:r w:rsidR="00B71996" w:rsidRPr="00610E2C">
        <w:rPr>
          <w:rFonts w:eastAsia="Calibri"/>
          <w:bCs/>
          <w:iCs/>
          <w:lang w:val="sr-Cyrl-CS"/>
        </w:rPr>
        <w:t xml:space="preserve"> којој припада организациона јединица која под</w:t>
      </w:r>
      <w:r w:rsidR="00B71996">
        <w:rPr>
          <w:rFonts w:eastAsia="Calibri"/>
          <w:bCs/>
          <w:iCs/>
          <w:lang w:val="sr-Cyrl-CS"/>
        </w:rPr>
        <w:t>носи захтев за пружањем услуге.</w:t>
      </w:r>
    </w:p>
    <w:p w:rsidR="00B71996" w:rsidRPr="00E965E2" w:rsidRDefault="00B71996" w:rsidP="00E965E2">
      <w:pPr>
        <w:pStyle w:val="Caption"/>
        <w:ind w:firstLine="0"/>
        <w:jc w:val="center"/>
        <w:rPr>
          <w:b/>
          <w:i w:val="0"/>
        </w:rPr>
      </w:pPr>
      <w:r w:rsidRPr="00985EE6">
        <w:rPr>
          <w:b/>
          <w:i w:val="0"/>
        </w:rPr>
        <w:t xml:space="preserve">Члан </w:t>
      </w:r>
      <w:r>
        <w:rPr>
          <w:b/>
          <w:i w:val="0"/>
          <w:lang w:val="sr-Cyrl-RS"/>
        </w:rPr>
        <w:t>3</w:t>
      </w:r>
      <w:r w:rsidRPr="00985EE6">
        <w:rPr>
          <w:b/>
          <w:i w:val="0"/>
        </w:rPr>
        <w:t>.</w:t>
      </w:r>
    </w:p>
    <w:p w:rsidR="00B71996" w:rsidRPr="00D8704F" w:rsidRDefault="00B71996" w:rsidP="00B71996">
      <w:pPr>
        <w:ind w:firstLine="567"/>
        <w:jc w:val="both"/>
        <w:rPr>
          <w:lang w:val="sr-Cyrl-CS"/>
        </w:rPr>
      </w:pPr>
      <w:r>
        <w:rPr>
          <w:lang w:val="sr-Cyrl-CS"/>
        </w:rPr>
        <w:t>Добављач се обавезује да у</w:t>
      </w:r>
      <w:r w:rsidRPr="00D8704F">
        <w:rPr>
          <w:lang w:val="sr-Cyrl-CS"/>
        </w:rPr>
        <w:t xml:space="preserve">слуге транспорта </w:t>
      </w:r>
      <w:r>
        <w:rPr>
          <w:lang w:val="sr-Cyrl-CS"/>
        </w:rPr>
        <w:t>–</w:t>
      </w:r>
      <w:r w:rsidRPr="00D8704F">
        <w:rPr>
          <w:lang w:val="sr-Cyrl-CS"/>
        </w:rPr>
        <w:t xml:space="preserve"> пресељења</w:t>
      </w:r>
      <w:r>
        <w:rPr>
          <w:lang w:val="sr-Cyrl-CS"/>
        </w:rPr>
        <w:t xml:space="preserve"> обавља</w:t>
      </w:r>
      <w:r w:rsidRPr="00D8704F">
        <w:rPr>
          <w:lang w:val="sr-Cyrl-CS"/>
        </w:rPr>
        <w:t xml:space="preserve"> на релацијама: </w:t>
      </w:r>
    </w:p>
    <w:p w:rsidR="00B71996" w:rsidRPr="00D8704F" w:rsidRDefault="00B71996" w:rsidP="00B71996">
      <w:pPr>
        <w:numPr>
          <w:ilvl w:val="0"/>
          <w:numId w:val="24"/>
        </w:numPr>
        <w:suppressAutoHyphens/>
        <w:spacing w:line="100" w:lineRule="atLeast"/>
        <w:ind w:left="0" w:firstLine="567"/>
        <w:jc w:val="both"/>
        <w:rPr>
          <w:lang w:val="sr-Cyrl-CS"/>
        </w:rPr>
      </w:pPr>
      <w:r w:rsidRPr="00D8704F">
        <w:rPr>
          <w:lang w:val="sr-Cyrl-CS"/>
        </w:rPr>
        <w:t xml:space="preserve">из </w:t>
      </w:r>
      <w:r w:rsidRPr="00D8704F">
        <w:rPr>
          <w:rFonts w:eastAsia="Calibri"/>
          <w:lang w:val="sr-Cyrl-RS" w:eastAsia="en-US"/>
        </w:rPr>
        <w:t xml:space="preserve">припадајућих организационих јединица у централне организационе јединице, </w:t>
      </w:r>
    </w:p>
    <w:p w:rsidR="00B71996" w:rsidRPr="00D8704F" w:rsidRDefault="00B71996" w:rsidP="00B71996">
      <w:pPr>
        <w:numPr>
          <w:ilvl w:val="0"/>
          <w:numId w:val="24"/>
        </w:numPr>
        <w:suppressAutoHyphens/>
        <w:spacing w:line="100" w:lineRule="atLeast"/>
        <w:ind w:left="0" w:firstLine="567"/>
        <w:jc w:val="both"/>
        <w:rPr>
          <w:lang w:val="sr-Cyrl-CS"/>
        </w:rPr>
      </w:pPr>
      <w:r w:rsidRPr="00D8704F">
        <w:rPr>
          <w:rFonts w:eastAsia="Calibri"/>
          <w:lang w:val="sr-Cyrl-RS" w:eastAsia="en-US"/>
        </w:rPr>
        <w:t>из централних организационих јединица у</w:t>
      </w:r>
      <w:r w:rsidRPr="00D8704F">
        <w:rPr>
          <w:lang w:val="sr-Cyrl-CS"/>
        </w:rPr>
        <w:t xml:space="preserve"> </w:t>
      </w:r>
      <w:r w:rsidRPr="00D8704F">
        <w:rPr>
          <w:rFonts w:eastAsia="Calibri"/>
          <w:lang w:val="sr-Cyrl-RS" w:eastAsia="en-US"/>
        </w:rPr>
        <w:t>припадајуће организационе јединица</w:t>
      </w:r>
      <w:r>
        <w:rPr>
          <w:rFonts w:eastAsia="Calibri"/>
          <w:lang w:val="sr-Cyrl-RS" w:eastAsia="en-US"/>
        </w:rPr>
        <w:t>,</w:t>
      </w:r>
    </w:p>
    <w:p w:rsidR="00B71996" w:rsidRPr="00A9388E" w:rsidRDefault="00B71996" w:rsidP="00B71996">
      <w:pPr>
        <w:numPr>
          <w:ilvl w:val="0"/>
          <w:numId w:val="24"/>
        </w:numPr>
        <w:suppressAutoHyphens/>
        <w:spacing w:line="100" w:lineRule="atLeast"/>
        <w:ind w:left="0" w:firstLine="567"/>
        <w:jc w:val="both"/>
        <w:rPr>
          <w:lang w:val="sr-Cyrl-CS"/>
        </w:rPr>
      </w:pPr>
      <w:r w:rsidRPr="00D8704F">
        <w:rPr>
          <w:rFonts w:eastAsia="Calibri"/>
          <w:lang w:val="sr-Cyrl-RS" w:eastAsia="en-US"/>
        </w:rPr>
        <w:t>између централних/припадајућих организационих јединица</w:t>
      </w:r>
      <w:r>
        <w:rPr>
          <w:rFonts w:eastAsia="Calibri"/>
          <w:lang w:val="sr-Cyrl-RS" w:eastAsia="en-US"/>
        </w:rPr>
        <w:t>, у оквиру једне партије,</w:t>
      </w:r>
    </w:p>
    <w:p w:rsidR="00B71996" w:rsidRPr="00D8704F" w:rsidRDefault="00B71996" w:rsidP="00B71996">
      <w:pPr>
        <w:numPr>
          <w:ilvl w:val="0"/>
          <w:numId w:val="24"/>
        </w:numPr>
        <w:suppressAutoHyphens/>
        <w:spacing w:line="100" w:lineRule="atLeast"/>
        <w:ind w:left="0" w:firstLine="567"/>
        <w:jc w:val="both"/>
        <w:rPr>
          <w:lang w:val="sr-Cyrl-CS"/>
        </w:rPr>
      </w:pPr>
      <w:r>
        <w:rPr>
          <w:rFonts w:eastAsia="Calibri"/>
          <w:lang w:val="sr-Cyrl-RS" w:eastAsia="en-US"/>
        </w:rPr>
        <w:t>по потреби, између</w:t>
      </w:r>
      <w:r w:rsidRPr="00A9388E">
        <w:rPr>
          <w:rFonts w:eastAsia="Calibri"/>
          <w:lang w:val="sr-Cyrl-RS" w:eastAsia="en-US"/>
        </w:rPr>
        <w:t xml:space="preserve"> </w:t>
      </w:r>
      <w:r w:rsidRPr="00D8704F">
        <w:rPr>
          <w:rFonts w:eastAsia="Calibri"/>
          <w:lang w:val="sr-Cyrl-RS" w:eastAsia="en-US"/>
        </w:rPr>
        <w:t>централних/припадајућих организационих јединица</w:t>
      </w:r>
      <w:r>
        <w:rPr>
          <w:rFonts w:eastAsia="Calibri"/>
          <w:lang w:val="sr-Cyrl-RS" w:eastAsia="en-US"/>
        </w:rPr>
        <w:t xml:space="preserve">, које припадају различитим партијама. </w:t>
      </w:r>
    </w:p>
    <w:p w:rsidR="007E35DC" w:rsidRPr="00F33DDE" w:rsidRDefault="007E35DC" w:rsidP="00B71996">
      <w:pPr>
        <w:jc w:val="both"/>
        <w:rPr>
          <w:bCs/>
          <w:lang w:val="sr-Cyrl-RS"/>
        </w:rPr>
      </w:pPr>
    </w:p>
    <w:p w:rsidR="007E35DC" w:rsidRPr="004A2354" w:rsidRDefault="007E35DC" w:rsidP="007E35DC">
      <w:pPr>
        <w:jc w:val="both"/>
        <w:rPr>
          <w:b/>
          <w:bCs/>
          <w:lang w:val="sr-Cyrl-RS"/>
        </w:rPr>
      </w:pPr>
      <w:r w:rsidRPr="004A2354">
        <w:rPr>
          <w:b/>
          <w:bCs/>
          <w:lang w:val="sr-Cyrl-RS"/>
        </w:rPr>
        <w:t>ВРЕДНОСТ УГОВОРА</w:t>
      </w:r>
    </w:p>
    <w:p w:rsidR="007E35DC" w:rsidRDefault="007E35DC" w:rsidP="00E965E2">
      <w:pPr>
        <w:keepNext/>
        <w:numPr>
          <w:ilvl w:val="7"/>
          <w:numId w:val="0"/>
        </w:numPr>
        <w:tabs>
          <w:tab w:val="num" w:pos="0"/>
        </w:tabs>
        <w:ind w:left="1440" w:hanging="1440"/>
        <w:jc w:val="center"/>
        <w:outlineLvl w:val="7"/>
        <w:rPr>
          <w:b/>
          <w:lang w:val="sr-Cyrl-RS"/>
        </w:rPr>
      </w:pPr>
      <w:r w:rsidRPr="00985EE6">
        <w:rPr>
          <w:b/>
        </w:rPr>
        <w:t>Члан</w:t>
      </w:r>
      <w:r w:rsidRPr="00985EE6">
        <w:rPr>
          <w:b/>
          <w:lang w:val="sr-Cyrl-RS"/>
        </w:rPr>
        <w:t xml:space="preserve"> </w:t>
      </w:r>
      <w:r w:rsidR="00F34886">
        <w:rPr>
          <w:b/>
          <w:lang w:val="sr-Cyrl-RS"/>
        </w:rPr>
        <w:t>4</w:t>
      </w:r>
      <w:r w:rsidRPr="00985EE6">
        <w:rPr>
          <w:b/>
        </w:rPr>
        <w:t>.</w:t>
      </w:r>
    </w:p>
    <w:p w:rsidR="00E965E2" w:rsidRPr="00E965E2" w:rsidRDefault="00E965E2" w:rsidP="00E965E2">
      <w:pPr>
        <w:keepNext/>
        <w:numPr>
          <w:ilvl w:val="7"/>
          <w:numId w:val="0"/>
        </w:numPr>
        <w:tabs>
          <w:tab w:val="num" w:pos="0"/>
        </w:tabs>
        <w:ind w:left="1440" w:hanging="1440"/>
        <w:jc w:val="center"/>
        <w:outlineLvl w:val="7"/>
        <w:rPr>
          <w:b/>
          <w:lang w:val="sr-Cyrl-RS"/>
        </w:rPr>
      </w:pPr>
    </w:p>
    <w:p w:rsidR="00C60991" w:rsidRPr="00C60991" w:rsidRDefault="00C60991" w:rsidP="00C60991">
      <w:pPr>
        <w:suppressAutoHyphens/>
        <w:spacing w:line="100" w:lineRule="atLeast"/>
        <w:ind w:firstLine="720"/>
        <w:jc w:val="both"/>
        <w:rPr>
          <w:rFonts w:eastAsia="Calibri"/>
          <w:bCs/>
          <w:lang w:val="sr-Cyrl-RS" w:eastAsia="en-US"/>
        </w:rPr>
      </w:pPr>
      <w:r w:rsidRPr="00C60991">
        <w:rPr>
          <w:bCs/>
          <w:lang w:val="sr-Cyrl-CS" w:eastAsia="en-US"/>
        </w:rPr>
        <w:t xml:space="preserve">Укупна </w:t>
      </w:r>
      <w:r w:rsidRPr="00C60991">
        <w:rPr>
          <w:rFonts w:eastAsia="Calibri"/>
          <w:bCs/>
          <w:lang w:val="en-GB" w:eastAsia="en-US"/>
        </w:rPr>
        <w:t xml:space="preserve">вредност </w:t>
      </w:r>
      <w:r w:rsidRPr="00C60991">
        <w:rPr>
          <w:rFonts w:eastAsia="Calibri"/>
          <w:bCs/>
          <w:lang w:val="sr-Cyrl-RS" w:eastAsia="en-US"/>
        </w:rPr>
        <w:t xml:space="preserve">уговора је у висини процењене вредности </w:t>
      </w:r>
      <w:r>
        <w:rPr>
          <w:rFonts w:eastAsia="Calibri"/>
          <w:bCs/>
          <w:lang w:val="sr-Cyrl-RS" w:eastAsia="en-US"/>
        </w:rPr>
        <w:t>јавне набавке</w:t>
      </w:r>
      <w:r w:rsidR="0061523C">
        <w:rPr>
          <w:rFonts w:eastAsia="Calibri"/>
          <w:bCs/>
          <w:lang w:val="sr-Cyrl-RS" w:eastAsia="en-US"/>
        </w:rPr>
        <w:t xml:space="preserve">, за партију 1, </w:t>
      </w:r>
      <w:r>
        <w:rPr>
          <w:rFonts w:eastAsia="Calibri"/>
          <w:bCs/>
          <w:lang w:val="sr-Cyrl-RS" w:eastAsia="en-US"/>
        </w:rPr>
        <w:t xml:space="preserve"> </w:t>
      </w:r>
      <w:r w:rsidRPr="00C60991">
        <w:rPr>
          <w:rFonts w:eastAsia="Calibri"/>
          <w:bCs/>
          <w:lang w:val="sr-Cyrl-RS" w:eastAsia="en-US"/>
        </w:rPr>
        <w:t xml:space="preserve">и </w:t>
      </w:r>
      <w:r w:rsidRPr="00C60991">
        <w:rPr>
          <w:rFonts w:eastAsia="Calibri"/>
          <w:bCs/>
          <w:lang w:val="en-US" w:eastAsia="en-US"/>
        </w:rPr>
        <w:t xml:space="preserve">износи  </w:t>
      </w:r>
      <w:r>
        <w:rPr>
          <w:rFonts w:eastAsia="Calibri"/>
          <w:bCs/>
          <w:lang w:val="sr-Cyrl-RS" w:eastAsia="en-US"/>
        </w:rPr>
        <w:t>_____________</w:t>
      </w:r>
      <w:r w:rsidRPr="00C60991">
        <w:rPr>
          <w:rFonts w:eastAsia="Calibri"/>
          <w:bCs/>
          <w:lang w:val="en-US" w:eastAsia="en-US"/>
        </w:rPr>
        <w:t>динара без ПДВ</w:t>
      </w:r>
      <w:r w:rsidRPr="00C60991">
        <w:rPr>
          <w:rFonts w:eastAsia="Calibri"/>
          <w:bCs/>
          <w:lang w:val="sr-Cyrl-RS" w:eastAsia="en-US"/>
        </w:rPr>
        <w:t>-а</w:t>
      </w:r>
      <w:r w:rsidRPr="00C60991">
        <w:rPr>
          <w:rFonts w:eastAsia="Calibri"/>
          <w:bCs/>
          <w:lang w:val="en-US" w:eastAsia="en-US"/>
        </w:rPr>
        <w:t xml:space="preserve">, односно </w:t>
      </w:r>
      <w:r>
        <w:rPr>
          <w:rFonts w:eastAsia="Calibri"/>
          <w:bCs/>
          <w:lang w:val="sr-Cyrl-RS" w:eastAsia="en-US"/>
        </w:rPr>
        <w:t>_______________</w:t>
      </w:r>
      <w:r w:rsidRPr="00C60991">
        <w:rPr>
          <w:rFonts w:eastAsia="Calibri"/>
          <w:bCs/>
          <w:lang w:val="en-US" w:eastAsia="en-US"/>
        </w:rPr>
        <w:t>динара са ПДВ</w:t>
      </w:r>
      <w:r w:rsidRPr="00C60991">
        <w:rPr>
          <w:rFonts w:eastAsia="Calibri"/>
          <w:bCs/>
          <w:lang w:val="sr-Cyrl-RS" w:eastAsia="en-US"/>
        </w:rPr>
        <w:t>-ом</w:t>
      </w:r>
      <w:r w:rsidRPr="00C60991">
        <w:rPr>
          <w:rFonts w:eastAsia="Calibri"/>
          <w:bCs/>
          <w:lang w:val="en-US" w:eastAsia="en-US"/>
        </w:rPr>
        <w:t xml:space="preserve">. </w:t>
      </w:r>
    </w:p>
    <w:p w:rsidR="00C60991" w:rsidRPr="00C60991" w:rsidRDefault="00C60991" w:rsidP="00C60991">
      <w:pPr>
        <w:autoSpaceDE w:val="0"/>
        <w:autoSpaceDN w:val="0"/>
        <w:adjustRightInd w:val="0"/>
        <w:ind w:firstLine="720"/>
        <w:jc w:val="both"/>
        <w:rPr>
          <w:bCs/>
          <w:color w:val="000000"/>
          <w:lang w:val="en-US" w:eastAsia="en-US"/>
        </w:rPr>
      </w:pPr>
      <w:r w:rsidRPr="00C60991">
        <w:rPr>
          <w:bCs/>
          <w:color w:val="000000"/>
          <w:lang w:val="en-US" w:eastAsia="en-US"/>
        </w:rPr>
        <w:t>Средства за реализацију</w:t>
      </w:r>
      <w:r w:rsidRPr="00C60991">
        <w:rPr>
          <w:bCs/>
          <w:color w:val="000000"/>
          <w:lang w:val="sr-Cyrl-RS" w:eastAsia="en-US"/>
        </w:rPr>
        <w:t xml:space="preserve"> </w:t>
      </w:r>
      <w:r w:rsidRPr="00C60991">
        <w:rPr>
          <w:bCs/>
          <w:color w:val="000000"/>
          <w:lang w:val="en-US" w:eastAsia="en-US"/>
        </w:rPr>
        <w:t>овог уговора за 20</w:t>
      </w:r>
      <w:r w:rsidRPr="00C60991">
        <w:rPr>
          <w:bCs/>
          <w:color w:val="000000"/>
          <w:lang w:val="sr-Cyrl-RS" w:eastAsia="en-US"/>
        </w:rPr>
        <w:t>20</w:t>
      </w:r>
      <w:r w:rsidRPr="00C60991">
        <w:rPr>
          <w:bCs/>
          <w:color w:val="000000"/>
          <w:lang w:val="en-US" w:eastAsia="en-US"/>
        </w:rPr>
        <w:t>. годину обезбеђена су Законом о буџету РС за 20</w:t>
      </w:r>
      <w:r w:rsidRPr="00C60991">
        <w:rPr>
          <w:bCs/>
          <w:color w:val="000000"/>
          <w:lang w:val="sr-Cyrl-RS" w:eastAsia="en-US"/>
        </w:rPr>
        <w:t>20</w:t>
      </w:r>
      <w:r w:rsidRPr="00C60991">
        <w:rPr>
          <w:bCs/>
          <w:color w:val="000000"/>
          <w:lang w:val="en-US" w:eastAsia="en-US"/>
        </w:rPr>
        <w:t xml:space="preserve">. годину („Сл. гласник РС“, број </w:t>
      </w:r>
      <w:r w:rsidRPr="00C60991">
        <w:rPr>
          <w:bCs/>
          <w:color w:val="000000"/>
          <w:lang w:val="sr-Cyrl-RS" w:eastAsia="en-US"/>
        </w:rPr>
        <w:t>84/2019 и 60/2020 и др пропис</w:t>
      </w:r>
      <w:r w:rsidRPr="00C60991">
        <w:rPr>
          <w:bCs/>
          <w:color w:val="000000"/>
          <w:lang w:val="en-US" w:eastAsia="en-US"/>
        </w:rPr>
        <w:t>).</w:t>
      </w:r>
    </w:p>
    <w:p w:rsidR="00E965E2" w:rsidRDefault="00C60991" w:rsidP="00E965E2">
      <w:pPr>
        <w:ind w:right="-113" w:firstLine="720"/>
        <w:jc w:val="both"/>
        <w:rPr>
          <w:rFonts w:eastAsia="Arial Unicode MS"/>
          <w:bCs/>
          <w:color w:val="000000"/>
          <w:kern w:val="1"/>
          <w:lang w:val="en-US" w:eastAsia="ar-SA"/>
        </w:rPr>
      </w:pPr>
      <w:r w:rsidRPr="00C60991">
        <w:rPr>
          <w:rFonts w:eastAsia="Arial Unicode MS"/>
          <w:bCs/>
          <w:color w:val="000000"/>
          <w:kern w:val="1"/>
          <w:lang w:val="en-US" w:eastAsia="ar-SA"/>
        </w:rPr>
        <w:t>За део реализације који се односи на 20</w:t>
      </w:r>
      <w:r w:rsidRPr="00C60991">
        <w:rPr>
          <w:rFonts w:eastAsia="Arial Unicode MS"/>
          <w:bCs/>
          <w:color w:val="000000"/>
          <w:kern w:val="1"/>
          <w:lang w:val="sr-Cyrl-RS" w:eastAsia="ar-SA"/>
        </w:rPr>
        <w:t>21</w:t>
      </w:r>
      <w:r w:rsidRPr="00C60991">
        <w:rPr>
          <w:rFonts w:eastAsia="Arial Unicode MS"/>
          <w:bCs/>
          <w:color w:val="000000"/>
          <w:kern w:val="1"/>
          <w:lang w:val="en-US" w:eastAsia="ar-SA"/>
        </w:rPr>
        <w:t>. и 202</w:t>
      </w:r>
      <w:r w:rsidRPr="00C60991">
        <w:rPr>
          <w:rFonts w:eastAsia="Arial Unicode MS"/>
          <w:bCs/>
          <w:color w:val="000000"/>
          <w:kern w:val="1"/>
          <w:lang w:val="sr-Cyrl-RS" w:eastAsia="ar-SA"/>
        </w:rPr>
        <w:t>2</w:t>
      </w:r>
      <w:r w:rsidRPr="00C60991">
        <w:rPr>
          <w:rFonts w:eastAsia="Arial Unicode MS"/>
          <w:bCs/>
          <w:color w:val="000000"/>
          <w:kern w:val="1"/>
          <w:lang w:val="en-US" w:eastAsia="ar-SA"/>
        </w:rPr>
        <w:t>. годину, реализација уговора ће зависити од обезбеђења средстава предвиђених законом којим се уређује буџет за 20</w:t>
      </w:r>
      <w:r w:rsidRPr="00C60991">
        <w:rPr>
          <w:rFonts w:eastAsia="Arial Unicode MS"/>
          <w:bCs/>
          <w:color w:val="000000"/>
          <w:kern w:val="1"/>
          <w:lang w:val="sr-Cyrl-RS" w:eastAsia="ar-SA"/>
        </w:rPr>
        <w:t>21</w:t>
      </w:r>
      <w:r w:rsidRPr="00C60991">
        <w:rPr>
          <w:rFonts w:eastAsia="Arial Unicode MS"/>
          <w:bCs/>
          <w:color w:val="000000"/>
          <w:kern w:val="1"/>
          <w:lang w:val="en-US" w:eastAsia="ar-SA"/>
        </w:rPr>
        <w:t>. и 202</w:t>
      </w:r>
      <w:r w:rsidRPr="00C60991">
        <w:rPr>
          <w:rFonts w:eastAsia="Arial Unicode MS"/>
          <w:bCs/>
          <w:color w:val="000000"/>
          <w:kern w:val="1"/>
          <w:lang w:val="sr-Cyrl-RS" w:eastAsia="ar-SA"/>
        </w:rPr>
        <w:t>2</w:t>
      </w:r>
      <w:r w:rsidRPr="00C60991">
        <w:rPr>
          <w:rFonts w:eastAsia="Arial Unicode MS"/>
          <w:bCs/>
          <w:color w:val="000000"/>
          <w:kern w:val="1"/>
          <w:lang w:val="en-US" w:eastAsia="ar-SA"/>
        </w:rPr>
        <w:t>. годину, а евентуална</w:t>
      </w:r>
      <w:r w:rsidRPr="00C60991">
        <w:rPr>
          <w:rFonts w:eastAsia="Arial Unicode MS"/>
          <w:bCs/>
          <w:color w:val="000000"/>
          <w:kern w:val="1"/>
          <w:lang w:val="sr-Cyrl-RS" w:eastAsia="ar-SA"/>
        </w:rPr>
        <w:t xml:space="preserve"> </w:t>
      </w:r>
      <w:r w:rsidRPr="00C60991">
        <w:rPr>
          <w:rFonts w:eastAsia="Arial Unicode MS"/>
          <w:bCs/>
          <w:color w:val="000000"/>
          <w:kern w:val="1"/>
          <w:lang w:val="en-US" w:eastAsia="ar-SA"/>
        </w:rPr>
        <w:t>усаглашавање ће се врш</w:t>
      </w:r>
      <w:r w:rsidR="00CA75EB">
        <w:rPr>
          <w:rFonts w:eastAsia="Arial Unicode MS"/>
          <w:bCs/>
          <w:color w:val="000000"/>
          <w:kern w:val="1"/>
          <w:lang w:val="en-US" w:eastAsia="ar-SA"/>
        </w:rPr>
        <w:t>ити анексом уговора или писаним обавештењем.</w:t>
      </w:r>
    </w:p>
    <w:p w:rsidR="00E965E2" w:rsidRPr="00985EE6" w:rsidRDefault="00E965E2" w:rsidP="00E965E2">
      <w:pPr>
        <w:keepNext/>
        <w:numPr>
          <w:ilvl w:val="7"/>
          <w:numId w:val="0"/>
        </w:numPr>
        <w:tabs>
          <w:tab w:val="num" w:pos="0"/>
        </w:tabs>
        <w:ind w:left="1440" w:hanging="1440"/>
        <w:jc w:val="center"/>
        <w:outlineLvl w:val="7"/>
        <w:rPr>
          <w:b/>
          <w:lang w:val="sr-Cyrl-RS"/>
        </w:rPr>
      </w:pPr>
      <w:r w:rsidRPr="00985EE6">
        <w:rPr>
          <w:b/>
        </w:rPr>
        <w:t>Члан</w:t>
      </w:r>
      <w:r w:rsidRPr="00985EE6">
        <w:rPr>
          <w:b/>
          <w:lang w:val="sr-Cyrl-RS"/>
        </w:rPr>
        <w:t xml:space="preserve"> </w:t>
      </w:r>
      <w:r>
        <w:rPr>
          <w:b/>
          <w:lang w:val="sr-Cyrl-RS"/>
        </w:rPr>
        <w:t>5</w:t>
      </w:r>
      <w:r w:rsidRPr="00985EE6">
        <w:rPr>
          <w:b/>
        </w:rPr>
        <w:t>.</w:t>
      </w:r>
    </w:p>
    <w:p w:rsidR="00E965E2" w:rsidRDefault="00E965E2" w:rsidP="00C60991">
      <w:pPr>
        <w:ind w:right="-113" w:firstLine="720"/>
        <w:jc w:val="both"/>
        <w:rPr>
          <w:rFonts w:eastAsia="Arial Unicode MS"/>
          <w:bCs/>
          <w:color w:val="000000"/>
          <w:kern w:val="1"/>
          <w:lang w:val="en-US" w:eastAsia="ar-SA"/>
        </w:rPr>
      </w:pPr>
    </w:p>
    <w:p w:rsidR="00B36334" w:rsidRPr="00BD4B59" w:rsidRDefault="00B36334" w:rsidP="00B36334">
      <w:pPr>
        <w:autoSpaceDE w:val="0"/>
        <w:autoSpaceDN w:val="0"/>
        <w:adjustRightInd w:val="0"/>
        <w:ind w:firstLine="720"/>
        <w:jc w:val="both"/>
        <w:rPr>
          <w:bCs/>
          <w:lang w:val="sr-Cyrl-RS"/>
        </w:rPr>
      </w:pPr>
      <w:r w:rsidRPr="00BD4B59">
        <w:rPr>
          <w:color w:val="000000"/>
        </w:rPr>
        <w:t>Наручилац може, на основу члана 115. Закона о јавним набавкама, након закључења уговора без спровођења поступка јавне набавке, повећати обим предмета набавке највише до 5% од укупне</w:t>
      </w:r>
      <w:r>
        <w:rPr>
          <w:color w:val="000000"/>
          <w:lang w:val="sr-Cyrl-RS"/>
        </w:rPr>
        <w:t xml:space="preserve"> </w:t>
      </w:r>
      <w:r w:rsidRPr="00BD4B59">
        <w:rPr>
          <w:color w:val="000000"/>
        </w:rPr>
        <w:t>вредности закљученог уговора, уколико за то постоје разлози.</w:t>
      </w:r>
    </w:p>
    <w:p w:rsidR="00C60991" w:rsidRDefault="00C60991" w:rsidP="00C60991">
      <w:pPr>
        <w:ind w:right="-113" w:firstLine="720"/>
        <w:jc w:val="both"/>
        <w:rPr>
          <w:lang w:val="sr-Cyrl-RS"/>
        </w:rPr>
      </w:pPr>
    </w:p>
    <w:p w:rsidR="007E35DC" w:rsidRPr="00382FF3" w:rsidRDefault="007E35DC" w:rsidP="007E35DC">
      <w:pPr>
        <w:rPr>
          <w:rFonts w:eastAsia="Calibri"/>
          <w:bCs/>
          <w:iCs/>
          <w:lang w:val="sr-Cyrl-CS"/>
        </w:rPr>
      </w:pPr>
      <w:r w:rsidRPr="00382FF3">
        <w:rPr>
          <w:rFonts w:eastAsia="Calibri"/>
          <w:b/>
          <w:bCs/>
          <w:iCs/>
          <w:lang w:val="sr-Cyrl-CS"/>
        </w:rPr>
        <w:t>ЦЕНА</w:t>
      </w:r>
    </w:p>
    <w:p w:rsidR="007E35DC" w:rsidRPr="00382FF3" w:rsidRDefault="007E35DC" w:rsidP="007E35DC">
      <w:pPr>
        <w:jc w:val="center"/>
        <w:rPr>
          <w:rFonts w:eastAsia="Calibri"/>
          <w:b/>
          <w:bCs/>
          <w:iCs/>
          <w:lang w:val="sr-Cyrl-CS"/>
        </w:rPr>
      </w:pPr>
      <w:r>
        <w:rPr>
          <w:rFonts w:eastAsia="Calibri"/>
          <w:b/>
          <w:bCs/>
          <w:iCs/>
          <w:lang w:val="sr-Cyrl-CS"/>
        </w:rPr>
        <w:t xml:space="preserve">Члан </w:t>
      </w:r>
      <w:r w:rsidR="00E965E2">
        <w:rPr>
          <w:rFonts w:eastAsia="Calibri"/>
          <w:b/>
          <w:bCs/>
          <w:iCs/>
          <w:lang w:val="sr-Cyrl-CS"/>
        </w:rPr>
        <w:t>6</w:t>
      </w:r>
      <w:r w:rsidRPr="00382FF3">
        <w:rPr>
          <w:rFonts w:eastAsia="Calibri"/>
          <w:b/>
          <w:bCs/>
          <w:iCs/>
          <w:lang w:val="sr-Cyrl-CS"/>
        </w:rPr>
        <w:t>.</w:t>
      </w:r>
    </w:p>
    <w:p w:rsidR="007E35DC" w:rsidRPr="00382FF3" w:rsidRDefault="007E35DC" w:rsidP="007E35DC">
      <w:pPr>
        <w:jc w:val="both"/>
        <w:rPr>
          <w:rFonts w:eastAsia="Calibri"/>
          <w:bCs/>
          <w:iCs/>
          <w:lang w:val="sr-Cyrl-CS"/>
        </w:rPr>
      </w:pPr>
    </w:p>
    <w:p w:rsidR="007E35DC" w:rsidRPr="00DB1B04" w:rsidRDefault="007E35DC" w:rsidP="007E35DC">
      <w:pPr>
        <w:jc w:val="both"/>
        <w:rPr>
          <w:b/>
          <w:lang w:val="sr-Cyrl-RS"/>
        </w:rPr>
      </w:pPr>
      <w:r w:rsidRPr="00DB1B04">
        <w:rPr>
          <w:rFonts w:ascii="Calibri" w:hAnsi="Calibri" w:cs="Calibri"/>
          <w:lang w:val="en-US"/>
        </w:rPr>
        <w:t xml:space="preserve">            </w:t>
      </w:r>
      <w:r w:rsidRPr="00DB1B04">
        <w:rPr>
          <w:rFonts w:ascii="Calibri" w:hAnsi="Calibri" w:cs="Calibri"/>
          <w:lang w:val="sr-Cyrl-RS"/>
        </w:rPr>
        <w:t xml:space="preserve">  </w:t>
      </w:r>
      <w:r w:rsidRPr="00DB1B04">
        <w:rPr>
          <w:rFonts w:ascii="Calibri" w:hAnsi="Calibri" w:cs="Calibri"/>
          <w:lang w:val="en-US"/>
        </w:rPr>
        <w:t xml:space="preserve"> </w:t>
      </w:r>
      <w:r w:rsidRPr="00DB1B04">
        <w:rPr>
          <w:lang w:val="en-US"/>
        </w:rPr>
        <w:t>Добављач се обавезује да услуге, које су предмет овог Уговора, обавља по следећим ценама:</w:t>
      </w:r>
    </w:p>
    <w:p w:rsidR="00103D90" w:rsidRDefault="007E35DC" w:rsidP="00103D90">
      <w:pPr>
        <w:numPr>
          <w:ilvl w:val="0"/>
          <w:numId w:val="38"/>
        </w:numPr>
        <w:suppressAutoHyphens/>
        <w:autoSpaceDE w:val="0"/>
        <w:autoSpaceDN w:val="0"/>
        <w:adjustRightInd w:val="0"/>
        <w:spacing w:line="100" w:lineRule="atLeast"/>
        <w:ind w:left="0" w:firstLine="360"/>
        <w:jc w:val="both"/>
        <w:rPr>
          <w:lang w:val="sr-Cyrl-RS"/>
        </w:rPr>
      </w:pPr>
      <w:r w:rsidRPr="00DB1B04">
        <w:rPr>
          <w:b/>
          <w:bCs/>
        </w:rPr>
        <w:t>Цен</w:t>
      </w:r>
      <w:r w:rsidR="0026738A">
        <w:rPr>
          <w:b/>
          <w:bCs/>
          <w:lang w:val="sr-Cyrl-RS"/>
        </w:rPr>
        <w:t>е</w:t>
      </w:r>
      <w:r w:rsidRPr="00DB1B04">
        <w:rPr>
          <w:b/>
          <w:bCs/>
        </w:rPr>
        <w:t xml:space="preserve"> </w:t>
      </w:r>
      <w:r w:rsidRPr="00DB1B04">
        <w:rPr>
          <w:b/>
          <w:bCs/>
          <w:lang w:val="sr-Cyrl-RS"/>
        </w:rPr>
        <w:t xml:space="preserve">услуге </w:t>
      </w:r>
      <w:r w:rsidRPr="00DB1B04">
        <w:rPr>
          <w:b/>
          <w:bCs/>
        </w:rPr>
        <w:t>превоза</w:t>
      </w:r>
      <w:r w:rsidRPr="00DB1B04">
        <w:rPr>
          <w:b/>
          <w:bCs/>
          <w:lang w:val="sr-Cyrl-RS"/>
        </w:rPr>
        <w:t xml:space="preserve"> „у л</w:t>
      </w:r>
      <w:r w:rsidRPr="00DB1B04">
        <w:rPr>
          <w:b/>
          <w:bCs/>
        </w:rPr>
        <w:t>окал</w:t>
      </w:r>
      <w:r w:rsidRPr="00DB1B04">
        <w:rPr>
          <w:b/>
          <w:bCs/>
          <w:lang w:val="sr-Cyrl-RS"/>
        </w:rPr>
        <w:t>у</w:t>
      </w:r>
      <w:r>
        <w:rPr>
          <w:bCs/>
          <w:lang w:val="sr-Cyrl-RS"/>
        </w:rPr>
        <w:t xml:space="preserve">“ </w:t>
      </w:r>
      <w:r w:rsidRPr="00382FF3">
        <w:rPr>
          <w:lang w:val="sr-Cyrl-RS"/>
        </w:rPr>
        <w:t xml:space="preserve">се формира </w:t>
      </w:r>
      <w:r w:rsidRPr="00B800CF">
        <w:rPr>
          <w:b/>
          <w:lang w:val="sr-Cyrl-RS"/>
        </w:rPr>
        <w:t xml:space="preserve">по </w:t>
      </w:r>
      <w:r w:rsidR="00C60991">
        <w:rPr>
          <w:b/>
          <w:lang w:val="sr-Cyrl-RS"/>
        </w:rPr>
        <w:t xml:space="preserve">сату </w:t>
      </w:r>
      <w:r w:rsidRPr="00382FF3">
        <w:rPr>
          <w:lang w:val="sr-Cyrl-RS"/>
        </w:rPr>
        <w:t>у зависности од категорије возила</w:t>
      </w:r>
      <w:r>
        <w:rPr>
          <w:lang w:val="sr-Cyrl-RS"/>
        </w:rPr>
        <w:t>:</w:t>
      </w:r>
      <w:r w:rsidRPr="00382FF3">
        <w:rPr>
          <w:lang w:val="sr-Cyrl-RS"/>
        </w:rPr>
        <w:t xml:space="preserve"> </w:t>
      </w:r>
    </w:p>
    <w:p w:rsidR="007E35DC" w:rsidRPr="00103D90" w:rsidRDefault="007E35DC" w:rsidP="00103D90">
      <w:pPr>
        <w:rPr>
          <w:lang w:val="en-US"/>
        </w:rPr>
      </w:pPr>
    </w:p>
    <w:p w:rsidR="007E35DC" w:rsidRDefault="007E35DC" w:rsidP="007E35DC">
      <w:pPr>
        <w:keepNext/>
        <w:numPr>
          <w:ilvl w:val="0"/>
          <w:numId w:val="37"/>
        </w:numPr>
        <w:tabs>
          <w:tab w:val="num" w:pos="0"/>
        </w:tabs>
        <w:suppressAutoHyphens/>
        <w:spacing w:line="100" w:lineRule="atLeast"/>
        <w:jc w:val="both"/>
        <w:outlineLvl w:val="7"/>
        <w:rPr>
          <w:rFonts w:eastAsia="Calibri"/>
          <w:lang w:val="sr-Cyrl-RS"/>
        </w:rPr>
      </w:pPr>
      <w:r w:rsidRPr="00DB1B04">
        <w:rPr>
          <w:rFonts w:eastAsia="Calibri"/>
          <w:lang w:val="sr-Cyrl-RS"/>
        </w:rPr>
        <w:lastRenderedPageBreak/>
        <w:t xml:space="preserve">За комби возило, по </w:t>
      </w:r>
      <w:r w:rsidR="00C60991">
        <w:rPr>
          <w:rFonts w:eastAsia="Calibri"/>
          <w:lang w:val="sr-Cyrl-RS"/>
        </w:rPr>
        <w:t>сату</w:t>
      </w:r>
      <w:r w:rsidRPr="00DB1B04">
        <w:rPr>
          <w:rFonts w:eastAsia="Calibri"/>
          <w:lang w:val="sr-Cyrl-RS"/>
        </w:rPr>
        <w:t>, износи______________динара без ПДВ-а;</w:t>
      </w:r>
    </w:p>
    <w:p w:rsidR="00C60991" w:rsidRPr="00DB1B04" w:rsidRDefault="00C60991" w:rsidP="007E35DC">
      <w:pPr>
        <w:keepNext/>
        <w:numPr>
          <w:ilvl w:val="0"/>
          <w:numId w:val="37"/>
        </w:numPr>
        <w:tabs>
          <w:tab w:val="num" w:pos="0"/>
        </w:tabs>
        <w:suppressAutoHyphens/>
        <w:spacing w:line="100" w:lineRule="atLeast"/>
        <w:jc w:val="both"/>
        <w:outlineLvl w:val="7"/>
        <w:rPr>
          <w:rFonts w:eastAsia="Calibri"/>
          <w:lang w:val="sr-Cyrl-RS"/>
        </w:rPr>
      </w:pPr>
      <w:r>
        <w:rPr>
          <w:rFonts w:eastAsia="Calibri"/>
          <w:lang w:val="sr-Cyrl-RS"/>
        </w:rPr>
        <w:t>За категорију возила</w:t>
      </w:r>
      <w:r w:rsidR="00B36334">
        <w:rPr>
          <w:rFonts w:eastAsia="Calibri"/>
          <w:lang w:val="sr-Cyrl-RS"/>
        </w:rPr>
        <w:t>, камиона,</w:t>
      </w:r>
      <w:r>
        <w:rPr>
          <w:rFonts w:eastAsia="Calibri"/>
          <w:lang w:val="sr-Cyrl-RS"/>
        </w:rPr>
        <w:t xml:space="preserve"> носивости до 3 тоне, по сату ___________динара, без ПДВ-а</w:t>
      </w:r>
    </w:p>
    <w:p w:rsidR="007E35DC" w:rsidRPr="00DB1B04" w:rsidRDefault="007E35DC" w:rsidP="007E35DC">
      <w:pPr>
        <w:keepNext/>
        <w:numPr>
          <w:ilvl w:val="0"/>
          <w:numId w:val="37"/>
        </w:numPr>
        <w:tabs>
          <w:tab w:val="num" w:pos="0"/>
        </w:tabs>
        <w:suppressAutoHyphens/>
        <w:spacing w:line="100" w:lineRule="atLeast"/>
        <w:jc w:val="both"/>
        <w:outlineLvl w:val="7"/>
        <w:rPr>
          <w:rFonts w:eastAsia="Calibri"/>
          <w:lang w:val="sr-Cyrl-RS"/>
        </w:rPr>
      </w:pPr>
      <w:r w:rsidRPr="00DB1B04">
        <w:rPr>
          <w:rFonts w:eastAsia="Calibri"/>
          <w:bCs/>
          <w:lang w:val="sr-Cyrl-CS"/>
        </w:rPr>
        <w:t>За категорију возила</w:t>
      </w:r>
      <w:r w:rsidR="00B36334">
        <w:rPr>
          <w:rFonts w:eastAsia="Calibri"/>
          <w:bCs/>
          <w:lang w:val="sr-Cyrl-CS"/>
        </w:rPr>
        <w:t>, камиона,</w:t>
      </w:r>
      <w:r w:rsidRPr="00DB1B04">
        <w:rPr>
          <w:rFonts w:eastAsia="Calibri"/>
          <w:bCs/>
          <w:lang w:val="sr-Cyrl-CS"/>
        </w:rPr>
        <w:t xml:space="preserve"> носивости од 3-7 </w:t>
      </w:r>
      <w:r w:rsidR="00B36334">
        <w:rPr>
          <w:rFonts w:eastAsia="Calibri"/>
          <w:bCs/>
          <w:lang w:val="sr-Cyrl-RS"/>
        </w:rPr>
        <w:t xml:space="preserve">тона, </w:t>
      </w:r>
      <w:r w:rsidRPr="00DB1B04">
        <w:rPr>
          <w:rFonts w:eastAsia="Calibri"/>
          <w:lang w:val="sr-Cyrl-RS"/>
        </w:rPr>
        <w:t xml:space="preserve">по </w:t>
      </w:r>
      <w:r w:rsidR="00C60991">
        <w:rPr>
          <w:rFonts w:eastAsia="Calibri"/>
          <w:lang w:val="sr-Cyrl-RS"/>
        </w:rPr>
        <w:t>сату</w:t>
      </w:r>
      <w:r w:rsidR="00B36334">
        <w:rPr>
          <w:rFonts w:eastAsia="Calibri"/>
          <w:lang w:val="sr-Cyrl-RS"/>
        </w:rPr>
        <w:t xml:space="preserve">, </w:t>
      </w:r>
      <w:r w:rsidRPr="00DB1B04">
        <w:rPr>
          <w:rFonts w:eastAsia="Calibri"/>
          <w:lang w:val="sr-Cyrl-RS"/>
        </w:rPr>
        <w:t>износи</w:t>
      </w:r>
      <w:r w:rsidR="00B36334">
        <w:rPr>
          <w:rFonts w:eastAsia="Calibri"/>
          <w:lang w:val="sr-Cyrl-RS"/>
        </w:rPr>
        <w:t xml:space="preserve"> </w:t>
      </w:r>
      <w:r w:rsidRPr="00DB1B04">
        <w:rPr>
          <w:rFonts w:eastAsia="Calibri"/>
          <w:lang w:val="sr-Cyrl-RS"/>
        </w:rPr>
        <w:t>________</w:t>
      </w:r>
      <w:r w:rsidR="00B36334">
        <w:rPr>
          <w:rFonts w:eastAsia="Calibri"/>
          <w:lang w:val="sr-Cyrl-RS"/>
        </w:rPr>
        <w:t xml:space="preserve"> </w:t>
      </w:r>
      <w:r w:rsidRPr="00DB1B04">
        <w:rPr>
          <w:rFonts w:eastAsia="Calibri"/>
          <w:lang w:val="sr-Cyrl-RS"/>
        </w:rPr>
        <w:t xml:space="preserve">динара без </w:t>
      </w:r>
      <w:r>
        <w:rPr>
          <w:rFonts w:eastAsia="Calibri"/>
          <w:lang w:val="sr-Cyrl-RS"/>
        </w:rPr>
        <w:t>`</w:t>
      </w:r>
      <w:r w:rsidRPr="00DB1B04">
        <w:rPr>
          <w:rFonts w:eastAsia="Calibri"/>
          <w:lang w:val="sr-Cyrl-RS"/>
        </w:rPr>
        <w:t>ПДВ-а;</w:t>
      </w:r>
    </w:p>
    <w:p w:rsidR="007E35DC" w:rsidRPr="00DA2B72" w:rsidRDefault="007E35DC" w:rsidP="007E35DC">
      <w:pPr>
        <w:keepNext/>
        <w:numPr>
          <w:ilvl w:val="0"/>
          <w:numId w:val="37"/>
        </w:numPr>
        <w:tabs>
          <w:tab w:val="num" w:pos="0"/>
        </w:tabs>
        <w:suppressAutoHyphens/>
        <w:spacing w:line="100" w:lineRule="atLeast"/>
        <w:jc w:val="both"/>
        <w:outlineLvl w:val="7"/>
        <w:rPr>
          <w:rFonts w:eastAsia="Calibri"/>
          <w:lang w:val="sr-Cyrl-RS"/>
        </w:rPr>
      </w:pPr>
      <w:r w:rsidRPr="00DA2B72">
        <w:rPr>
          <w:rFonts w:eastAsia="Calibri"/>
          <w:bCs/>
          <w:lang w:val="sr-Cyrl-CS"/>
        </w:rPr>
        <w:t>Цена рада ангажованог радника, по сату,</w:t>
      </w:r>
      <w:r w:rsidRPr="00DA2B72">
        <w:rPr>
          <w:rFonts w:eastAsia="Calibri"/>
          <w:lang w:val="sr-Cyrl-RS"/>
        </w:rPr>
        <w:t xml:space="preserve"> износи________динара без ПДВ-а.</w:t>
      </w:r>
    </w:p>
    <w:p w:rsidR="007E35DC" w:rsidRPr="00DA2B72" w:rsidRDefault="007E35DC" w:rsidP="007E35DC">
      <w:pPr>
        <w:ind w:left="720"/>
        <w:jc w:val="both"/>
        <w:rPr>
          <w:lang w:val="sr-Cyrl-RS"/>
        </w:rPr>
      </w:pPr>
      <w:r w:rsidRPr="00DA2B72">
        <w:rPr>
          <w:lang w:val="sr-Cyrl-RS"/>
        </w:rPr>
        <w:t>У цену су урачунати трошкови паркирања, ванредног задржавања возила и  др.</w:t>
      </w:r>
    </w:p>
    <w:p w:rsidR="007E35DC" w:rsidRPr="00DA2B72" w:rsidRDefault="007E35DC" w:rsidP="007E35DC">
      <w:pPr>
        <w:ind w:left="720"/>
        <w:jc w:val="both"/>
        <w:rPr>
          <w:lang w:val="sr-Cyrl-RS"/>
        </w:rPr>
      </w:pPr>
    </w:p>
    <w:p w:rsidR="007E35DC" w:rsidRPr="0026738A" w:rsidRDefault="007E35DC" w:rsidP="0026738A">
      <w:pPr>
        <w:pStyle w:val="ListParagraph"/>
        <w:numPr>
          <w:ilvl w:val="0"/>
          <w:numId w:val="38"/>
        </w:numPr>
        <w:suppressAutoHyphens/>
        <w:autoSpaceDE w:val="0"/>
        <w:autoSpaceDN w:val="0"/>
        <w:adjustRightInd w:val="0"/>
        <w:spacing w:line="100" w:lineRule="atLeast"/>
        <w:rPr>
          <w:lang w:val="sr-Cyrl-RS"/>
        </w:rPr>
      </w:pPr>
      <w:r w:rsidRPr="0026738A">
        <w:rPr>
          <w:b/>
        </w:rPr>
        <w:t xml:space="preserve">Цене </w:t>
      </w:r>
      <w:r w:rsidRPr="0026738A">
        <w:rPr>
          <w:b/>
          <w:lang w:val="sr-Cyrl-RS"/>
        </w:rPr>
        <w:t>услуге</w:t>
      </w:r>
      <w:r w:rsidRPr="0026738A">
        <w:rPr>
          <w:b/>
        </w:rPr>
        <w:t xml:space="preserve"> превоза </w:t>
      </w:r>
      <w:r w:rsidRPr="0026738A">
        <w:rPr>
          <w:b/>
          <w:u w:val="single"/>
          <w:lang w:val="sr-Cyrl-RS"/>
        </w:rPr>
        <w:t>„</w:t>
      </w:r>
      <w:r w:rsidRPr="0026738A">
        <w:rPr>
          <w:b/>
          <w:u w:val="single"/>
        </w:rPr>
        <w:t>ван локала</w:t>
      </w:r>
      <w:r w:rsidRPr="0026738A">
        <w:rPr>
          <w:b/>
          <w:u w:val="single"/>
          <w:lang w:val="sr-Cyrl-RS"/>
        </w:rPr>
        <w:t>“</w:t>
      </w:r>
      <w:r w:rsidRPr="0026738A">
        <w:rPr>
          <w:lang w:val="sr-Cyrl-RS"/>
        </w:rPr>
        <w:t xml:space="preserve"> се формира </w:t>
      </w:r>
      <w:r w:rsidRPr="0026738A">
        <w:rPr>
          <w:b/>
          <w:lang w:val="sr-Cyrl-RS"/>
        </w:rPr>
        <w:t>по једном километру</w:t>
      </w:r>
      <w:r w:rsidRPr="0026738A">
        <w:rPr>
          <w:lang w:val="sr-Cyrl-RS"/>
        </w:rPr>
        <w:t>, у зависности од категорије возила:</w:t>
      </w:r>
    </w:p>
    <w:p w:rsidR="007E35DC" w:rsidRDefault="007E35DC" w:rsidP="007E35DC">
      <w:pPr>
        <w:keepNext/>
        <w:numPr>
          <w:ilvl w:val="0"/>
          <w:numId w:val="37"/>
        </w:numPr>
        <w:tabs>
          <w:tab w:val="num" w:pos="0"/>
        </w:tabs>
        <w:suppressAutoHyphens/>
        <w:spacing w:line="100" w:lineRule="atLeast"/>
        <w:jc w:val="both"/>
        <w:outlineLvl w:val="7"/>
        <w:rPr>
          <w:rFonts w:eastAsia="Calibri"/>
          <w:lang w:val="sr-Cyrl-RS"/>
        </w:rPr>
      </w:pPr>
      <w:r w:rsidRPr="00DA2B72">
        <w:rPr>
          <w:rFonts w:eastAsia="Calibri"/>
          <w:lang w:val="sr-Cyrl-RS"/>
        </w:rPr>
        <w:t>За комби возило, по километру, износи______________динара без ПДВ-а;</w:t>
      </w:r>
    </w:p>
    <w:p w:rsidR="00C60991" w:rsidRPr="00DA2B72" w:rsidRDefault="00C60991" w:rsidP="007E35DC">
      <w:pPr>
        <w:keepNext/>
        <w:numPr>
          <w:ilvl w:val="0"/>
          <w:numId w:val="37"/>
        </w:numPr>
        <w:tabs>
          <w:tab w:val="num" w:pos="0"/>
        </w:tabs>
        <w:suppressAutoHyphens/>
        <w:spacing w:line="100" w:lineRule="atLeast"/>
        <w:jc w:val="both"/>
        <w:outlineLvl w:val="7"/>
        <w:rPr>
          <w:rFonts w:eastAsia="Calibri"/>
          <w:lang w:val="sr-Cyrl-RS"/>
        </w:rPr>
      </w:pPr>
      <w:r>
        <w:rPr>
          <w:rFonts w:eastAsia="Calibri"/>
          <w:lang w:val="sr-Cyrl-RS"/>
        </w:rPr>
        <w:t>За категорију возила</w:t>
      </w:r>
      <w:r w:rsidR="00B36334">
        <w:rPr>
          <w:rFonts w:eastAsia="Calibri"/>
          <w:lang w:val="sr-Cyrl-RS"/>
        </w:rPr>
        <w:t>, камиона,</w:t>
      </w:r>
      <w:r>
        <w:rPr>
          <w:rFonts w:eastAsia="Calibri"/>
          <w:lang w:val="sr-Cyrl-RS"/>
        </w:rPr>
        <w:t xml:space="preserve"> носивости до 3 тоне, по километру, износи</w:t>
      </w:r>
      <w:r w:rsidR="000A2772">
        <w:rPr>
          <w:rFonts w:eastAsia="Calibri"/>
          <w:lang w:val="sr-Cyrl-RS"/>
        </w:rPr>
        <w:t xml:space="preserve"> </w:t>
      </w:r>
      <w:r>
        <w:rPr>
          <w:rFonts w:eastAsia="Calibri"/>
          <w:lang w:val="sr-Cyrl-RS"/>
        </w:rPr>
        <w:t>___________</w:t>
      </w:r>
      <w:r w:rsidR="00B36334">
        <w:rPr>
          <w:rFonts w:eastAsia="Calibri"/>
          <w:lang w:val="sr-Cyrl-RS"/>
        </w:rPr>
        <w:t xml:space="preserve"> </w:t>
      </w:r>
      <w:r>
        <w:rPr>
          <w:rFonts w:eastAsia="Calibri"/>
          <w:lang w:val="sr-Cyrl-RS"/>
        </w:rPr>
        <w:t>динара, без ПДВ-а</w:t>
      </w:r>
    </w:p>
    <w:p w:rsidR="007E35DC" w:rsidRPr="00DA2B72" w:rsidRDefault="007E35DC" w:rsidP="007E35DC">
      <w:pPr>
        <w:keepNext/>
        <w:numPr>
          <w:ilvl w:val="0"/>
          <w:numId w:val="37"/>
        </w:numPr>
        <w:tabs>
          <w:tab w:val="num" w:pos="0"/>
        </w:tabs>
        <w:suppressAutoHyphens/>
        <w:spacing w:line="100" w:lineRule="atLeast"/>
        <w:jc w:val="both"/>
        <w:outlineLvl w:val="7"/>
        <w:rPr>
          <w:rFonts w:eastAsia="Calibri"/>
          <w:lang w:val="sr-Cyrl-RS"/>
        </w:rPr>
      </w:pPr>
      <w:r w:rsidRPr="00DA2B72">
        <w:rPr>
          <w:rFonts w:eastAsia="Calibri"/>
          <w:bCs/>
          <w:lang w:val="sr-Cyrl-CS"/>
        </w:rPr>
        <w:t>За категорију возила</w:t>
      </w:r>
      <w:r w:rsidR="00B36334">
        <w:rPr>
          <w:rFonts w:eastAsia="Calibri"/>
          <w:bCs/>
          <w:lang w:val="sr-Cyrl-CS"/>
        </w:rPr>
        <w:t xml:space="preserve">, камиона, </w:t>
      </w:r>
      <w:r w:rsidRPr="00DA2B72">
        <w:rPr>
          <w:rFonts w:eastAsia="Calibri"/>
          <w:bCs/>
          <w:lang w:val="sr-Cyrl-CS"/>
        </w:rPr>
        <w:t xml:space="preserve">носивости од 3-7 </w:t>
      </w:r>
      <w:r w:rsidRPr="00DA2B72">
        <w:rPr>
          <w:rFonts w:eastAsia="Calibri"/>
          <w:bCs/>
          <w:lang w:val="sr-Cyrl-RS"/>
        </w:rPr>
        <w:t xml:space="preserve">тона, </w:t>
      </w:r>
      <w:r w:rsidRPr="00DA2B72">
        <w:rPr>
          <w:rFonts w:eastAsia="Calibri"/>
          <w:lang w:val="sr-Cyrl-RS"/>
        </w:rPr>
        <w:t>по километру, износи</w:t>
      </w:r>
      <w:r w:rsidR="000A2772">
        <w:rPr>
          <w:rFonts w:eastAsia="Calibri"/>
          <w:lang w:val="sr-Cyrl-RS"/>
        </w:rPr>
        <w:t xml:space="preserve"> </w:t>
      </w:r>
      <w:r w:rsidRPr="00DA2B72">
        <w:rPr>
          <w:rFonts w:eastAsia="Calibri"/>
          <w:lang w:val="sr-Cyrl-RS"/>
        </w:rPr>
        <w:t>________динара без ПДВ-а;</w:t>
      </w:r>
    </w:p>
    <w:p w:rsidR="007E35DC" w:rsidRPr="00DA2B72" w:rsidRDefault="007E35DC" w:rsidP="007E35DC">
      <w:pPr>
        <w:keepNext/>
        <w:numPr>
          <w:ilvl w:val="0"/>
          <w:numId w:val="37"/>
        </w:numPr>
        <w:tabs>
          <w:tab w:val="num" w:pos="0"/>
        </w:tabs>
        <w:suppressAutoHyphens/>
        <w:spacing w:line="100" w:lineRule="atLeast"/>
        <w:jc w:val="both"/>
        <w:outlineLvl w:val="7"/>
        <w:rPr>
          <w:rFonts w:eastAsia="Calibri"/>
          <w:lang w:val="sr-Cyrl-RS"/>
        </w:rPr>
      </w:pPr>
      <w:r w:rsidRPr="00DA2B72">
        <w:rPr>
          <w:rFonts w:eastAsia="Calibri"/>
          <w:bCs/>
          <w:lang w:val="sr-Cyrl-CS"/>
        </w:rPr>
        <w:t>Цена рада ангажованог радника, по сату,</w:t>
      </w:r>
      <w:r w:rsidRPr="00DA2B72">
        <w:rPr>
          <w:rFonts w:eastAsia="Calibri"/>
          <w:lang w:val="sr-Cyrl-RS"/>
        </w:rPr>
        <w:t xml:space="preserve"> износи________</w:t>
      </w:r>
      <w:r w:rsidR="00167296">
        <w:rPr>
          <w:rFonts w:eastAsia="Calibri"/>
          <w:lang w:val="sr-Cyrl-RS"/>
        </w:rPr>
        <w:t>___</w:t>
      </w:r>
      <w:r w:rsidRPr="00DA2B72">
        <w:rPr>
          <w:rFonts w:eastAsia="Calibri"/>
          <w:lang w:val="sr-Cyrl-RS"/>
        </w:rPr>
        <w:t>динара без ПДВ-а.</w:t>
      </w:r>
    </w:p>
    <w:p w:rsidR="007E35DC" w:rsidRDefault="007E35DC" w:rsidP="007E35DC">
      <w:pPr>
        <w:ind w:firstLine="630"/>
        <w:jc w:val="both"/>
        <w:rPr>
          <w:bCs/>
          <w:lang w:val="sr-Cyrl-RS"/>
        </w:rPr>
      </w:pPr>
      <w:r w:rsidRPr="00DA2B72">
        <w:rPr>
          <w:bCs/>
          <w:lang w:val="sr-Cyrl-RS"/>
        </w:rPr>
        <w:t>У цену су урачунати трошкови путарине, терминала, паркирања, ванредног  задржавања возила и др.</w:t>
      </w:r>
      <w:r w:rsidRPr="00DB1B04">
        <w:rPr>
          <w:bCs/>
          <w:lang w:val="sr-Cyrl-RS"/>
        </w:rPr>
        <w:t xml:space="preserve"> </w:t>
      </w:r>
    </w:p>
    <w:p w:rsidR="006C59F3" w:rsidRPr="006C59F3" w:rsidRDefault="006C59F3" w:rsidP="006C59F3">
      <w:pPr>
        <w:tabs>
          <w:tab w:val="left" w:pos="540"/>
        </w:tabs>
        <w:ind w:firstLine="567"/>
        <w:jc w:val="both"/>
        <w:rPr>
          <w:lang w:val="sr-Cyrl-RS"/>
        </w:rPr>
      </w:pPr>
      <w:r w:rsidRPr="00436636">
        <w:rPr>
          <w:rFonts w:eastAsia="TimesNewRomanPS-BoldMT"/>
          <w:bCs/>
          <w:iCs/>
          <w:kern w:val="1"/>
          <w:lang w:val="sr-Cyrl-RS" w:eastAsia="ar-SA"/>
        </w:rPr>
        <w:t>Понуђена цена</w:t>
      </w:r>
      <w:r>
        <w:rPr>
          <w:rFonts w:eastAsia="TimesNewRomanPS-BoldMT"/>
          <w:bCs/>
          <w:iCs/>
          <w:kern w:val="1"/>
          <w:lang w:val="sr-Cyrl-RS" w:eastAsia="ar-SA"/>
        </w:rPr>
        <w:t xml:space="preserve"> је дата, без ПДВ-а</w:t>
      </w:r>
      <w:r w:rsidRPr="00436636">
        <w:rPr>
          <w:rFonts w:eastAsia="TimesNewRomanPS-BoldMT"/>
          <w:bCs/>
          <w:iCs/>
          <w:kern w:val="1"/>
          <w:lang w:val="sr-Cyrl-RS" w:eastAsia="ar-SA"/>
        </w:rPr>
        <w:t xml:space="preserve"> по јединици мере </w:t>
      </w:r>
      <w:r>
        <w:rPr>
          <w:rFonts w:eastAsia="TimesNewRomanPS-BoldMT"/>
          <w:bCs/>
          <w:iCs/>
          <w:kern w:val="1"/>
          <w:lang w:val="sr-Cyrl-RS" w:eastAsia="ar-SA"/>
        </w:rPr>
        <w:t xml:space="preserve">и </w:t>
      </w:r>
      <w:r w:rsidRPr="00436636">
        <w:rPr>
          <w:rFonts w:eastAsia="TimesNewRomanPS-BoldMT"/>
          <w:bCs/>
          <w:iCs/>
          <w:kern w:val="1"/>
          <w:lang w:val="sr-Cyrl-RS" w:eastAsia="ar-SA"/>
        </w:rPr>
        <w:t xml:space="preserve">не може бити мања од </w:t>
      </w:r>
      <w:r>
        <w:rPr>
          <w:rFonts w:eastAsia="TimesNewRomanPS-BoldMT"/>
          <w:bCs/>
          <w:iCs/>
          <w:kern w:val="1"/>
          <w:lang w:val="sr-Cyrl-RS" w:eastAsia="ar-SA"/>
        </w:rPr>
        <w:t xml:space="preserve">једног </w:t>
      </w:r>
      <w:r w:rsidRPr="00436636">
        <w:rPr>
          <w:rFonts w:eastAsia="TimesNewRomanPS-BoldMT"/>
          <w:bCs/>
          <w:iCs/>
          <w:kern w:val="1"/>
          <w:lang w:val="sr-Cyrl-RS" w:eastAsia="ar-SA"/>
        </w:rPr>
        <w:t>динара.</w:t>
      </w:r>
    </w:p>
    <w:p w:rsidR="007E35DC" w:rsidRPr="00E965E2" w:rsidRDefault="007E35DC" w:rsidP="00E965E2">
      <w:pPr>
        <w:autoSpaceDE w:val="0"/>
        <w:autoSpaceDN w:val="0"/>
        <w:adjustRightInd w:val="0"/>
        <w:jc w:val="both"/>
        <w:rPr>
          <w:lang w:val="sr-Cyrl-RS"/>
        </w:rPr>
      </w:pPr>
      <w:r w:rsidRPr="00DB1B04">
        <w:rPr>
          <w:rFonts w:eastAsia="Calibri"/>
          <w:lang w:val="sr-Cyrl-CS"/>
        </w:rPr>
        <w:t xml:space="preserve">       </w:t>
      </w:r>
      <w:r w:rsidRPr="00DB1B04">
        <w:rPr>
          <w:lang w:val="sr-Cyrl-RS"/>
        </w:rPr>
        <w:t>Ц</w:t>
      </w:r>
      <w:r w:rsidRPr="00DB1B04">
        <w:rPr>
          <w:lang w:val="en-US"/>
        </w:rPr>
        <w:t>ена</w:t>
      </w:r>
      <w:r w:rsidRPr="00DB1B04">
        <w:rPr>
          <w:lang w:val="sr-Cyrl-RS"/>
        </w:rPr>
        <w:t xml:space="preserve"> наведених</w:t>
      </w:r>
      <w:r w:rsidRPr="00DB1B04">
        <w:rPr>
          <w:lang w:val="en-US"/>
        </w:rPr>
        <w:t xml:space="preserve"> </w:t>
      </w:r>
      <w:r w:rsidRPr="00DB1B04">
        <w:rPr>
          <w:lang w:val="sr-Cyrl-RS"/>
        </w:rPr>
        <w:t>услуга</w:t>
      </w:r>
      <w:r w:rsidRPr="00DB1B04">
        <w:rPr>
          <w:lang w:val="en-US"/>
        </w:rPr>
        <w:t xml:space="preserve"> </w:t>
      </w:r>
      <w:r w:rsidRPr="00DB1B04">
        <w:rPr>
          <w:lang w:val="sr-Cyrl-RS"/>
        </w:rPr>
        <w:t xml:space="preserve">из става 1. тач. 1 и 2 овог члана </w:t>
      </w:r>
      <w:r w:rsidRPr="00DB1B04">
        <w:rPr>
          <w:lang w:val="en-US"/>
        </w:rPr>
        <w:t xml:space="preserve">је фиксна за све време трајања </w:t>
      </w:r>
      <w:r w:rsidRPr="00DB1B04">
        <w:rPr>
          <w:lang w:val="sr-Cyrl-RS"/>
        </w:rPr>
        <w:t>У</w:t>
      </w:r>
      <w:r w:rsidRPr="00DB1B04">
        <w:rPr>
          <w:lang w:val="en-US"/>
        </w:rPr>
        <w:t>говора.</w:t>
      </w:r>
    </w:p>
    <w:p w:rsidR="007E35DC" w:rsidRDefault="007E35DC" w:rsidP="007E35DC">
      <w:pPr>
        <w:jc w:val="center"/>
        <w:rPr>
          <w:rFonts w:eastAsia="Calibri"/>
          <w:b/>
          <w:bCs/>
          <w:iCs/>
          <w:lang w:val="sr-Cyrl-CS"/>
        </w:rPr>
      </w:pPr>
      <w:r w:rsidRPr="00382FF3">
        <w:rPr>
          <w:rFonts w:eastAsia="Calibri"/>
          <w:b/>
          <w:bCs/>
          <w:lang w:val="sr-Cyrl-CS"/>
        </w:rPr>
        <w:t xml:space="preserve">   </w:t>
      </w:r>
      <w:r>
        <w:rPr>
          <w:rFonts w:eastAsia="Calibri"/>
          <w:b/>
          <w:bCs/>
          <w:iCs/>
          <w:lang w:val="sr-Cyrl-CS"/>
        </w:rPr>
        <w:t xml:space="preserve">Члан </w:t>
      </w:r>
      <w:r w:rsidR="00E965E2">
        <w:rPr>
          <w:rFonts w:eastAsia="Calibri"/>
          <w:b/>
          <w:bCs/>
          <w:iCs/>
          <w:lang w:val="sr-Cyrl-CS"/>
        </w:rPr>
        <w:t>7</w:t>
      </w:r>
      <w:r w:rsidRPr="00382FF3">
        <w:rPr>
          <w:rFonts w:eastAsia="Calibri"/>
          <w:b/>
          <w:bCs/>
          <w:iCs/>
          <w:lang w:val="sr-Cyrl-CS"/>
        </w:rPr>
        <w:t>.</w:t>
      </w:r>
    </w:p>
    <w:p w:rsidR="007E35DC" w:rsidRPr="00382FF3" w:rsidRDefault="007E35DC" w:rsidP="007E35DC">
      <w:pPr>
        <w:jc w:val="center"/>
        <w:rPr>
          <w:rFonts w:eastAsia="Calibri"/>
          <w:b/>
          <w:bCs/>
          <w:iCs/>
          <w:lang w:val="sr-Cyrl-CS"/>
        </w:rPr>
      </w:pPr>
    </w:p>
    <w:p w:rsidR="00061A65" w:rsidRPr="00356927" w:rsidRDefault="00061A65" w:rsidP="00061A65">
      <w:pPr>
        <w:ind w:firstLine="567"/>
        <w:jc w:val="both"/>
        <w:rPr>
          <w:lang w:val="sr-Cyrl-RS"/>
        </w:rPr>
      </w:pPr>
      <w:r w:rsidRPr="006C14FE">
        <w:rPr>
          <w:bCs/>
          <w:lang w:val="sr-Cyrl-RS" w:eastAsia="en-US"/>
        </w:rPr>
        <w:t xml:space="preserve">Превоз робе </w:t>
      </w:r>
      <w:r w:rsidRPr="00DC64C4">
        <w:rPr>
          <w:b/>
          <w:bCs/>
          <w:lang w:val="sr-Cyrl-RS" w:eastAsia="en-US"/>
        </w:rPr>
        <w:t>''</w:t>
      </w:r>
      <w:r w:rsidRPr="00DC64C4">
        <w:rPr>
          <w:b/>
          <w:iCs/>
          <w:lang w:val="sr-Cyrl-RS" w:eastAsia="en-US"/>
        </w:rPr>
        <w:t>у локалу“</w:t>
      </w:r>
      <w:r w:rsidRPr="006C14FE">
        <w:rPr>
          <w:iCs/>
          <w:lang w:val="sr-Cyrl-RS" w:eastAsia="en-US"/>
        </w:rPr>
        <w:t xml:space="preserve"> </w:t>
      </w:r>
      <w:r w:rsidRPr="006C14FE">
        <w:rPr>
          <w:iCs/>
          <w:lang w:val="en-GB" w:eastAsia="en-US"/>
        </w:rPr>
        <w:t xml:space="preserve">подразумева </w:t>
      </w:r>
      <w:r w:rsidRPr="003908C3">
        <w:rPr>
          <w:lang w:val="sr-Cyrl-RS"/>
        </w:rPr>
        <w:t xml:space="preserve">паковање, утовар, </w:t>
      </w:r>
      <w:r w:rsidRPr="003908C3">
        <w:t>превоз</w:t>
      </w:r>
      <w:r w:rsidRPr="003908C3">
        <w:rPr>
          <w:lang w:val="sr-Cyrl-RS"/>
        </w:rPr>
        <w:t xml:space="preserve"> и истовар</w:t>
      </w:r>
      <w:r w:rsidRPr="003908C3">
        <w:rPr>
          <w:lang w:val="en-GB"/>
        </w:rPr>
        <w:t>, без обзира на број пређених километара, уз услов да се и место утовара и место истовара налазе на териториј</w:t>
      </w:r>
      <w:r w:rsidRPr="003908C3">
        <w:rPr>
          <w:lang w:val="sr-Cyrl-RS"/>
        </w:rPr>
        <w:t xml:space="preserve">и </w:t>
      </w:r>
      <w:r w:rsidRPr="003908C3">
        <w:rPr>
          <w:lang w:val="en-GB"/>
        </w:rPr>
        <w:t xml:space="preserve">Града </w:t>
      </w:r>
      <w:r w:rsidRPr="003908C3">
        <w:rPr>
          <w:lang w:val="sr-Cyrl-RS"/>
        </w:rPr>
        <w:t>Београд</w:t>
      </w:r>
      <w:r>
        <w:rPr>
          <w:lang w:val="sr-Cyrl-RS"/>
        </w:rPr>
        <w:t xml:space="preserve">а или </w:t>
      </w:r>
      <w:r w:rsidRPr="003908C3">
        <w:rPr>
          <w:lang w:val="sr-Cyrl-RS"/>
        </w:rPr>
        <w:t>Новог Сада</w:t>
      </w:r>
      <w:r>
        <w:rPr>
          <w:lang w:val="sr-Cyrl-RS"/>
        </w:rPr>
        <w:t>,</w:t>
      </w:r>
      <w:r w:rsidRPr="00DC64C4">
        <w:rPr>
          <w:lang w:val="en-GB"/>
        </w:rPr>
        <w:t xml:space="preserve"> тј. њ</w:t>
      </w:r>
      <w:r w:rsidRPr="00DC64C4">
        <w:rPr>
          <w:lang w:val="sr-Cyrl-RS"/>
        </w:rPr>
        <w:t>ихових</w:t>
      </w:r>
      <w:r w:rsidRPr="00DC64C4">
        <w:rPr>
          <w:lang w:val="en-GB"/>
        </w:rPr>
        <w:t xml:space="preserve"> градских општина</w:t>
      </w:r>
      <w:r w:rsidRPr="00DC64C4">
        <w:rPr>
          <w:lang w:val="sr-Cyrl-RS"/>
        </w:rPr>
        <w:t>.</w:t>
      </w:r>
    </w:p>
    <w:p w:rsidR="00061A65" w:rsidRDefault="00061A65" w:rsidP="00061A65">
      <w:pPr>
        <w:suppressAutoHyphens/>
        <w:spacing w:line="100" w:lineRule="atLeast"/>
        <w:ind w:firstLine="720"/>
        <w:jc w:val="both"/>
        <w:rPr>
          <w:iCs/>
          <w:lang w:val="sr-Cyrl-RS" w:eastAsia="en-US"/>
        </w:rPr>
      </w:pPr>
      <w:r w:rsidRPr="00CC05D9">
        <w:rPr>
          <w:iCs/>
          <w:lang w:val="sr-Cyrl-RS" w:eastAsia="en-US"/>
        </w:rPr>
        <w:t xml:space="preserve">Цена превоза </w:t>
      </w:r>
      <w:r w:rsidRPr="00DC64C4">
        <w:rPr>
          <w:b/>
          <w:iCs/>
          <w:lang w:val="sr-Cyrl-RS" w:eastAsia="en-US"/>
        </w:rPr>
        <w:t>„ у локалу “</w:t>
      </w:r>
      <w:r w:rsidRPr="00CC05D9">
        <w:rPr>
          <w:iCs/>
          <w:lang w:val="sr-Cyrl-RS" w:eastAsia="en-US"/>
        </w:rPr>
        <w:t xml:space="preserve"> се формира </w:t>
      </w:r>
      <w:r w:rsidRPr="00527133">
        <w:rPr>
          <w:b/>
          <w:iCs/>
          <w:lang w:val="sr-Cyrl-RS" w:eastAsia="en-US"/>
        </w:rPr>
        <w:t>по једном сату</w:t>
      </w:r>
      <w:r w:rsidRPr="00CC05D9">
        <w:rPr>
          <w:iCs/>
          <w:lang w:val="sr-Cyrl-RS" w:eastAsia="en-US"/>
        </w:rPr>
        <w:t xml:space="preserve">, </w:t>
      </w:r>
      <w:r w:rsidRPr="00B36334">
        <w:rPr>
          <w:iCs/>
          <w:lang w:val="sr-Cyrl-RS" w:eastAsia="en-US"/>
        </w:rPr>
        <w:t>без обзира на категорију возила.</w:t>
      </w:r>
    </w:p>
    <w:p w:rsidR="00061A65" w:rsidRPr="00030375" w:rsidRDefault="00061A65" w:rsidP="00061A65">
      <w:pPr>
        <w:suppressAutoHyphens/>
        <w:spacing w:line="100" w:lineRule="atLeast"/>
        <w:ind w:firstLine="720"/>
        <w:jc w:val="both"/>
        <w:rPr>
          <w:iCs/>
          <w:lang w:val="sr-Cyrl-RS" w:eastAsia="en-US"/>
        </w:rPr>
      </w:pPr>
      <w:r w:rsidRPr="006C14FE">
        <w:rPr>
          <w:iCs/>
          <w:lang w:val="sr-Cyrl-RS" w:eastAsia="en-US"/>
        </w:rPr>
        <w:t xml:space="preserve">Превоз робе </w:t>
      </w:r>
      <w:r w:rsidRPr="00DC64C4">
        <w:rPr>
          <w:b/>
          <w:iCs/>
          <w:lang w:val="sr-Cyrl-RS" w:eastAsia="en-US"/>
        </w:rPr>
        <w:t>„ван локала“</w:t>
      </w:r>
      <w:r w:rsidRPr="006C14FE">
        <w:rPr>
          <w:iCs/>
          <w:lang w:val="sr-Cyrl-RS" w:eastAsia="en-US"/>
        </w:rPr>
        <w:t xml:space="preserve"> </w:t>
      </w:r>
      <w:r w:rsidRPr="006C14FE">
        <w:rPr>
          <w:iCs/>
          <w:lang w:val="en-GB" w:eastAsia="en-US"/>
        </w:rPr>
        <w:t>подразумева</w:t>
      </w:r>
      <w:r w:rsidRPr="006C14FE">
        <w:t xml:space="preserve"> </w:t>
      </w:r>
      <w:r w:rsidRPr="006C14FE">
        <w:rPr>
          <w:iCs/>
          <w:lang w:val="en-GB" w:eastAsia="en-US"/>
        </w:rPr>
        <w:t>вршење услуге превоза</w:t>
      </w:r>
      <w:r w:rsidRPr="006C14FE">
        <w:rPr>
          <w:iCs/>
          <w:lang w:val="sr-Cyrl-RS" w:eastAsia="en-US"/>
        </w:rPr>
        <w:t xml:space="preserve"> са </w:t>
      </w:r>
      <w:r w:rsidRPr="006C14FE">
        <w:rPr>
          <w:iCs/>
          <w:lang w:val="en-GB" w:eastAsia="en-US"/>
        </w:rPr>
        <w:t>локациј</w:t>
      </w:r>
      <w:r w:rsidRPr="006C14FE">
        <w:rPr>
          <w:iCs/>
          <w:lang w:val="sr-Cyrl-RS" w:eastAsia="en-US"/>
        </w:rPr>
        <w:t>а</w:t>
      </w:r>
      <w:r w:rsidRPr="006C14FE">
        <w:rPr>
          <w:iCs/>
          <w:lang w:val="en-GB" w:eastAsia="en-US"/>
        </w:rPr>
        <w:t xml:space="preserve"> организационих јединица</w:t>
      </w:r>
      <w:r w:rsidRPr="006C14FE">
        <w:rPr>
          <w:iCs/>
          <w:lang w:val="sr-Cyrl-RS" w:eastAsia="en-US"/>
        </w:rPr>
        <w:t xml:space="preserve"> </w:t>
      </w:r>
      <w:r w:rsidRPr="006C14FE">
        <w:rPr>
          <w:iCs/>
          <w:lang w:val="en-GB" w:eastAsia="en-US"/>
        </w:rPr>
        <w:t>Пореске упр</w:t>
      </w:r>
      <w:r>
        <w:rPr>
          <w:iCs/>
          <w:lang w:val="sr-Cyrl-RS" w:eastAsia="en-US"/>
        </w:rPr>
        <w:t>а</w:t>
      </w:r>
      <w:r w:rsidRPr="006C14FE">
        <w:rPr>
          <w:iCs/>
          <w:lang w:val="en-GB" w:eastAsia="en-US"/>
        </w:rPr>
        <w:t xml:space="preserve">ве </w:t>
      </w:r>
      <w:r w:rsidRPr="006C14FE">
        <w:rPr>
          <w:iCs/>
          <w:lang w:val="sr-Cyrl-RS" w:eastAsia="en-US"/>
        </w:rPr>
        <w:t xml:space="preserve">ван </w:t>
      </w:r>
      <w:r w:rsidRPr="006C14FE">
        <w:rPr>
          <w:iCs/>
          <w:lang w:val="en-GB" w:eastAsia="en-US"/>
        </w:rPr>
        <w:t>административ</w:t>
      </w:r>
      <w:r w:rsidRPr="006C14FE">
        <w:rPr>
          <w:iCs/>
          <w:lang w:val="sr-Cyrl-RS" w:eastAsia="en-US"/>
        </w:rPr>
        <w:t xml:space="preserve">не </w:t>
      </w:r>
      <w:r w:rsidRPr="006C14FE">
        <w:rPr>
          <w:iCs/>
          <w:lang w:val="en-GB" w:eastAsia="en-US"/>
        </w:rPr>
        <w:t>териториј</w:t>
      </w:r>
      <w:r w:rsidRPr="006C14FE">
        <w:rPr>
          <w:iCs/>
          <w:lang w:val="sr-Cyrl-RS" w:eastAsia="en-US"/>
        </w:rPr>
        <w:t xml:space="preserve">е </w:t>
      </w:r>
      <w:r w:rsidRPr="006C14FE">
        <w:rPr>
          <w:iCs/>
          <w:lang w:val="en-GB" w:eastAsia="en-US"/>
        </w:rPr>
        <w:t>Града Београда</w:t>
      </w:r>
      <w:r w:rsidRPr="006849AC">
        <w:rPr>
          <w:iCs/>
          <w:lang w:val="sr-Cyrl-RS" w:eastAsia="en-US"/>
        </w:rPr>
        <w:t xml:space="preserve"> и Града Новог Сада, а унутар  </w:t>
      </w:r>
      <w:r w:rsidRPr="006849AC">
        <w:rPr>
          <w:lang w:val="sr-Cyrl-RS" w:eastAsia="en-US"/>
        </w:rPr>
        <w:t>Подунавског, Браничевског, Колубарског и Мачванског, Севернобанатског, Средњебанатског, Јужнобанатског, Севернобачког, Западнобачког, Јужноба</w:t>
      </w:r>
      <w:r>
        <w:rPr>
          <w:lang w:val="sr-Cyrl-RS" w:eastAsia="en-US"/>
        </w:rPr>
        <w:t>чког и Сремског управног округа.</w:t>
      </w:r>
    </w:p>
    <w:p w:rsidR="00061A65" w:rsidRPr="003908C3" w:rsidRDefault="00061A65" w:rsidP="00061A65">
      <w:pPr>
        <w:autoSpaceDE w:val="0"/>
        <w:autoSpaceDN w:val="0"/>
        <w:adjustRightInd w:val="0"/>
        <w:ind w:firstLine="720"/>
        <w:jc w:val="both"/>
        <w:rPr>
          <w:lang w:val="sr-Cyrl-RS"/>
        </w:rPr>
      </w:pPr>
      <w:r w:rsidRPr="003908C3">
        <w:rPr>
          <w:lang w:val="sr-Cyrl-RS"/>
        </w:rPr>
        <w:t xml:space="preserve">Цена превоза </w:t>
      </w:r>
      <w:r w:rsidRPr="003908C3">
        <w:rPr>
          <w:b/>
          <w:lang w:val="sr-Cyrl-RS"/>
        </w:rPr>
        <w:t>„ван локала“,</w:t>
      </w:r>
      <w:r w:rsidRPr="003908C3">
        <w:rPr>
          <w:lang w:val="sr-Cyrl-RS"/>
        </w:rPr>
        <w:t xml:space="preserve"> се формира </w:t>
      </w:r>
      <w:r w:rsidRPr="003908C3">
        <w:rPr>
          <w:b/>
          <w:bCs/>
          <w:sz w:val="23"/>
          <w:szCs w:val="23"/>
          <w:lang w:val="en-US"/>
        </w:rPr>
        <w:t>по једном километру</w:t>
      </w:r>
      <w:r w:rsidRPr="003908C3">
        <w:rPr>
          <w:b/>
          <w:bCs/>
          <w:sz w:val="23"/>
          <w:szCs w:val="23"/>
          <w:lang w:val="sr-Cyrl-RS"/>
        </w:rPr>
        <w:t xml:space="preserve"> </w:t>
      </w:r>
      <w:r w:rsidRPr="003908C3">
        <w:rPr>
          <w:lang w:val="sr-Cyrl-RS"/>
        </w:rPr>
        <w:t>пређеном од места које се сматра местом поласка до места утовара</w:t>
      </w:r>
      <w:r w:rsidRPr="003908C3">
        <w:rPr>
          <w:lang w:val="en-US"/>
        </w:rPr>
        <w:t>, од места утовара до места истовара и повратак у место</w:t>
      </w:r>
      <w:r w:rsidRPr="003908C3">
        <w:rPr>
          <w:lang w:val="sr-Cyrl-RS"/>
        </w:rPr>
        <w:t xml:space="preserve"> које се сматра местом поласка.</w:t>
      </w:r>
      <w:r w:rsidRPr="003908C3">
        <w:rPr>
          <w:lang w:val="en-US"/>
        </w:rPr>
        <w:t xml:space="preserve"> </w:t>
      </w:r>
      <w:r w:rsidRPr="003908C3">
        <w:rPr>
          <w:lang w:val="sr-Cyrl-RS"/>
        </w:rPr>
        <w:t>Уколико је седиште</w:t>
      </w:r>
      <w:r w:rsidR="00167296">
        <w:rPr>
          <w:lang w:val="sr-Cyrl-RS"/>
        </w:rPr>
        <w:t xml:space="preserve"> Добављача</w:t>
      </w:r>
      <w:r w:rsidRPr="003908C3">
        <w:rPr>
          <w:lang w:val="sr-Cyrl-RS"/>
        </w:rPr>
        <w:t xml:space="preserve"> на истој или мањој удаљености до места утовара/истовара као и </w:t>
      </w:r>
      <w:r>
        <w:rPr>
          <w:lang w:val="sr-Cyrl-RS"/>
        </w:rPr>
        <w:t>адреса</w:t>
      </w:r>
      <w:r w:rsidRPr="003908C3">
        <w:rPr>
          <w:lang w:val="sr-Cyrl-RS"/>
        </w:rPr>
        <w:t xml:space="preserve"> </w:t>
      </w:r>
      <w:r>
        <w:rPr>
          <w:lang w:val="sr-Cyrl-RS"/>
        </w:rPr>
        <w:t>Пореске управе</w:t>
      </w:r>
      <w:r w:rsidRPr="003908C3">
        <w:rPr>
          <w:lang w:val="en-US"/>
        </w:rPr>
        <w:t xml:space="preserve"> </w:t>
      </w:r>
      <w:r w:rsidRPr="003908C3">
        <w:rPr>
          <w:lang w:val="sr-Cyrl-RS"/>
        </w:rPr>
        <w:t>Београд/</w:t>
      </w:r>
      <w:r>
        <w:rPr>
          <w:lang w:val="en-US"/>
        </w:rPr>
        <w:t>Нови Сад</w:t>
      </w:r>
      <w:r w:rsidRPr="003908C3">
        <w:rPr>
          <w:lang w:val="en-US"/>
        </w:rPr>
        <w:t>,</w:t>
      </w:r>
      <w:r w:rsidRPr="003908C3">
        <w:rPr>
          <w:lang w:val="sr-Cyrl-RS"/>
        </w:rPr>
        <w:t xml:space="preserve"> као место поласка сматра се седиште </w:t>
      </w:r>
      <w:r w:rsidR="00167296">
        <w:rPr>
          <w:lang w:val="sr-Cyrl-RS"/>
        </w:rPr>
        <w:t>Добављача</w:t>
      </w:r>
      <w:r w:rsidRPr="003908C3">
        <w:rPr>
          <w:lang w:val="sr-Cyrl-RS"/>
        </w:rPr>
        <w:t xml:space="preserve">. Уколико је седиште понуђача на већој удаљености до места утовара/истовара него </w:t>
      </w:r>
      <w:r>
        <w:rPr>
          <w:lang w:val="sr-Cyrl-RS"/>
        </w:rPr>
        <w:t xml:space="preserve">адреса Пореске управе </w:t>
      </w:r>
      <w:r w:rsidRPr="003908C3">
        <w:rPr>
          <w:lang w:val="sr-Cyrl-RS"/>
        </w:rPr>
        <w:t>Београд/</w:t>
      </w:r>
      <w:r>
        <w:rPr>
          <w:lang w:val="en-US"/>
        </w:rPr>
        <w:t xml:space="preserve">Нови Сад, </w:t>
      </w:r>
      <w:r w:rsidRPr="003908C3">
        <w:rPr>
          <w:lang w:val="sr-Cyrl-RS"/>
        </w:rPr>
        <w:t xml:space="preserve">као место поласка сматра се </w:t>
      </w:r>
      <w:r>
        <w:rPr>
          <w:lang w:val="sr-Cyrl-RS"/>
        </w:rPr>
        <w:t>адреса</w:t>
      </w:r>
      <w:r w:rsidRPr="003908C3">
        <w:rPr>
          <w:lang w:val="sr-Cyrl-RS"/>
        </w:rPr>
        <w:t xml:space="preserve"> </w:t>
      </w:r>
      <w:r>
        <w:rPr>
          <w:lang w:val="sr-Cyrl-RS"/>
        </w:rPr>
        <w:t xml:space="preserve">Пореске управе </w:t>
      </w:r>
      <w:r w:rsidRPr="003908C3">
        <w:rPr>
          <w:lang w:val="sr-Cyrl-RS"/>
        </w:rPr>
        <w:t>Београд/</w:t>
      </w:r>
      <w:r w:rsidR="006C59F3">
        <w:rPr>
          <w:lang w:val="en-US"/>
        </w:rPr>
        <w:t>Нови Сад.</w:t>
      </w:r>
    </w:p>
    <w:p w:rsidR="00061A65" w:rsidRPr="003908C3" w:rsidRDefault="00061A65" w:rsidP="00061A65">
      <w:pPr>
        <w:autoSpaceDE w:val="0"/>
        <w:autoSpaceDN w:val="0"/>
        <w:adjustRightInd w:val="0"/>
        <w:ind w:firstLine="567"/>
        <w:jc w:val="both"/>
        <w:rPr>
          <w:lang w:val="sr-Cyrl-RS"/>
        </w:rPr>
      </w:pPr>
      <w:r w:rsidRPr="003908C3">
        <w:t xml:space="preserve">У погледу </w:t>
      </w:r>
      <w:r w:rsidRPr="003908C3">
        <w:rPr>
          <w:lang w:val="sr-Cyrl-RS"/>
        </w:rPr>
        <w:t xml:space="preserve">пређене </w:t>
      </w:r>
      <w:r w:rsidRPr="003908C3">
        <w:t>километраже</w:t>
      </w:r>
      <w:r w:rsidRPr="003908C3">
        <w:rPr>
          <w:lang w:val="sr-Cyrl-RS"/>
        </w:rPr>
        <w:t xml:space="preserve"> </w:t>
      </w:r>
      <w:r w:rsidRPr="00527133">
        <w:rPr>
          <w:b/>
        </w:rPr>
        <w:t>„ван локала“,</w:t>
      </w:r>
      <w:r w:rsidRPr="003908C3">
        <w:t xml:space="preserve"> </w:t>
      </w:r>
      <w:r w:rsidRPr="003908C3">
        <w:rPr>
          <w:lang w:val="sr-Cyrl-RS"/>
        </w:rPr>
        <w:t xml:space="preserve">а у вези са </w:t>
      </w:r>
      <w:r w:rsidRPr="003908C3">
        <w:t>раздаљин</w:t>
      </w:r>
      <w:r w:rsidRPr="003908C3">
        <w:rPr>
          <w:lang w:val="sr-Cyrl-RS"/>
        </w:rPr>
        <w:t>ама</w:t>
      </w:r>
      <w:r w:rsidRPr="003908C3">
        <w:t xml:space="preserve"> између градова и насељених места</w:t>
      </w:r>
      <w:r w:rsidRPr="003908C3">
        <w:rPr>
          <w:lang w:val="sr-Cyrl-RS"/>
        </w:rPr>
        <w:t>, као релевантан сматраће се податак из</w:t>
      </w:r>
      <w:r w:rsidRPr="003908C3">
        <w:t xml:space="preserve"> карте АМСС, кој</w:t>
      </w:r>
      <w:r w:rsidRPr="003908C3">
        <w:rPr>
          <w:lang w:val="sr-Cyrl-RS"/>
        </w:rPr>
        <w:t>и</w:t>
      </w:r>
      <w:r w:rsidRPr="003908C3">
        <w:t xml:space="preserve"> потврђује својим потписом овлашћено лице организационе јединице </w:t>
      </w:r>
      <w:r w:rsidR="00167296">
        <w:rPr>
          <w:lang w:val="sr-Cyrl-RS"/>
        </w:rPr>
        <w:t>Н</w:t>
      </w:r>
      <w:r w:rsidRPr="003908C3">
        <w:t>аручиоца</w:t>
      </w:r>
      <w:r w:rsidRPr="003908C3">
        <w:rPr>
          <w:lang w:val="sr-Cyrl-RS"/>
        </w:rPr>
        <w:t>.</w:t>
      </w:r>
    </w:p>
    <w:p w:rsidR="00061A65" w:rsidRDefault="00061A65" w:rsidP="00061A65">
      <w:pPr>
        <w:tabs>
          <w:tab w:val="left" w:pos="540"/>
        </w:tabs>
        <w:ind w:firstLine="567"/>
        <w:jc w:val="both"/>
        <w:rPr>
          <w:lang w:val="sr-Cyrl-RS"/>
        </w:rPr>
      </w:pPr>
      <w:r w:rsidRPr="003908C3">
        <w:rPr>
          <w:lang w:val="sr-Cyrl-RS"/>
        </w:rPr>
        <w:t xml:space="preserve">Рад једног ангажованог радника је </w:t>
      </w:r>
      <w:r w:rsidRPr="003908C3">
        <w:rPr>
          <w:lang w:val="en-US"/>
        </w:rPr>
        <w:t>ефективно радно време на утовару, истовару</w:t>
      </w:r>
      <w:r w:rsidRPr="003908C3">
        <w:rPr>
          <w:lang w:val="sr-Cyrl-RS"/>
        </w:rPr>
        <w:t xml:space="preserve"> и </w:t>
      </w:r>
      <w:r w:rsidRPr="003908C3">
        <w:rPr>
          <w:lang w:val="en-US"/>
        </w:rPr>
        <w:t xml:space="preserve"> рачуна</w:t>
      </w:r>
      <w:r w:rsidRPr="003908C3">
        <w:rPr>
          <w:lang w:val="sr-Cyrl-RS"/>
        </w:rPr>
        <w:t xml:space="preserve"> се</w:t>
      </w:r>
      <w:r w:rsidRPr="003908C3">
        <w:rPr>
          <w:lang w:val="en-US"/>
        </w:rPr>
        <w:t xml:space="preserve"> по радном сату</w:t>
      </w:r>
      <w:r w:rsidRPr="003908C3">
        <w:rPr>
          <w:lang w:val="sr-Cyrl-RS"/>
        </w:rPr>
        <w:t>.</w:t>
      </w:r>
    </w:p>
    <w:p w:rsidR="00061A65" w:rsidRPr="006C59F3" w:rsidRDefault="00061A65" w:rsidP="006C59F3">
      <w:pPr>
        <w:pStyle w:val="Default"/>
        <w:ind w:firstLine="567"/>
        <w:jc w:val="both"/>
        <w:rPr>
          <w:rFonts w:ascii="Times New Roman" w:hAnsi="Times New Roman" w:cs="Times New Roman"/>
          <w:b/>
          <w:bCs/>
          <w:lang w:val="sr-Cyrl-RS"/>
        </w:rPr>
      </w:pPr>
      <w:r w:rsidRPr="00356927">
        <w:rPr>
          <w:rFonts w:ascii="Times New Roman" w:hAnsi="Times New Roman" w:cs="Times New Roman"/>
          <w:bCs/>
          <w:lang w:val="sr-Cyrl-RS"/>
        </w:rPr>
        <w:t>Потребан материјал за пресељење</w:t>
      </w:r>
      <w:r w:rsidRPr="00356927">
        <w:rPr>
          <w:rFonts w:ascii="Times New Roman" w:hAnsi="Times New Roman" w:cs="Times New Roman"/>
          <w:b/>
          <w:bCs/>
          <w:lang w:val="sr-Cyrl-RS"/>
        </w:rPr>
        <w:t xml:space="preserve"> </w:t>
      </w:r>
      <w:r>
        <w:rPr>
          <w:rFonts w:ascii="Times New Roman" w:hAnsi="Times New Roman" w:cs="Times New Roman"/>
          <w:b/>
          <w:bCs/>
          <w:lang w:val="sr-Cyrl-RS"/>
        </w:rPr>
        <w:t xml:space="preserve">- </w:t>
      </w:r>
      <w:r w:rsidRPr="00356927">
        <w:rPr>
          <w:rFonts w:ascii="Times New Roman" w:hAnsi="Times New Roman" w:cs="Times New Roman"/>
          <w:bCs/>
          <w:lang w:val="sr-Cyrl-RS"/>
        </w:rPr>
        <w:t>кутије, канапи, селотејпи и др</w:t>
      </w:r>
      <w:r w:rsidR="006C59F3">
        <w:rPr>
          <w:rFonts w:ascii="Times New Roman" w:hAnsi="Times New Roman" w:cs="Times New Roman"/>
          <w:bCs/>
          <w:lang w:val="sr-Cyrl-RS"/>
        </w:rPr>
        <w:t>.</w:t>
      </w:r>
      <w:r w:rsidRPr="00356927">
        <w:rPr>
          <w:rFonts w:ascii="Times New Roman" w:hAnsi="Times New Roman" w:cs="Times New Roman"/>
        </w:rPr>
        <w:t xml:space="preserve"> мора бити фактурисан наручиоцу по набавној цени, при чему </w:t>
      </w:r>
      <w:r w:rsidR="00167296">
        <w:rPr>
          <w:rFonts w:ascii="Times New Roman" w:hAnsi="Times New Roman" w:cs="Times New Roman"/>
          <w:lang w:val="sr-Cyrl-RS"/>
        </w:rPr>
        <w:t>Н</w:t>
      </w:r>
      <w:r w:rsidRPr="00356927">
        <w:rPr>
          <w:rFonts w:ascii="Times New Roman" w:hAnsi="Times New Roman" w:cs="Times New Roman"/>
        </w:rPr>
        <w:t>аручилац задржава право да изврши упоређивање цена са тржишним ценама и ако постоји одступање у нивоу цена са упоредним тржишним ценама</w:t>
      </w:r>
      <w:r w:rsidRPr="00356927">
        <w:rPr>
          <w:rFonts w:ascii="Times New Roman" w:hAnsi="Times New Roman" w:cs="Times New Roman"/>
          <w:lang w:val="sr-Cyrl-RS"/>
        </w:rPr>
        <w:t>, да</w:t>
      </w:r>
      <w:r w:rsidRPr="00356927">
        <w:rPr>
          <w:rFonts w:ascii="Times New Roman" w:hAnsi="Times New Roman" w:cs="Times New Roman"/>
        </w:rPr>
        <w:t xml:space="preserve"> тражи усаглашавање понуђених цена</w:t>
      </w:r>
      <w:r w:rsidRPr="00356927">
        <w:rPr>
          <w:rFonts w:ascii="Times New Roman" w:hAnsi="Times New Roman" w:cs="Times New Roman"/>
          <w:lang w:val="sr-Cyrl-RS"/>
        </w:rPr>
        <w:t>.</w:t>
      </w:r>
      <w:r w:rsidRPr="00356927">
        <w:rPr>
          <w:rFonts w:ascii="Times New Roman" w:hAnsi="Times New Roman" w:cs="Times New Roman"/>
        </w:rPr>
        <w:t xml:space="preserve"> </w:t>
      </w:r>
    </w:p>
    <w:p w:rsidR="007E35DC" w:rsidRPr="003908C3" w:rsidRDefault="007E35DC" w:rsidP="007E35DC">
      <w:pPr>
        <w:jc w:val="center"/>
        <w:rPr>
          <w:rFonts w:eastAsia="Calibri"/>
          <w:b/>
          <w:bCs/>
          <w:iCs/>
          <w:lang w:val="sr-Cyrl-CS"/>
        </w:rPr>
      </w:pPr>
      <w:r w:rsidRPr="003908C3">
        <w:rPr>
          <w:rFonts w:eastAsia="Calibri"/>
          <w:b/>
          <w:bCs/>
          <w:iCs/>
          <w:lang w:val="sr-Cyrl-CS"/>
        </w:rPr>
        <w:t xml:space="preserve">     </w:t>
      </w:r>
    </w:p>
    <w:p w:rsidR="00E965E2" w:rsidRPr="00E965E2" w:rsidRDefault="007E35DC" w:rsidP="00E965E2">
      <w:pPr>
        <w:autoSpaceDE w:val="0"/>
        <w:autoSpaceDN w:val="0"/>
        <w:adjustRightInd w:val="0"/>
        <w:jc w:val="both"/>
        <w:rPr>
          <w:b/>
          <w:lang w:val="sr-Cyrl-RS"/>
        </w:rPr>
      </w:pPr>
      <w:r w:rsidRPr="003908C3">
        <w:rPr>
          <w:b/>
          <w:lang w:val="sr-Cyrl-RS"/>
        </w:rPr>
        <w:t xml:space="preserve">НАЧИН </w:t>
      </w:r>
      <w:r w:rsidR="00720115">
        <w:rPr>
          <w:b/>
          <w:lang w:val="sr-Cyrl-RS"/>
        </w:rPr>
        <w:t xml:space="preserve">И РОК </w:t>
      </w:r>
      <w:r w:rsidR="00591C9E">
        <w:rPr>
          <w:b/>
          <w:lang w:val="sr-Cyrl-RS"/>
        </w:rPr>
        <w:t>ЗА ОДЗИВ НА ПОЗИВ НАРУЧИОЦА</w:t>
      </w:r>
    </w:p>
    <w:p w:rsidR="006C59F3" w:rsidRDefault="007E35DC" w:rsidP="00EA15AF">
      <w:pPr>
        <w:jc w:val="center"/>
        <w:rPr>
          <w:rFonts w:eastAsia="Calibri"/>
          <w:b/>
          <w:bCs/>
          <w:iCs/>
          <w:lang w:val="sr-Cyrl-CS"/>
        </w:rPr>
      </w:pPr>
      <w:r>
        <w:rPr>
          <w:rFonts w:eastAsia="Calibri"/>
          <w:b/>
          <w:bCs/>
          <w:iCs/>
          <w:lang w:val="sr-Cyrl-CS"/>
        </w:rPr>
        <w:lastRenderedPageBreak/>
        <w:t xml:space="preserve">Члан </w:t>
      </w:r>
      <w:r w:rsidR="00E965E2">
        <w:rPr>
          <w:rFonts w:eastAsia="Calibri"/>
          <w:b/>
          <w:bCs/>
          <w:iCs/>
          <w:lang w:val="sr-Cyrl-CS"/>
        </w:rPr>
        <w:t>8</w:t>
      </w:r>
      <w:r w:rsidR="00EA15AF">
        <w:rPr>
          <w:rFonts w:eastAsia="Calibri"/>
          <w:b/>
          <w:bCs/>
          <w:iCs/>
          <w:lang w:val="sr-Cyrl-CS"/>
        </w:rPr>
        <w:t>.</w:t>
      </w:r>
    </w:p>
    <w:p w:rsidR="000A2772" w:rsidRPr="00EA15AF" w:rsidRDefault="000A2772" w:rsidP="00EA15AF">
      <w:pPr>
        <w:jc w:val="center"/>
        <w:rPr>
          <w:rFonts w:eastAsia="Calibri"/>
          <w:b/>
          <w:bCs/>
          <w:iCs/>
          <w:lang w:val="sr-Cyrl-CS"/>
        </w:rPr>
      </w:pPr>
    </w:p>
    <w:p w:rsidR="007E35DC" w:rsidRPr="002356BD" w:rsidRDefault="007E35DC" w:rsidP="00EA15AF">
      <w:pPr>
        <w:pStyle w:val="NoSpacing"/>
        <w:ind w:firstLine="567"/>
        <w:rPr>
          <w:rFonts w:ascii="Times New Roman" w:hAnsi="Times New Roman" w:cs="Times New Roman"/>
          <w:sz w:val="24"/>
          <w:szCs w:val="24"/>
          <w:lang w:val="sr-Cyrl-RS"/>
        </w:rPr>
      </w:pPr>
      <w:r>
        <w:rPr>
          <w:rFonts w:ascii="Times New Roman" w:hAnsi="Times New Roman" w:cs="Times New Roman"/>
          <w:sz w:val="24"/>
          <w:szCs w:val="24"/>
          <w:lang w:val="sr-Cyrl-RS"/>
        </w:rPr>
        <w:t>Добављач</w:t>
      </w:r>
      <w:r w:rsidRPr="00FE38E3">
        <w:rPr>
          <w:rFonts w:ascii="Times New Roman" w:hAnsi="Times New Roman" w:cs="Times New Roman"/>
          <w:sz w:val="24"/>
          <w:szCs w:val="24"/>
        </w:rPr>
        <w:t xml:space="preserve"> се об</w:t>
      </w:r>
      <w:r>
        <w:rPr>
          <w:rFonts w:ascii="Times New Roman" w:hAnsi="Times New Roman" w:cs="Times New Roman"/>
          <w:sz w:val="24"/>
          <w:szCs w:val="24"/>
        </w:rPr>
        <w:t xml:space="preserve">авезује да </w:t>
      </w:r>
      <w:r w:rsidRPr="002356BD">
        <w:rPr>
          <w:rFonts w:ascii="Times New Roman" w:hAnsi="Times New Roman" w:cs="Times New Roman"/>
          <w:sz w:val="24"/>
          <w:szCs w:val="24"/>
        </w:rPr>
        <w:t>ће</w:t>
      </w:r>
      <w:r w:rsidRPr="002356BD">
        <w:rPr>
          <w:rFonts w:ascii="Times New Roman" w:hAnsi="Times New Roman" w:cs="Times New Roman"/>
          <w:sz w:val="24"/>
          <w:szCs w:val="24"/>
          <w:lang w:val="sr-Cyrl-RS"/>
        </w:rPr>
        <w:t xml:space="preserve"> са пажњом доброг домаћина,</w:t>
      </w:r>
      <w:r w:rsidRPr="002356BD">
        <w:rPr>
          <w:rFonts w:ascii="Times New Roman" w:hAnsi="Times New Roman" w:cs="Times New Roman"/>
          <w:sz w:val="24"/>
          <w:szCs w:val="24"/>
        </w:rPr>
        <w:t xml:space="preserve"> </w:t>
      </w:r>
      <w:r>
        <w:rPr>
          <w:rFonts w:ascii="Times New Roman" w:hAnsi="Times New Roman" w:cs="Times New Roman"/>
          <w:sz w:val="24"/>
          <w:szCs w:val="24"/>
          <w:lang w:val="sr-Cyrl-RS"/>
        </w:rPr>
        <w:t>извршити</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паковање, утовар, </w:t>
      </w:r>
      <w:r>
        <w:rPr>
          <w:rFonts w:ascii="Times New Roman" w:hAnsi="Times New Roman" w:cs="Times New Roman"/>
          <w:sz w:val="24"/>
          <w:szCs w:val="24"/>
        </w:rPr>
        <w:t>превоз</w:t>
      </w:r>
      <w:r>
        <w:rPr>
          <w:rFonts w:ascii="Times New Roman" w:hAnsi="Times New Roman" w:cs="Times New Roman"/>
          <w:sz w:val="24"/>
          <w:szCs w:val="24"/>
          <w:lang w:val="sr-Cyrl-RS"/>
        </w:rPr>
        <w:t xml:space="preserve"> и истовар,</w:t>
      </w:r>
      <w:r>
        <w:rPr>
          <w:rFonts w:ascii="Times New Roman" w:hAnsi="Times New Roman" w:cs="Times New Roman"/>
          <w:sz w:val="24"/>
          <w:szCs w:val="24"/>
        </w:rPr>
        <w:t xml:space="preserve"> до места</w:t>
      </w:r>
      <w:r w:rsidRPr="00FE38E3">
        <w:rPr>
          <w:rFonts w:ascii="Times New Roman" w:hAnsi="Times New Roman" w:cs="Times New Roman"/>
          <w:sz w:val="24"/>
          <w:szCs w:val="24"/>
        </w:rPr>
        <w:t xml:space="preserve"> које </w:t>
      </w:r>
      <w:r>
        <w:rPr>
          <w:rFonts w:ascii="Times New Roman" w:hAnsi="Times New Roman" w:cs="Times New Roman"/>
          <w:sz w:val="24"/>
          <w:szCs w:val="24"/>
        </w:rPr>
        <w:t xml:space="preserve">одреди </w:t>
      </w:r>
      <w:r w:rsidRPr="002356BD">
        <w:rPr>
          <w:rFonts w:ascii="Times New Roman" w:hAnsi="Times New Roman" w:cs="Times New Roman"/>
          <w:sz w:val="24"/>
          <w:szCs w:val="24"/>
          <w:lang w:val="sr-Cyrl-RS"/>
        </w:rPr>
        <w:t>Н</w:t>
      </w:r>
      <w:r w:rsidRPr="002356BD">
        <w:rPr>
          <w:rFonts w:ascii="Times New Roman" w:hAnsi="Times New Roman" w:cs="Times New Roman"/>
          <w:sz w:val="24"/>
          <w:szCs w:val="24"/>
        </w:rPr>
        <w:t>аручилац</w:t>
      </w:r>
      <w:r w:rsidRPr="002356BD">
        <w:rPr>
          <w:rFonts w:ascii="Times New Roman" w:hAnsi="Times New Roman" w:cs="Times New Roman"/>
          <w:sz w:val="24"/>
          <w:szCs w:val="24"/>
          <w:lang w:val="sr-Cyrl-RS"/>
        </w:rPr>
        <w:t xml:space="preserve">, а према потреби и </w:t>
      </w:r>
      <w:r w:rsidRPr="002356BD">
        <w:rPr>
          <w:rFonts w:ascii="Times New Roman" w:hAnsi="Times New Roman" w:cs="Times New Roman"/>
          <w:sz w:val="24"/>
          <w:szCs w:val="24"/>
        </w:rPr>
        <w:t xml:space="preserve">по </w:t>
      </w:r>
      <w:r w:rsidRPr="002356BD">
        <w:rPr>
          <w:rFonts w:ascii="Times New Roman" w:hAnsi="Times New Roman" w:cs="Times New Roman"/>
          <w:sz w:val="24"/>
          <w:szCs w:val="24"/>
          <w:lang w:val="sr-Cyrl-RS"/>
        </w:rPr>
        <w:t>захтеву Н</w:t>
      </w:r>
      <w:r w:rsidRPr="002356BD">
        <w:rPr>
          <w:rFonts w:ascii="Times New Roman" w:hAnsi="Times New Roman" w:cs="Times New Roman"/>
          <w:sz w:val="24"/>
          <w:szCs w:val="24"/>
        </w:rPr>
        <w:t>аручиоца</w:t>
      </w:r>
      <w:r w:rsidRPr="002356BD">
        <w:rPr>
          <w:rFonts w:ascii="Times New Roman" w:hAnsi="Times New Roman" w:cs="Times New Roman"/>
          <w:sz w:val="24"/>
          <w:szCs w:val="24"/>
          <w:lang w:val="sr-Cyrl-RS"/>
        </w:rPr>
        <w:t xml:space="preserve">. </w:t>
      </w:r>
    </w:p>
    <w:p w:rsidR="007E35DC" w:rsidRPr="00382FF3" w:rsidRDefault="007E35DC" w:rsidP="007E35DC">
      <w:pPr>
        <w:ind w:firstLine="567"/>
        <w:jc w:val="both"/>
        <w:rPr>
          <w:lang w:val="sr-Cyrl-RS"/>
        </w:rPr>
      </w:pPr>
      <w:r w:rsidRPr="001F5D3F">
        <w:rPr>
          <w:lang w:val="sr-Cyrl-RS"/>
        </w:rPr>
        <w:t>Наручилац доставља изабраном понуђачу писани Захтев за извршење услуге (електронском поштом) или усменим путем у хитним случајевима,</w:t>
      </w:r>
      <w:r>
        <w:rPr>
          <w:lang w:val="sr-Cyrl-RS"/>
        </w:rPr>
        <w:t xml:space="preserve"> у коме се наводи место утовара, место истовара, </w:t>
      </w:r>
      <w:r w:rsidRPr="00785768">
        <w:rPr>
          <w:lang w:val="sr-Cyrl-RS"/>
        </w:rPr>
        <w:t>одговарајуће превозно средство</w:t>
      </w:r>
      <w:r w:rsidR="006C59F3">
        <w:rPr>
          <w:lang w:val="sr-Cyrl-RS"/>
        </w:rPr>
        <w:t>, опт</w:t>
      </w:r>
      <w:r>
        <w:rPr>
          <w:lang w:val="sr-Cyrl-RS"/>
        </w:rPr>
        <w:t xml:space="preserve">ималан </w:t>
      </w:r>
      <w:r w:rsidRPr="00785768">
        <w:rPr>
          <w:lang w:val="sr-Cyrl-RS"/>
        </w:rPr>
        <w:t>број радника за манипулацију</w:t>
      </w:r>
      <w:r>
        <w:rPr>
          <w:lang w:val="sr-Cyrl-RS"/>
        </w:rPr>
        <w:t xml:space="preserve">, као и </w:t>
      </w:r>
      <w:r>
        <w:rPr>
          <w:bCs/>
          <w:lang w:val="sr-Cyrl-RS"/>
        </w:rPr>
        <w:t xml:space="preserve">потребан материјал неопходан за пресељење </w:t>
      </w:r>
      <w:r w:rsidRPr="002356BD">
        <w:rPr>
          <w:bCs/>
          <w:lang w:val="sr-Cyrl-RS"/>
        </w:rPr>
        <w:t>– кутије, канапе, селотејпе и др</w:t>
      </w:r>
      <w:r w:rsidRPr="00382FF3">
        <w:rPr>
          <w:lang w:val="sr-Cyrl-RS"/>
        </w:rPr>
        <w:t>.</w:t>
      </w:r>
    </w:p>
    <w:p w:rsidR="007E35DC" w:rsidRPr="00F207C9" w:rsidRDefault="007E35DC" w:rsidP="007E35DC">
      <w:pPr>
        <w:pStyle w:val="NoSpacing"/>
        <w:ind w:firstLine="567"/>
        <w:rPr>
          <w:rFonts w:ascii="Times New Roman" w:hAnsi="Times New Roman" w:cs="Times New Roman"/>
          <w:sz w:val="24"/>
          <w:szCs w:val="24"/>
          <w:lang w:val="sr-Cyrl-RS"/>
        </w:rPr>
      </w:pPr>
      <w:r>
        <w:rPr>
          <w:rFonts w:ascii="Times New Roman" w:hAnsi="Times New Roman" w:cs="Times New Roman"/>
          <w:sz w:val="24"/>
          <w:szCs w:val="24"/>
          <w:lang w:val="sr-Cyrl-RS"/>
        </w:rPr>
        <w:t>Добављач</w:t>
      </w:r>
      <w:r w:rsidRPr="00FE38E3">
        <w:rPr>
          <w:rFonts w:ascii="Times New Roman" w:hAnsi="Times New Roman" w:cs="Times New Roman"/>
          <w:sz w:val="24"/>
          <w:szCs w:val="24"/>
        </w:rPr>
        <w:t xml:space="preserve"> </w:t>
      </w:r>
      <w:r>
        <w:rPr>
          <w:rFonts w:ascii="Times New Roman" w:hAnsi="Times New Roman" w:cs="Times New Roman"/>
          <w:sz w:val="24"/>
          <w:szCs w:val="24"/>
          <w:lang w:val="sr-Cyrl-RS"/>
        </w:rPr>
        <w:t>је дужан</w:t>
      </w:r>
      <w:r w:rsidRPr="00FE38E3">
        <w:rPr>
          <w:rFonts w:ascii="Times New Roman" w:hAnsi="Times New Roman" w:cs="Times New Roman"/>
          <w:sz w:val="24"/>
          <w:szCs w:val="24"/>
        </w:rPr>
        <w:t xml:space="preserve"> да </w:t>
      </w:r>
      <w:r>
        <w:rPr>
          <w:rFonts w:ascii="Times New Roman" w:hAnsi="Times New Roman" w:cs="Times New Roman"/>
          <w:sz w:val="24"/>
          <w:szCs w:val="24"/>
          <w:lang w:val="sr-Cyrl-RS"/>
        </w:rPr>
        <w:t xml:space="preserve">се одазове позиву </w:t>
      </w:r>
      <w:r w:rsidRPr="00F207C9">
        <w:rPr>
          <w:rFonts w:ascii="Times New Roman" w:hAnsi="Times New Roman" w:cs="Times New Roman"/>
          <w:sz w:val="24"/>
          <w:szCs w:val="24"/>
          <w:lang w:val="sr-Cyrl-RS"/>
        </w:rPr>
        <w:t>Наручиоца</w:t>
      </w:r>
      <w:r w:rsidRPr="00F207C9">
        <w:rPr>
          <w:rFonts w:ascii="Times New Roman" w:hAnsi="Times New Roman" w:cs="Times New Roman"/>
          <w:sz w:val="24"/>
          <w:szCs w:val="24"/>
        </w:rPr>
        <w:t xml:space="preserve"> у року од 1 (једног) дана од пријема захтева </w:t>
      </w:r>
      <w:r w:rsidRPr="00F207C9">
        <w:rPr>
          <w:rFonts w:ascii="Times New Roman" w:hAnsi="Times New Roman" w:cs="Times New Roman"/>
          <w:sz w:val="24"/>
          <w:szCs w:val="24"/>
          <w:lang w:val="sr-Cyrl-RS"/>
        </w:rPr>
        <w:t>Н</w:t>
      </w:r>
      <w:r w:rsidRPr="00F207C9">
        <w:rPr>
          <w:rFonts w:ascii="Times New Roman" w:hAnsi="Times New Roman" w:cs="Times New Roman"/>
          <w:sz w:val="24"/>
          <w:szCs w:val="24"/>
        </w:rPr>
        <w:t>аручиоца за извршење</w:t>
      </w:r>
      <w:r w:rsidRPr="00F207C9">
        <w:rPr>
          <w:rFonts w:ascii="Times New Roman" w:hAnsi="Times New Roman" w:cs="Times New Roman"/>
          <w:sz w:val="24"/>
          <w:szCs w:val="24"/>
          <w:lang w:val="sr-Cyrl-RS"/>
        </w:rPr>
        <w:t xml:space="preserve"> </w:t>
      </w:r>
      <w:r w:rsidRPr="00F207C9">
        <w:rPr>
          <w:rFonts w:ascii="Times New Roman" w:hAnsi="Times New Roman" w:cs="Times New Roman"/>
          <w:sz w:val="24"/>
          <w:szCs w:val="24"/>
        </w:rPr>
        <w:t>конкретне услуге</w:t>
      </w:r>
      <w:r w:rsidRPr="00F207C9">
        <w:rPr>
          <w:rFonts w:ascii="Times New Roman" w:hAnsi="Times New Roman" w:cs="Times New Roman"/>
          <w:sz w:val="24"/>
          <w:szCs w:val="24"/>
          <w:lang w:val="sr-Cyrl-RS"/>
        </w:rPr>
        <w:t>.</w:t>
      </w:r>
    </w:p>
    <w:p w:rsidR="007E35DC" w:rsidRPr="00F207C9" w:rsidRDefault="007E35DC" w:rsidP="007E35DC">
      <w:pPr>
        <w:ind w:right="-48" w:firstLine="567"/>
        <w:jc w:val="both"/>
        <w:rPr>
          <w:lang w:val="en-US"/>
        </w:rPr>
      </w:pPr>
      <w:r w:rsidRPr="00F207C9">
        <w:rPr>
          <w:lang w:val="sr-Cyrl-RS"/>
        </w:rPr>
        <w:t>Добављач обезбеђује</w:t>
      </w:r>
      <w:r w:rsidRPr="00F207C9">
        <w:rPr>
          <w:lang w:val="en-US"/>
        </w:rPr>
        <w:t xml:space="preserve"> </w:t>
      </w:r>
      <w:r w:rsidRPr="00F207C9">
        <w:rPr>
          <w:lang w:val="sr-Cyrl-RS"/>
        </w:rPr>
        <w:t>одговарајуће превозно средство, раднике, као и сав</w:t>
      </w:r>
      <w:r w:rsidRPr="00F207C9">
        <w:rPr>
          <w:bCs/>
          <w:lang w:val="sr-Cyrl-RS"/>
        </w:rPr>
        <w:t xml:space="preserve"> потребан материјал неопходан за пресељење – кутије, канапе, селотејпе и др.</w:t>
      </w:r>
    </w:p>
    <w:p w:rsidR="0008604A" w:rsidRDefault="007E35DC" w:rsidP="000A2772">
      <w:pPr>
        <w:autoSpaceDE w:val="0"/>
        <w:autoSpaceDN w:val="0"/>
        <w:adjustRightInd w:val="0"/>
        <w:ind w:firstLine="567"/>
        <w:jc w:val="both"/>
        <w:rPr>
          <w:lang w:val="en-US" w:eastAsia="sr-Cyrl-RS"/>
        </w:rPr>
      </w:pPr>
      <w:r w:rsidRPr="00F207C9">
        <w:rPr>
          <w:lang w:val="sr-Cyrl-RS"/>
        </w:rPr>
        <w:t>М</w:t>
      </w:r>
      <w:r w:rsidRPr="00F207C9">
        <w:rPr>
          <w:bCs/>
          <w:lang w:val="sr-Cyrl-RS" w:eastAsia="sr-Cyrl-RS"/>
        </w:rPr>
        <w:t xml:space="preserve">анипулација робом, </w:t>
      </w:r>
      <w:r w:rsidRPr="00F207C9">
        <w:rPr>
          <w:lang w:val="sr-Cyrl-RS" w:eastAsia="sr-Cyrl-RS"/>
        </w:rPr>
        <w:t xml:space="preserve">утовар и истовар у возило са места на коме се та роба налази, обавља се у присуству овлашћеног радника организационе јединице наручиоца. </w:t>
      </w:r>
    </w:p>
    <w:p w:rsidR="000A2772" w:rsidRPr="000A2772" w:rsidRDefault="000A2772" w:rsidP="000A2772">
      <w:pPr>
        <w:autoSpaceDE w:val="0"/>
        <w:autoSpaceDN w:val="0"/>
        <w:adjustRightInd w:val="0"/>
        <w:ind w:firstLine="567"/>
        <w:jc w:val="both"/>
        <w:rPr>
          <w:lang w:val="en-US" w:eastAsia="sr-Cyrl-RS"/>
        </w:rPr>
      </w:pPr>
    </w:p>
    <w:p w:rsidR="007E35DC" w:rsidRDefault="007E35DC" w:rsidP="007E35DC">
      <w:pPr>
        <w:keepNext/>
        <w:numPr>
          <w:ilvl w:val="7"/>
          <w:numId w:val="0"/>
        </w:numPr>
        <w:tabs>
          <w:tab w:val="num" w:pos="0"/>
        </w:tabs>
        <w:ind w:left="1440" w:hanging="1440"/>
        <w:jc w:val="center"/>
        <w:outlineLvl w:val="7"/>
        <w:rPr>
          <w:b/>
          <w:lang w:val="sr-Cyrl-RS"/>
        </w:rPr>
      </w:pPr>
      <w:r w:rsidRPr="00F207C9">
        <w:rPr>
          <w:b/>
        </w:rPr>
        <w:t>Члан</w:t>
      </w:r>
      <w:r w:rsidRPr="00F207C9">
        <w:rPr>
          <w:b/>
          <w:lang w:val="sr-Cyrl-RS"/>
        </w:rPr>
        <w:t xml:space="preserve"> </w:t>
      </w:r>
      <w:r w:rsidR="00E965E2">
        <w:rPr>
          <w:b/>
          <w:lang w:val="sr-Cyrl-RS"/>
        </w:rPr>
        <w:t>9</w:t>
      </w:r>
      <w:r w:rsidRPr="00F207C9">
        <w:rPr>
          <w:b/>
        </w:rPr>
        <w:t>.</w:t>
      </w:r>
    </w:p>
    <w:p w:rsidR="00591C9E" w:rsidRPr="00591C9E" w:rsidRDefault="00591C9E" w:rsidP="007E35DC">
      <w:pPr>
        <w:keepNext/>
        <w:numPr>
          <w:ilvl w:val="7"/>
          <w:numId w:val="0"/>
        </w:numPr>
        <w:tabs>
          <w:tab w:val="num" w:pos="0"/>
        </w:tabs>
        <w:ind w:left="1440" w:hanging="1440"/>
        <w:jc w:val="center"/>
        <w:outlineLvl w:val="7"/>
        <w:rPr>
          <w:b/>
          <w:lang w:val="sr-Cyrl-RS"/>
        </w:rPr>
      </w:pPr>
    </w:p>
    <w:p w:rsidR="00591C9E" w:rsidRPr="00F207C9" w:rsidRDefault="00591C9E" w:rsidP="00591C9E">
      <w:pPr>
        <w:ind w:right="-48" w:firstLine="567"/>
        <w:jc w:val="both"/>
        <w:rPr>
          <w:lang w:val="sr-Cyrl-RS"/>
        </w:rPr>
      </w:pPr>
      <w:r>
        <w:rPr>
          <w:lang w:val="sr-Cyrl-RS"/>
        </w:rPr>
        <w:t>Наручилац одређује о</w:t>
      </w:r>
      <w:r w:rsidRPr="00F207C9">
        <w:rPr>
          <w:lang w:val="sr-Cyrl-RS"/>
        </w:rPr>
        <w:t xml:space="preserve">птималан </w:t>
      </w:r>
      <w:r>
        <w:rPr>
          <w:lang w:val="sr-Cyrl-RS"/>
        </w:rPr>
        <w:t xml:space="preserve">број радника, а у зависности од </w:t>
      </w:r>
      <w:r w:rsidRPr="00F207C9">
        <w:rPr>
          <w:lang w:val="sr-Cyrl-RS"/>
        </w:rPr>
        <w:t xml:space="preserve"> </w:t>
      </w:r>
      <w:r>
        <w:rPr>
          <w:lang w:val="sr-Cyrl-RS"/>
        </w:rPr>
        <w:t>конкретне потребе за пружањем услага.</w:t>
      </w:r>
    </w:p>
    <w:p w:rsidR="007E35DC" w:rsidRPr="00F207C9" w:rsidRDefault="007E35DC" w:rsidP="007E35DC">
      <w:pPr>
        <w:autoSpaceDE w:val="0"/>
        <w:autoSpaceDN w:val="0"/>
        <w:adjustRightInd w:val="0"/>
        <w:ind w:firstLine="567"/>
        <w:jc w:val="both"/>
        <w:rPr>
          <w:lang w:val="en-US"/>
        </w:rPr>
      </w:pPr>
      <w:r w:rsidRPr="00F207C9">
        <w:rPr>
          <w:lang w:val="sr-Cyrl-RS"/>
        </w:rPr>
        <w:t>Наручилац задржава право, да затражи ангажовање потребног броја радника, без превоза, за услуге преношења, одношења, канцеларијског намештаја и опреме, архиве и другог садржаја.</w:t>
      </w:r>
    </w:p>
    <w:p w:rsidR="007E35DC" w:rsidRPr="00382FF3" w:rsidRDefault="007E35DC" w:rsidP="007E35DC">
      <w:pPr>
        <w:jc w:val="center"/>
        <w:rPr>
          <w:rFonts w:eastAsia="Calibri"/>
          <w:b/>
          <w:bCs/>
          <w:iCs/>
          <w:lang w:val="sr-Cyrl-CS"/>
        </w:rPr>
      </w:pPr>
      <w:r w:rsidRPr="00F207C9">
        <w:rPr>
          <w:rFonts w:eastAsia="Calibri"/>
          <w:b/>
          <w:bCs/>
          <w:iCs/>
          <w:lang w:val="sr-Cyrl-CS"/>
        </w:rPr>
        <w:t xml:space="preserve">Члан </w:t>
      </w:r>
      <w:r w:rsidR="00E965E2">
        <w:rPr>
          <w:rFonts w:eastAsia="Calibri"/>
          <w:b/>
          <w:bCs/>
          <w:iCs/>
          <w:lang w:val="sr-Cyrl-CS"/>
        </w:rPr>
        <w:t>10</w:t>
      </w:r>
      <w:r w:rsidRPr="00F207C9">
        <w:rPr>
          <w:rFonts w:eastAsia="Calibri"/>
          <w:b/>
          <w:bCs/>
          <w:iCs/>
          <w:lang w:val="sr-Cyrl-CS"/>
        </w:rPr>
        <w:t>.</w:t>
      </w:r>
    </w:p>
    <w:p w:rsidR="007E35DC" w:rsidRPr="00382FF3" w:rsidRDefault="007E35DC" w:rsidP="007E35DC">
      <w:pPr>
        <w:jc w:val="center"/>
        <w:rPr>
          <w:rFonts w:eastAsia="Calibri"/>
          <w:b/>
          <w:bCs/>
          <w:iCs/>
          <w:lang w:val="sr-Cyrl-CS"/>
        </w:rPr>
      </w:pPr>
    </w:p>
    <w:p w:rsidR="007E35DC" w:rsidRPr="00B800CF" w:rsidRDefault="007E35DC" w:rsidP="007E35DC">
      <w:pPr>
        <w:autoSpaceDE w:val="0"/>
        <w:autoSpaceDN w:val="0"/>
        <w:adjustRightInd w:val="0"/>
        <w:ind w:firstLine="540"/>
        <w:jc w:val="both"/>
        <w:rPr>
          <w:lang w:val="sr-Cyrl-RS" w:eastAsia="sr-Cyrl-RS"/>
        </w:rPr>
      </w:pPr>
      <w:r>
        <w:rPr>
          <w:lang w:val="sr-Cyrl-RS" w:eastAsia="sr-Cyrl-RS"/>
        </w:rPr>
        <w:t>Добављач</w:t>
      </w:r>
      <w:r w:rsidRPr="00B800CF">
        <w:rPr>
          <w:lang w:val="sr-Cyrl-RS" w:eastAsia="sr-Cyrl-RS"/>
        </w:rPr>
        <w:t xml:space="preserve"> је дужан да за сваки појединачни превоз - услугу сачини посебан радни налог у најмање два примерка, уз обавезу да један примерак приложи уз рачун за извршену услугу</w:t>
      </w:r>
      <w:r>
        <w:rPr>
          <w:lang w:val="sr-Cyrl-RS" w:eastAsia="sr-Cyrl-RS"/>
        </w:rPr>
        <w:t>,</w:t>
      </w:r>
      <w:r w:rsidRPr="00B800CF">
        <w:rPr>
          <w:lang w:val="sr-Cyrl-RS" w:eastAsia="sr-Cyrl-RS"/>
        </w:rPr>
        <w:t xml:space="preserve"> који доставља </w:t>
      </w:r>
      <w:r w:rsidR="00167296">
        <w:rPr>
          <w:lang w:val="sr-Cyrl-RS" w:eastAsia="sr-Cyrl-RS"/>
        </w:rPr>
        <w:t>Н</w:t>
      </w:r>
      <w:r w:rsidRPr="00B800CF">
        <w:rPr>
          <w:lang w:val="sr-Cyrl-RS" w:eastAsia="sr-Cyrl-RS"/>
        </w:rPr>
        <w:t>аручиоцу.</w:t>
      </w:r>
    </w:p>
    <w:p w:rsidR="007E35DC" w:rsidRPr="00F207C9" w:rsidRDefault="007E35DC" w:rsidP="007E35DC">
      <w:pPr>
        <w:autoSpaceDE w:val="0"/>
        <w:autoSpaceDN w:val="0"/>
        <w:adjustRightInd w:val="0"/>
        <w:ind w:firstLine="567"/>
        <w:jc w:val="both"/>
        <w:rPr>
          <w:lang w:val="sr-Cyrl-RS" w:eastAsia="sr-Cyrl-RS"/>
        </w:rPr>
      </w:pPr>
      <w:r w:rsidRPr="00F207C9">
        <w:rPr>
          <w:lang w:val="sr-Cyrl-RS" w:eastAsia="sr-Cyrl-RS"/>
        </w:rPr>
        <w:t xml:space="preserve">Радни налог обавезно садржи следеће податке: </w:t>
      </w:r>
    </w:p>
    <w:p w:rsidR="007E35DC" w:rsidRPr="00F207C9" w:rsidRDefault="007E35DC" w:rsidP="007E35DC">
      <w:pPr>
        <w:autoSpaceDE w:val="0"/>
        <w:autoSpaceDN w:val="0"/>
        <w:adjustRightInd w:val="0"/>
        <w:ind w:firstLine="567"/>
        <w:jc w:val="both"/>
        <w:rPr>
          <w:lang w:val="sr-Cyrl-RS" w:eastAsia="sr-Cyrl-RS"/>
        </w:rPr>
      </w:pPr>
      <w:r w:rsidRPr="00F207C9">
        <w:rPr>
          <w:lang w:val="sr-Cyrl-RS" w:eastAsia="sr-Cyrl-RS"/>
        </w:rPr>
        <w:t xml:space="preserve">- назив организационе јединица наручиоца на месту утовара, назив организационе јединица наручиоца на месту истовара, односно релација превоза, од  места утовара до места истовара; </w:t>
      </w:r>
    </w:p>
    <w:p w:rsidR="007E35DC" w:rsidRPr="00F207C9" w:rsidRDefault="007E35DC" w:rsidP="007E35DC">
      <w:pPr>
        <w:autoSpaceDE w:val="0"/>
        <w:autoSpaceDN w:val="0"/>
        <w:adjustRightInd w:val="0"/>
        <w:ind w:firstLine="567"/>
        <w:jc w:val="both"/>
        <w:rPr>
          <w:lang w:val="sr-Cyrl-RS" w:eastAsia="sr-Cyrl-RS"/>
        </w:rPr>
      </w:pPr>
      <w:r w:rsidRPr="00F207C9">
        <w:rPr>
          <w:lang w:val="sr-Cyrl-RS" w:eastAsia="sr-Cyrl-RS"/>
        </w:rPr>
        <w:t xml:space="preserve">- врсту - тип, носивост и регистарски број (ближи опис) ангажованог возила, </w:t>
      </w:r>
    </w:p>
    <w:p w:rsidR="007E35DC" w:rsidRPr="00F207C9" w:rsidRDefault="007E35DC" w:rsidP="007E35DC">
      <w:pPr>
        <w:autoSpaceDE w:val="0"/>
        <w:autoSpaceDN w:val="0"/>
        <w:adjustRightInd w:val="0"/>
        <w:ind w:firstLine="567"/>
        <w:jc w:val="both"/>
        <w:rPr>
          <w:lang w:val="sr-Cyrl-RS" w:eastAsia="sr-Cyrl-RS"/>
        </w:rPr>
      </w:pPr>
      <w:r w:rsidRPr="00F207C9">
        <w:rPr>
          <w:lang w:val="sr-Cyrl-RS" w:eastAsia="sr-Cyrl-RS"/>
        </w:rPr>
        <w:t xml:space="preserve">- датум, место и час почетка и завршетка ангажовања возила, </w:t>
      </w:r>
    </w:p>
    <w:p w:rsidR="007E35DC" w:rsidRPr="00F207C9" w:rsidRDefault="007E35DC" w:rsidP="007E35DC">
      <w:pPr>
        <w:autoSpaceDE w:val="0"/>
        <w:autoSpaceDN w:val="0"/>
        <w:adjustRightInd w:val="0"/>
        <w:ind w:firstLine="567"/>
        <w:jc w:val="both"/>
        <w:rPr>
          <w:lang w:val="sr-Cyrl-RS" w:eastAsia="sr-Cyrl-RS"/>
        </w:rPr>
      </w:pPr>
      <w:r w:rsidRPr="00F207C9">
        <w:rPr>
          <w:lang w:val="sr-Cyrl-RS" w:eastAsia="sr-Cyrl-RS"/>
        </w:rPr>
        <w:t>- број ангажованих радника,</w:t>
      </w:r>
    </w:p>
    <w:p w:rsidR="007E35DC" w:rsidRPr="00F207C9" w:rsidRDefault="007E35DC" w:rsidP="007E35DC">
      <w:pPr>
        <w:autoSpaceDE w:val="0"/>
        <w:autoSpaceDN w:val="0"/>
        <w:adjustRightInd w:val="0"/>
        <w:ind w:firstLine="567"/>
        <w:jc w:val="both"/>
        <w:rPr>
          <w:lang w:val="sr-Cyrl-RS" w:eastAsia="sr-Cyrl-RS"/>
        </w:rPr>
      </w:pPr>
      <w:r w:rsidRPr="00F207C9">
        <w:rPr>
          <w:lang w:val="sr-Cyrl-RS" w:eastAsia="sr-Cyrl-RS"/>
        </w:rPr>
        <w:t>- потребан потрошни материјал</w:t>
      </w:r>
    </w:p>
    <w:p w:rsidR="007E35DC" w:rsidRPr="00B800CF" w:rsidRDefault="007E35DC" w:rsidP="007E35DC">
      <w:pPr>
        <w:tabs>
          <w:tab w:val="left" w:pos="567"/>
        </w:tabs>
        <w:autoSpaceDE w:val="0"/>
        <w:autoSpaceDN w:val="0"/>
        <w:adjustRightInd w:val="0"/>
        <w:ind w:firstLine="567"/>
        <w:jc w:val="both"/>
        <w:rPr>
          <w:lang w:val="sr-Cyrl-RS" w:eastAsia="sr-Cyrl-RS"/>
        </w:rPr>
      </w:pPr>
      <w:r w:rsidRPr="00F207C9">
        <w:rPr>
          <w:lang w:val="sr-Cyrl-RS" w:eastAsia="sr-Cyrl-RS"/>
        </w:rPr>
        <w:t xml:space="preserve">- име и презиме и својеручни потпис овлашћеног службеног лица организационе јединице </w:t>
      </w:r>
      <w:r w:rsidR="00591C9E">
        <w:rPr>
          <w:lang w:val="sr-Cyrl-RS" w:eastAsia="sr-Cyrl-RS"/>
        </w:rPr>
        <w:t>Н</w:t>
      </w:r>
      <w:r w:rsidRPr="00F207C9">
        <w:rPr>
          <w:lang w:val="sr-Cyrl-RS" w:eastAsia="sr-Cyrl-RS"/>
        </w:rPr>
        <w:t>аручиоца, које је присуствовало вршењу превоза, од утовара до истовара.</w:t>
      </w:r>
    </w:p>
    <w:p w:rsidR="009D2F33" w:rsidRDefault="009D2F33" w:rsidP="007E35DC">
      <w:pPr>
        <w:rPr>
          <w:rFonts w:eastAsia="Calibri"/>
          <w:b/>
          <w:bCs/>
          <w:iCs/>
          <w:lang w:val="sr-Cyrl-CS"/>
        </w:rPr>
      </w:pPr>
    </w:p>
    <w:p w:rsidR="007E35DC" w:rsidRPr="00382FF3" w:rsidRDefault="007E35DC" w:rsidP="007E35DC">
      <w:pPr>
        <w:rPr>
          <w:rFonts w:eastAsia="Calibri"/>
          <w:bCs/>
          <w:iCs/>
          <w:lang w:val="sr-Cyrl-CS"/>
        </w:rPr>
      </w:pPr>
      <w:r>
        <w:rPr>
          <w:rFonts w:eastAsia="Calibri"/>
          <w:b/>
          <w:bCs/>
          <w:iCs/>
          <w:lang w:val="sr-Cyrl-CS"/>
        </w:rPr>
        <w:t xml:space="preserve">НАЧИН </w:t>
      </w:r>
      <w:r w:rsidRPr="00382FF3">
        <w:rPr>
          <w:rFonts w:eastAsia="Calibri"/>
          <w:b/>
          <w:bCs/>
          <w:iCs/>
          <w:lang w:val="sr-Cyrl-CS"/>
        </w:rPr>
        <w:t xml:space="preserve"> И РОК ПЛАЋАЊА</w:t>
      </w:r>
    </w:p>
    <w:p w:rsidR="00BE2B2D" w:rsidRDefault="007E35DC" w:rsidP="000A2772">
      <w:pPr>
        <w:jc w:val="center"/>
        <w:rPr>
          <w:rFonts w:eastAsia="Calibri"/>
          <w:b/>
          <w:bCs/>
          <w:iCs/>
          <w:lang w:val="sr-Cyrl-CS"/>
        </w:rPr>
      </w:pPr>
      <w:r>
        <w:rPr>
          <w:rFonts w:eastAsia="Calibri"/>
          <w:b/>
          <w:bCs/>
          <w:iCs/>
          <w:lang w:val="sr-Cyrl-CS"/>
        </w:rPr>
        <w:t xml:space="preserve">Члан </w:t>
      </w:r>
      <w:r w:rsidR="00F34886">
        <w:rPr>
          <w:rFonts w:eastAsia="Calibri"/>
          <w:b/>
          <w:bCs/>
          <w:iCs/>
          <w:lang w:val="sr-Cyrl-CS"/>
        </w:rPr>
        <w:t>1</w:t>
      </w:r>
      <w:r w:rsidR="00E965E2">
        <w:rPr>
          <w:rFonts w:eastAsia="Calibri"/>
          <w:b/>
          <w:bCs/>
          <w:iCs/>
          <w:lang w:val="sr-Cyrl-CS"/>
        </w:rPr>
        <w:t>1</w:t>
      </w:r>
      <w:r w:rsidRPr="00382FF3">
        <w:rPr>
          <w:rFonts w:eastAsia="Calibri"/>
          <w:b/>
          <w:bCs/>
          <w:iCs/>
          <w:lang w:val="sr-Cyrl-CS"/>
        </w:rPr>
        <w:t>.</w:t>
      </w:r>
    </w:p>
    <w:p w:rsidR="000A2772" w:rsidRPr="000A2772" w:rsidRDefault="000A2772" w:rsidP="000A2772">
      <w:pPr>
        <w:jc w:val="center"/>
        <w:rPr>
          <w:rFonts w:eastAsia="Calibri"/>
          <w:b/>
          <w:bCs/>
          <w:iCs/>
          <w:lang w:val="sr-Cyrl-CS"/>
        </w:rPr>
      </w:pPr>
    </w:p>
    <w:p w:rsidR="00BE2B2D" w:rsidRDefault="00BE2B2D" w:rsidP="00BE2B2D">
      <w:pPr>
        <w:ind w:firstLine="720"/>
        <w:jc w:val="both"/>
        <w:rPr>
          <w:bCs/>
          <w:lang w:val="sr-Cyrl-RS"/>
        </w:rPr>
      </w:pPr>
      <w:r w:rsidRPr="00BE2B2D">
        <w:rPr>
          <w:bCs/>
        </w:rPr>
        <w:t>Рок за плаћање извршених услуга</w:t>
      </w:r>
      <w:r w:rsidRPr="00BE2B2D">
        <w:rPr>
          <w:lang w:val="sr-Cyrl-RS"/>
        </w:rPr>
        <w:t xml:space="preserve"> је ______дана </w:t>
      </w:r>
      <w:r w:rsidRPr="00BE2B2D">
        <w:rPr>
          <w:iCs/>
          <w:lang w:val="sr-Cyrl-RS"/>
        </w:rPr>
        <w:t>од дана службеног пријема исправног рачуна</w:t>
      </w:r>
      <w:r w:rsidRPr="00BE2B2D">
        <w:rPr>
          <w:i/>
          <w:iCs/>
          <w:lang w:val="sr-Cyrl-RS"/>
        </w:rPr>
        <w:t xml:space="preserve"> </w:t>
      </w:r>
      <w:r w:rsidRPr="00BE2B2D">
        <w:rPr>
          <w:iCs/>
          <w:lang w:val="sr-Cyrl-RS"/>
        </w:rPr>
        <w:t>на адресу Наручиоца</w:t>
      </w:r>
      <w:r w:rsidRPr="00BE2B2D">
        <w:rPr>
          <w:i/>
          <w:iCs/>
          <w:lang w:val="sr-Cyrl-RS"/>
        </w:rPr>
        <w:t>, (не може бити краћи од 15 дана нити дужи од 45 дана)</w:t>
      </w:r>
      <w:r>
        <w:rPr>
          <w:rFonts w:eastAsia="Calibri"/>
          <w:bCs/>
          <w:lang w:val="sr-Cyrl-CS" w:eastAsia="en-US"/>
        </w:rPr>
        <w:t xml:space="preserve"> а </w:t>
      </w:r>
      <w:r w:rsidRPr="00352686">
        <w:rPr>
          <w:bCs/>
          <w:lang w:val="sr-Cyrl-RS"/>
        </w:rPr>
        <w:t>по</w:t>
      </w:r>
      <w:r w:rsidR="00591C9E">
        <w:rPr>
          <w:bCs/>
          <w:lang w:val="sr-Cyrl-RS"/>
        </w:rPr>
        <w:t xml:space="preserve"> пруженој</w:t>
      </w:r>
      <w:r>
        <w:rPr>
          <w:bCs/>
          <w:lang w:val="sr-Cyrl-RS"/>
        </w:rPr>
        <w:t xml:space="preserve"> услузи</w:t>
      </w:r>
      <w:r w:rsidR="00591C9E">
        <w:rPr>
          <w:bCs/>
          <w:lang w:val="sr-Cyrl-RS"/>
        </w:rPr>
        <w:t>.</w:t>
      </w:r>
      <w:r>
        <w:rPr>
          <w:bCs/>
          <w:lang w:val="sr-Cyrl-RS" w:eastAsia="en-US"/>
        </w:rPr>
        <w:tab/>
      </w:r>
    </w:p>
    <w:p w:rsidR="00BE2B2D" w:rsidRDefault="00BE2B2D" w:rsidP="00BE2B2D">
      <w:pPr>
        <w:tabs>
          <w:tab w:val="left" w:pos="720"/>
        </w:tabs>
        <w:jc w:val="both"/>
        <w:rPr>
          <w:bCs/>
          <w:lang w:val="sr-Cyrl-RS" w:eastAsia="en-US"/>
        </w:rPr>
      </w:pPr>
      <w:r>
        <w:rPr>
          <w:bCs/>
          <w:lang w:val="sr-Cyrl-RS" w:eastAsia="en-US"/>
        </w:rPr>
        <w:tab/>
        <w:t>У прилогу рачуна доставља се З</w:t>
      </w:r>
      <w:r w:rsidRPr="00652F20">
        <w:rPr>
          <w:bCs/>
          <w:lang w:val="sr-Cyrl-CS" w:eastAsia="en-US"/>
        </w:rPr>
        <w:t xml:space="preserve">аписник о </w:t>
      </w:r>
      <w:r>
        <w:rPr>
          <w:bCs/>
          <w:lang w:val="sr-Cyrl-CS" w:eastAsia="en-US"/>
        </w:rPr>
        <w:t>извршеним</w:t>
      </w:r>
      <w:r w:rsidRPr="00652F20">
        <w:rPr>
          <w:bCs/>
          <w:lang w:val="sr-Cyrl-CS" w:eastAsia="en-US"/>
        </w:rPr>
        <w:t xml:space="preserve"> услугама</w:t>
      </w:r>
      <w:r>
        <w:rPr>
          <w:bCs/>
          <w:lang w:val="sr-Cyrl-CS" w:eastAsia="en-US"/>
        </w:rPr>
        <w:t>, без примедби,</w:t>
      </w:r>
      <w:r w:rsidRPr="00652F20">
        <w:rPr>
          <w:bCs/>
          <w:lang w:val="sr-Cyrl-CS" w:eastAsia="en-US"/>
        </w:rPr>
        <w:t xml:space="preserve"> са наведени</w:t>
      </w:r>
      <w:r>
        <w:rPr>
          <w:bCs/>
          <w:lang w:val="sr-Cyrl-CS" w:eastAsia="en-US"/>
        </w:rPr>
        <w:t>м</w:t>
      </w:r>
      <w:r w:rsidRPr="00652F20">
        <w:rPr>
          <w:bCs/>
          <w:lang w:val="sr-Cyrl-CS" w:eastAsia="en-US"/>
        </w:rPr>
        <w:t xml:space="preserve"> локациј</w:t>
      </w:r>
      <w:r>
        <w:rPr>
          <w:bCs/>
          <w:lang w:val="sr-Cyrl-CS" w:eastAsia="en-US"/>
        </w:rPr>
        <w:t>ама, наведеном тонажом корићшеног комбија/</w:t>
      </w:r>
      <w:r w:rsidRPr="00652F20">
        <w:rPr>
          <w:bCs/>
          <w:lang w:val="sr-Cyrl-CS" w:eastAsia="en-US"/>
        </w:rPr>
        <w:t>камиона, пређеном километражом</w:t>
      </w:r>
      <w:r>
        <w:rPr>
          <w:bCs/>
          <w:lang w:val="sr-Cyrl-CS" w:eastAsia="en-US"/>
        </w:rPr>
        <w:t>/број сати,</w:t>
      </w:r>
      <w:r w:rsidRPr="00652F20">
        <w:rPr>
          <w:bCs/>
          <w:lang w:val="sr-Cyrl-CS" w:eastAsia="en-US"/>
        </w:rPr>
        <w:t xml:space="preserve"> бројем и сатницом ангажованих лица, </w:t>
      </w:r>
      <w:r>
        <w:rPr>
          <w:bCs/>
          <w:lang w:val="sr-Cyrl-CS" w:eastAsia="en-US"/>
        </w:rPr>
        <w:t xml:space="preserve">утрошеним </w:t>
      </w:r>
      <w:r>
        <w:rPr>
          <w:bCs/>
          <w:lang w:val="sr-Cyrl-RS"/>
        </w:rPr>
        <w:t>потрошним материјалом за пресељење  (</w:t>
      </w:r>
      <w:r w:rsidRPr="00B800CF">
        <w:rPr>
          <w:bCs/>
          <w:lang w:val="sr-Cyrl-RS"/>
        </w:rPr>
        <w:t>кутије, канап</w:t>
      </w:r>
      <w:r>
        <w:rPr>
          <w:bCs/>
          <w:lang w:val="sr-Cyrl-RS"/>
        </w:rPr>
        <w:t>и</w:t>
      </w:r>
      <w:r w:rsidRPr="00B800CF">
        <w:rPr>
          <w:bCs/>
          <w:lang w:val="sr-Cyrl-RS"/>
        </w:rPr>
        <w:t>, селотејп</w:t>
      </w:r>
      <w:r>
        <w:rPr>
          <w:bCs/>
          <w:lang w:val="sr-Cyrl-RS"/>
        </w:rPr>
        <w:t>и</w:t>
      </w:r>
      <w:r w:rsidRPr="00B800CF">
        <w:rPr>
          <w:bCs/>
          <w:lang w:val="sr-Cyrl-RS"/>
        </w:rPr>
        <w:t xml:space="preserve"> и др.</w:t>
      </w:r>
      <w:r>
        <w:rPr>
          <w:bCs/>
          <w:lang w:val="sr-Cyrl-RS" w:eastAsia="en-US"/>
        </w:rPr>
        <w:t>), потписан од стране Наручиоца и Добављача.</w:t>
      </w:r>
    </w:p>
    <w:p w:rsidR="00BE2B2D" w:rsidRDefault="00BE2B2D" w:rsidP="00BE2B2D">
      <w:pPr>
        <w:ind w:firstLine="567"/>
        <w:jc w:val="both"/>
        <w:rPr>
          <w:iCs/>
          <w:lang w:val="sr-Cyrl-RS" w:eastAsia="en-US"/>
        </w:rPr>
      </w:pPr>
      <w:r>
        <w:rPr>
          <w:bCs/>
          <w:lang w:val="sr-Cyrl-RS" w:eastAsia="en-US"/>
        </w:rPr>
        <w:t xml:space="preserve">Рачун </w:t>
      </w:r>
      <w:r w:rsidRPr="00B42972">
        <w:rPr>
          <w:bCs/>
          <w:lang w:val="en-GB" w:eastAsia="en-US"/>
        </w:rPr>
        <w:t>испоставља</w:t>
      </w:r>
      <w:r w:rsidRPr="00B42972">
        <w:rPr>
          <w:bCs/>
          <w:lang w:val="sr-Cyrl-RS" w:eastAsia="en-US"/>
        </w:rPr>
        <w:t xml:space="preserve"> </w:t>
      </w:r>
      <w:r>
        <w:rPr>
          <w:bCs/>
          <w:lang w:val="sr-Cyrl-RS" w:eastAsia="en-US"/>
        </w:rPr>
        <w:t xml:space="preserve">Добављач </w:t>
      </w:r>
      <w:r w:rsidRPr="00B42972">
        <w:rPr>
          <w:bCs/>
          <w:lang w:val="en-GB" w:eastAsia="en-US"/>
        </w:rPr>
        <w:t xml:space="preserve">на основу потврђеног документа </w:t>
      </w:r>
      <w:r w:rsidRPr="00B42972">
        <w:rPr>
          <w:bCs/>
          <w:i/>
          <w:iCs/>
          <w:lang w:val="en-GB" w:eastAsia="en-US"/>
        </w:rPr>
        <w:t>(потписане и оверене отпремнице)</w:t>
      </w:r>
      <w:r w:rsidRPr="00B42972">
        <w:rPr>
          <w:bCs/>
          <w:lang w:val="en-GB" w:eastAsia="en-US"/>
        </w:rPr>
        <w:t xml:space="preserve"> од стране </w:t>
      </w:r>
      <w:r w:rsidRPr="00B42972">
        <w:rPr>
          <w:bCs/>
          <w:lang w:val="sr-Cyrl-RS" w:eastAsia="en-US"/>
        </w:rPr>
        <w:t>Н</w:t>
      </w:r>
      <w:r w:rsidRPr="00B42972">
        <w:rPr>
          <w:bCs/>
          <w:lang w:val="en-GB" w:eastAsia="en-US"/>
        </w:rPr>
        <w:t>аручиоца.</w:t>
      </w:r>
      <w:r w:rsidRPr="00701D67">
        <w:rPr>
          <w:iCs/>
          <w:lang w:val="sr-Cyrl-RS" w:eastAsia="en-US"/>
        </w:rPr>
        <w:t xml:space="preserve"> </w:t>
      </w:r>
    </w:p>
    <w:p w:rsidR="00BE2B2D" w:rsidRDefault="00BE2B2D" w:rsidP="00BE2B2D">
      <w:pPr>
        <w:tabs>
          <w:tab w:val="left" w:pos="720"/>
        </w:tabs>
        <w:jc w:val="both"/>
        <w:rPr>
          <w:bCs/>
          <w:lang w:val="sr-Cyrl-RS" w:eastAsia="en-US"/>
        </w:rPr>
      </w:pPr>
      <w:r>
        <w:rPr>
          <w:bCs/>
          <w:lang w:val="sr-Cyrl-RS" w:eastAsia="en-US"/>
        </w:rPr>
        <w:lastRenderedPageBreak/>
        <w:tab/>
        <w:t>Рачун</w:t>
      </w:r>
      <w:r w:rsidRPr="00652F20">
        <w:rPr>
          <w:bCs/>
          <w:lang w:val="en-US" w:eastAsia="en-US"/>
        </w:rPr>
        <w:t xml:space="preserve"> за обављене услуге </w:t>
      </w:r>
      <w:r>
        <w:rPr>
          <w:bCs/>
          <w:lang w:val="sr-Cyrl-RS" w:eastAsia="en-US"/>
        </w:rPr>
        <w:t>се доставља на адресу</w:t>
      </w:r>
      <w:r w:rsidRPr="00652F20">
        <w:rPr>
          <w:bCs/>
          <w:lang w:val="en-US" w:eastAsia="en-US"/>
        </w:rPr>
        <w:t xml:space="preserve"> </w:t>
      </w:r>
      <w:r w:rsidRPr="00652F20">
        <w:rPr>
          <w:bCs/>
          <w:lang w:val="sr-Cyrl-RS" w:eastAsia="en-US"/>
        </w:rPr>
        <w:t>Министарств</w:t>
      </w:r>
      <w:r>
        <w:rPr>
          <w:bCs/>
          <w:lang w:val="sr-Cyrl-RS" w:eastAsia="en-US"/>
        </w:rPr>
        <w:t>а</w:t>
      </w:r>
      <w:r w:rsidRPr="00652F20">
        <w:rPr>
          <w:bCs/>
          <w:lang w:val="sr-Cyrl-RS" w:eastAsia="en-US"/>
        </w:rPr>
        <w:t xml:space="preserve"> финансија, Пореск</w:t>
      </w:r>
      <w:r>
        <w:rPr>
          <w:bCs/>
          <w:lang w:val="sr-Cyrl-RS" w:eastAsia="en-US"/>
        </w:rPr>
        <w:t>е</w:t>
      </w:r>
      <w:r w:rsidRPr="00652F20">
        <w:rPr>
          <w:bCs/>
          <w:lang w:val="sr-Cyrl-RS" w:eastAsia="en-US"/>
        </w:rPr>
        <w:t xml:space="preserve"> управ</w:t>
      </w:r>
      <w:r>
        <w:rPr>
          <w:bCs/>
          <w:lang w:val="sr-Cyrl-RS" w:eastAsia="en-US"/>
        </w:rPr>
        <w:t>е</w:t>
      </w:r>
      <w:r w:rsidRPr="00652F20">
        <w:rPr>
          <w:bCs/>
          <w:lang w:val="sr-Cyrl-RS" w:eastAsia="en-US"/>
        </w:rPr>
        <w:t xml:space="preserve">, </w:t>
      </w:r>
      <w:r>
        <w:rPr>
          <w:bCs/>
          <w:lang w:val="sr-Cyrl-RS" w:eastAsia="en-US"/>
        </w:rPr>
        <w:t>Сектора за материјалне ресурсе</w:t>
      </w:r>
      <w:r w:rsidR="005E2F1A">
        <w:rPr>
          <w:bCs/>
          <w:lang w:val="sr-Cyrl-RS" w:eastAsia="en-US"/>
        </w:rPr>
        <w:t xml:space="preserve"> у </w:t>
      </w:r>
      <w:r>
        <w:rPr>
          <w:bCs/>
          <w:lang w:val="sr-Cyrl-RS" w:eastAsia="en-US"/>
        </w:rPr>
        <w:t>Београд</w:t>
      </w:r>
      <w:r w:rsidR="005E2F1A">
        <w:rPr>
          <w:bCs/>
          <w:lang w:val="sr-Cyrl-RS" w:eastAsia="en-US"/>
        </w:rPr>
        <w:t>у</w:t>
      </w:r>
      <w:r w:rsidR="002732AE">
        <w:rPr>
          <w:bCs/>
          <w:lang w:val="sr-Cyrl-RS" w:eastAsia="en-US"/>
        </w:rPr>
        <w:t xml:space="preserve">, Булевар Деспота Стефана 118-120, Београд </w:t>
      </w:r>
      <w:r w:rsidR="002732AE" w:rsidRPr="002732AE">
        <w:rPr>
          <w:b/>
          <w:bCs/>
          <w:lang w:val="sr-Cyrl-RS" w:eastAsia="en-US"/>
        </w:rPr>
        <w:t>или</w:t>
      </w:r>
      <w:r w:rsidR="002732AE">
        <w:rPr>
          <w:bCs/>
          <w:lang w:val="sr-Cyrl-RS" w:eastAsia="en-US"/>
        </w:rPr>
        <w:t xml:space="preserve"> </w:t>
      </w:r>
      <w:r w:rsidR="005E2F1A">
        <w:rPr>
          <w:bCs/>
          <w:lang w:val="sr-Cyrl-RS" w:eastAsia="en-US"/>
        </w:rPr>
        <w:t xml:space="preserve">у Новом Саду, </w:t>
      </w:r>
      <w:r w:rsidR="002732AE">
        <w:rPr>
          <w:bCs/>
          <w:lang w:val="sr-Cyrl-RS" w:eastAsia="en-US"/>
        </w:rPr>
        <w:t xml:space="preserve">Булевар Михаила Пупина број 16, </w:t>
      </w:r>
      <w:r>
        <w:rPr>
          <w:bCs/>
          <w:lang w:val="sr-Cyrl-RS" w:eastAsia="en-US"/>
        </w:rPr>
        <w:t>у зависности од места за које је извршена предметна услуга.</w:t>
      </w:r>
    </w:p>
    <w:p w:rsidR="00BE2B2D" w:rsidRDefault="00BE2B2D" w:rsidP="00BE2B2D">
      <w:pPr>
        <w:tabs>
          <w:tab w:val="left" w:pos="567"/>
        </w:tabs>
        <w:ind w:firstLine="567"/>
        <w:jc w:val="both"/>
        <w:rPr>
          <w:rFonts w:eastAsia="Calibri"/>
          <w:lang w:val="sr-Cyrl-RS" w:eastAsia="en-US"/>
        </w:rPr>
      </w:pPr>
      <w:r>
        <w:rPr>
          <w:lang w:val="sr-Cyrl-CS" w:eastAsia="en-US"/>
        </w:rPr>
        <w:t>Добављач</w:t>
      </w:r>
      <w:r w:rsidRPr="00F2296B">
        <w:rPr>
          <w:bCs/>
          <w:iCs/>
          <w:lang w:val="sr-Cyrl-RS" w:eastAsia="en-US"/>
        </w:rPr>
        <w:t xml:space="preserve"> </w:t>
      </w:r>
      <w:r w:rsidRPr="00F2296B">
        <w:rPr>
          <w:rFonts w:eastAsia="Calibri"/>
          <w:lang w:val="sr-Cyrl-RS" w:eastAsia="en-US"/>
        </w:rPr>
        <w:t>је у обавези да, у рачуну који испоставља Наручиоцу, упише датум закључења овог Уговора и број под којим</w:t>
      </w:r>
      <w:r w:rsidRPr="00120DE0">
        <w:rPr>
          <w:rFonts w:eastAsia="Calibri"/>
          <w:lang w:val="sr-Cyrl-RS" w:eastAsia="en-US"/>
        </w:rPr>
        <w:t xml:space="preserve"> је исти заведен код Наручиоца.</w:t>
      </w:r>
      <w:r>
        <w:rPr>
          <w:rFonts w:eastAsia="Calibri"/>
          <w:lang w:val="sr-Cyrl-RS" w:eastAsia="en-US"/>
        </w:rPr>
        <w:tab/>
      </w:r>
    </w:p>
    <w:p w:rsidR="00BE2B2D" w:rsidRPr="00352367" w:rsidRDefault="00BE2B2D" w:rsidP="00BE2B2D">
      <w:pPr>
        <w:ind w:firstLine="567"/>
        <w:jc w:val="both"/>
        <w:rPr>
          <w:bCs/>
          <w:noProof/>
          <w:color w:val="FF0000"/>
          <w:lang w:val="sr-Cyrl-CS" w:eastAsia="en-US"/>
        </w:rPr>
      </w:pPr>
      <w:r>
        <w:rPr>
          <w:lang w:val="sr-Cyrl-CS" w:eastAsia="en-US"/>
        </w:rPr>
        <w:t>Добављач</w:t>
      </w:r>
      <w:r w:rsidRPr="006D1E15">
        <w:rPr>
          <w:bCs/>
          <w:noProof/>
          <w:color w:val="0D0D0D"/>
          <w:lang w:val="sr-Cyrl-CS" w:eastAsia="en-US"/>
        </w:rPr>
        <w:t xml:space="preserve"> је дужан да, у складу са Законом о роковима измирења новчаних обавеза у комерцијалним трансакцијама ("Сл. гласник РС" број 119/12, 68/15 и 113/17) и Правилника о начину и поступку регистровања фактура, односно других захтева за исплату, као и начина вођења и садржај</w:t>
      </w:r>
      <w:r w:rsidRPr="006D1E15">
        <w:rPr>
          <w:bCs/>
          <w:noProof/>
          <w:color w:val="0D0D0D"/>
          <w:lang w:eastAsia="en-US"/>
        </w:rPr>
        <w:t>a</w:t>
      </w:r>
      <w:r w:rsidRPr="006D1E15">
        <w:rPr>
          <w:bCs/>
          <w:noProof/>
          <w:color w:val="0D0D0D"/>
          <w:lang w:val="sr-Cyrl-CS" w:eastAsia="en-US"/>
        </w:rPr>
        <w:t xml:space="preserve"> централног регистра фактура ("Сл. гласник РС" број 7/18), издате фактуре и друге захтеве за исплату, пре достављања добављачу региструје у централном регистру фактура у информационом систему Управе за трезор</w:t>
      </w:r>
      <w:r w:rsidRPr="00352367">
        <w:rPr>
          <w:bCs/>
          <w:noProof/>
          <w:color w:val="FF0000"/>
          <w:lang w:val="sr-Cyrl-CS" w:eastAsia="en-US"/>
        </w:rPr>
        <w:t>.</w:t>
      </w:r>
    </w:p>
    <w:p w:rsidR="007E35DC" w:rsidRDefault="007E35DC" w:rsidP="00BE2B2D">
      <w:pPr>
        <w:rPr>
          <w:rFonts w:eastAsia="Calibri"/>
          <w:b/>
          <w:bCs/>
          <w:iCs/>
          <w:lang w:val="sr-Cyrl-CS"/>
        </w:rPr>
      </w:pPr>
    </w:p>
    <w:p w:rsidR="007E35DC" w:rsidRDefault="007E35DC" w:rsidP="007E35DC">
      <w:pPr>
        <w:autoSpaceDE w:val="0"/>
        <w:autoSpaceDN w:val="0"/>
        <w:adjustRightInd w:val="0"/>
        <w:rPr>
          <w:rFonts w:eastAsia="Calibri"/>
          <w:b/>
          <w:bCs/>
          <w:iCs/>
          <w:lang w:val="sr-Cyrl-CS"/>
        </w:rPr>
      </w:pPr>
      <w:r w:rsidRPr="00985EE6">
        <w:rPr>
          <w:rFonts w:eastAsia="Calibri"/>
          <w:b/>
          <w:bCs/>
          <w:iCs/>
          <w:lang w:val="sr-Cyrl-CS"/>
        </w:rPr>
        <w:t>ГАРАНЦИЈА</w:t>
      </w:r>
      <w:r>
        <w:rPr>
          <w:rFonts w:eastAsia="Calibri"/>
          <w:b/>
          <w:bCs/>
          <w:iCs/>
          <w:lang w:val="sr-Cyrl-CS"/>
        </w:rPr>
        <w:t xml:space="preserve"> КВАЛИТЕТА ИЗВРШЕЊА УСЛУГА</w:t>
      </w:r>
    </w:p>
    <w:p w:rsidR="007E35DC" w:rsidRDefault="007E35DC" w:rsidP="000A2772">
      <w:pPr>
        <w:jc w:val="center"/>
        <w:rPr>
          <w:rFonts w:eastAsia="Calibri"/>
          <w:b/>
          <w:bCs/>
          <w:iCs/>
          <w:lang w:val="sr-Cyrl-CS"/>
        </w:rPr>
      </w:pPr>
      <w:r>
        <w:rPr>
          <w:rFonts w:eastAsia="Calibri"/>
          <w:b/>
          <w:bCs/>
          <w:iCs/>
          <w:lang w:val="sr-Cyrl-CS"/>
        </w:rPr>
        <w:t xml:space="preserve">Члан </w:t>
      </w:r>
      <w:r>
        <w:rPr>
          <w:rFonts w:eastAsia="Calibri"/>
          <w:b/>
          <w:bCs/>
          <w:iCs/>
          <w:lang w:val="en-US"/>
        </w:rPr>
        <w:t>1</w:t>
      </w:r>
      <w:r w:rsidR="00E965E2">
        <w:rPr>
          <w:rFonts w:eastAsia="Calibri"/>
          <w:b/>
          <w:bCs/>
          <w:iCs/>
          <w:lang w:val="sr-Cyrl-RS"/>
        </w:rPr>
        <w:t>2</w:t>
      </w:r>
      <w:r w:rsidRPr="00382FF3">
        <w:rPr>
          <w:rFonts w:eastAsia="Calibri"/>
          <w:b/>
          <w:bCs/>
          <w:iCs/>
          <w:lang w:val="sr-Cyrl-CS"/>
        </w:rPr>
        <w:t>.</w:t>
      </w:r>
    </w:p>
    <w:p w:rsidR="00591C9E" w:rsidRPr="00382FF3" w:rsidRDefault="00591C9E" w:rsidP="000A2772">
      <w:pPr>
        <w:jc w:val="center"/>
        <w:rPr>
          <w:rFonts w:eastAsia="Calibri"/>
          <w:b/>
          <w:bCs/>
          <w:iCs/>
          <w:lang w:val="sr-Cyrl-CS"/>
        </w:rPr>
      </w:pPr>
    </w:p>
    <w:p w:rsidR="007E35DC" w:rsidRDefault="007E35DC" w:rsidP="000A2772">
      <w:pPr>
        <w:autoSpaceDE w:val="0"/>
        <w:autoSpaceDN w:val="0"/>
        <w:adjustRightInd w:val="0"/>
        <w:ind w:firstLine="720"/>
        <w:jc w:val="both"/>
        <w:rPr>
          <w:lang w:val="sr-Cyrl-CS" w:eastAsia="en-US"/>
        </w:rPr>
      </w:pPr>
      <w:r w:rsidRPr="00382FF3">
        <w:rPr>
          <w:lang w:val="en-US"/>
        </w:rPr>
        <w:t xml:space="preserve">Добављач </w:t>
      </w:r>
      <w:r w:rsidRPr="00F00557">
        <w:rPr>
          <w:lang w:val="sr-Cyrl-RS" w:eastAsia="sr-Cyrl-RS"/>
        </w:rPr>
        <w:t>је дужан да гарантује квалитет пружених услуга у складу са важећим прописима и станд</w:t>
      </w:r>
      <w:r>
        <w:rPr>
          <w:lang w:val="sr-Cyrl-RS" w:eastAsia="sr-Cyrl-RS"/>
        </w:rPr>
        <w:t>ард</w:t>
      </w:r>
      <w:r w:rsidRPr="00F00557">
        <w:rPr>
          <w:lang w:val="sr-Cyrl-RS" w:eastAsia="sr-Cyrl-RS"/>
        </w:rPr>
        <w:t>ирма</w:t>
      </w:r>
      <w:r>
        <w:rPr>
          <w:lang w:val="sr-Cyrl-RS" w:eastAsia="sr-Cyrl-RS"/>
        </w:rPr>
        <w:t>, као и</w:t>
      </w:r>
      <w:r w:rsidRPr="00652F20">
        <w:rPr>
          <w:lang w:val="en-US" w:eastAsia="en-US"/>
        </w:rPr>
        <w:t xml:space="preserve"> условима предвиђеним у </w:t>
      </w:r>
      <w:r w:rsidRPr="00652F20">
        <w:rPr>
          <w:lang w:val="sr-Cyrl-CS" w:eastAsia="en-US"/>
        </w:rPr>
        <w:t xml:space="preserve">захтевима Наручиоца наведеним у конкурсној документацији. </w:t>
      </w:r>
    </w:p>
    <w:p w:rsidR="007E35DC" w:rsidRDefault="007E35DC" w:rsidP="007E35DC">
      <w:pPr>
        <w:autoSpaceDE w:val="0"/>
        <w:autoSpaceDN w:val="0"/>
        <w:adjustRightInd w:val="0"/>
        <w:jc w:val="both"/>
        <w:rPr>
          <w:lang w:val="sr-Cyrl-RS" w:eastAsia="sr-Cyrl-RS"/>
        </w:rPr>
      </w:pPr>
      <w:r w:rsidRPr="00382FF3">
        <w:rPr>
          <w:lang w:val="sr-Cyrl-RS"/>
        </w:rPr>
        <w:t xml:space="preserve">         Добављач је одговоран и обавезује се да </w:t>
      </w:r>
      <w:r w:rsidRPr="00DA2B72">
        <w:rPr>
          <w:lang w:val="sr-Cyrl-RS"/>
        </w:rPr>
        <w:t>ће ствари</w:t>
      </w:r>
      <w:r w:rsidRPr="00382FF3">
        <w:rPr>
          <w:lang w:val="sr-Cyrl-RS"/>
        </w:rPr>
        <w:t xml:space="preserve"> кој</w:t>
      </w:r>
      <w:r>
        <w:rPr>
          <w:lang w:val="sr-Cyrl-RS"/>
        </w:rPr>
        <w:t>е</w:t>
      </w:r>
      <w:r w:rsidRPr="00382FF3">
        <w:rPr>
          <w:lang w:val="sr-Cyrl-RS"/>
        </w:rPr>
        <w:t xml:space="preserve"> </w:t>
      </w:r>
      <w:r>
        <w:rPr>
          <w:lang w:val="sr-Cyrl-RS"/>
        </w:rPr>
        <w:t>превози</w:t>
      </w:r>
      <w:r w:rsidRPr="00382FF3">
        <w:rPr>
          <w:lang w:val="sr-Cyrl-RS"/>
        </w:rPr>
        <w:t xml:space="preserve"> </w:t>
      </w:r>
      <w:r w:rsidRPr="00CA1A3A">
        <w:rPr>
          <w:lang w:val="sr-Cyrl-RS"/>
        </w:rPr>
        <w:t>предати</w:t>
      </w:r>
      <w:r w:rsidRPr="00CA1A3A">
        <w:rPr>
          <w:lang w:val="en-US"/>
        </w:rPr>
        <w:t>,</w:t>
      </w:r>
      <w:r w:rsidRPr="00CA1A3A">
        <w:rPr>
          <w:lang w:val="sr-Cyrl-RS"/>
        </w:rPr>
        <w:t xml:space="preserve"> у</w:t>
      </w:r>
      <w:r w:rsidRPr="00382FF3">
        <w:rPr>
          <w:lang w:val="sr-Cyrl-RS"/>
        </w:rPr>
        <w:t xml:space="preserve"> </w:t>
      </w:r>
      <w:r w:rsidRPr="00382FF3">
        <w:rPr>
          <w:lang w:val="sr-Cyrl-RS" w:eastAsia="sr-Cyrl-RS"/>
        </w:rPr>
        <w:t>стању у којем је ист</w:t>
      </w:r>
      <w:r>
        <w:rPr>
          <w:lang w:val="sr-Cyrl-RS" w:eastAsia="sr-Cyrl-RS"/>
        </w:rPr>
        <w:t>е</w:t>
      </w:r>
      <w:r w:rsidRPr="00382FF3">
        <w:rPr>
          <w:lang w:val="sr-Cyrl-RS" w:eastAsia="sr-Cyrl-RS"/>
        </w:rPr>
        <w:t xml:space="preserve"> и преузео</w:t>
      </w:r>
      <w:r>
        <w:rPr>
          <w:lang w:val="sr-Cyrl-RS"/>
        </w:rPr>
        <w:t xml:space="preserve">, на </w:t>
      </w:r>
      <w:r w:rsidRPr="00382FF3">
        <w:rPr>
          <w:lang w:val="sr-Cyrl-RS" w:eastAsia="sr-Cyrl-RS"/>
        </w:rPr>
        <w:t xml:space="preserve">локацију коју одреди Наручилац. </w:t>
      </w:r>
    </w:p>
    <w:p w:rsidR="007E35DC" w:rsidRDefault="007E35DC" w:rsidP="007E35DC">
      <w:pPr>
        <w:tabs>
          <w:tab w:val="left" w:pos="567"/>
        </w:tabs>
        <w:jc w:val="both"/>
        <w:rPr>
          <w:lang w:val="sr-Cyrl-CS" w:eastAsia="en-US"/>
        </w:rPr>
      </w:pPr>
      <w:r>
        <w:rPr>
          <w:lang w:val="sr-Cyrl-CS" w:eastAsia="en-US"/>
        </w:rPr>
        <w:tab/>
        <w:t xml:space="preserve">Добављач </w:t>
      </w:r>
      <w:r w:rsidRPr="00652F20">
        <w:rPr>
          <w:lang w:val="sr-Cyrl-CS" w:eastAsia="en-US"/>
        </w:rPr>
        <w:t xml:space="preserve">ће контролисати да ли постоје оштећења </w:t>
      </w:r>
      <w:r>
        <w:rPr>
          <w:lang w:val="sr-Cyrl-CS" w:eastAsia="en-US"/>
        </w:rPr>
        <w:t>ствари</w:t>
      </w:r>
      <w:r w:rsidRPr="00652F20">
        <w:rPr>
          <w:lang w:val="sr-Cyrl-CS" w:eastAsia="en-US"/>
        </w:rPr>
        <w:t xml:space="preserve"> која се превоз</w:t>
      </w:r>
      <w:r>
        <w:rPr>
          <w:lang w:val="sr-Cyrl-CS" w:eastAsia="en-US"/>
        </w:rPr>
        <w:t>е</w:t>
      </w:r>
      <w:r w:rsidRPr="00652F20">
        <w:rPr>
          <w:lang w:val="sr-Cyrl-CS" w:eastAsia="en-US"/>
        </w:rPr>
        <w:t xml:space="preserve">. </w:t>
      </w:r>
    </w:p>
    <w:p w:rsidR="007E35DC" w:rsidRPr="00652F20" w:rsidRDefault="007E35DC" w:rsidP="007E35DC">
      <w:pPr>
        <w:autoSpaceDE w:val="0"/>
        <w:autoSpaceDN w:val="0"/>
        <w:adjustRightInd w:val="0"/>
        <w:ind w:firstLine="567"/>
        <w:jc w:val="both"/>
        <w:rPr>
          <w:bCs/>
          <w:lang w:val="sr-Cyrl-CS" w:eastAsia="en-US"/>
        </w:rPr>
      </w:pPr>
      <w:r w:rsidRPr="00652F20">
        <w:rPr>
          <w:bCs/>
          <w:lang w:val="sr-Cyrl-CS" w:eastAsia="en-US"/>
        </w:rPr>
        <w:t xml:space="preserve">Уколико пружене услуге не буду у свему према понуди и одредбама </w:t>
      </w:r>
      <w:r>
        <w:rPr>
          <w:bCs/>
          <w:lang w:val="sr-Cyrl-CS" w:eastAsia="en-US"/>
        </w:rPr>
        <w:t>у</w:t>
      </w:r>
      <w:r w:rsidRPr="00652F20">
        <w:rPr>
          <w:bCs/>
          <w:lang w:val="sr-Cyrl-CS" w:eastAsia="en-US"/>
        </w:rPr>
        <w:t xml:space="preserve">говора или наступи штета изазвана непажњом радника </w:t>
      </w:r>
      <w:r>
        <w:rPr>
          <w:bCs/>
          <w:lang w:val="sr-Cyrl-CS" w:eastAsia="en-US"/>
        </w:rPr>
        <w:t>п</w:t>
      </w:r>
      <w:r w:rsidRPr="00652F20">
        <w:rPr>
          <w:bCs/>
          <w:lang w:val="sr-Cyrl-CS" w:eastAsia="en-US"/>
        </w:rPr>
        <w:t xml:space="preserve">онуђача, </w:t>
      </w:r>
      <w:r>
        <w:rPr>
          <w:bCs/>
          <w:lang w:val="sr-Cyrl-CS" w:eastAsia="en-US"/>
        </w:rPr>
        <w:t>Н</w:t>
      </w:r>
      <w:r w:rsidRPr="00652F20">
        <w:rPr>
          <w:bCs/>
          <w:lang w:val="sr-Cyrl-CS" w:eastAsia="en-US"/>
        </w:rPr>
        <w:t xml:space="preserve">аручилац може тражити накнаду штете као и трошкова. </w:t>
      </w:r>
    </w:p>
    <w:p w:rsidR="007E35DC" w:rsidRDefault="007E35DC" w:rsidP="007E35DC">
      <w:pPr>
        <w:autoSpaceDE w:val="0"/>
        <w:autoSpaceDN w:val="0"/>
        <w:adjustRightInd w:val="0"/>
        <w:ind w:firstLine="567"/>
        <w:jc w:val="both"/>
        <w:rPr>
          <w:lang w:val="sr-Cyrl-RS" w:eastAsia="sr-Cyrl-RS"/>
        </w:rPr>
      </w:pPr>
      <w:r>
        <w:rPr>
          <w:lang w:val="sr-Cyrl-RS" w:eastAsia="sr-Cyrl-RS"/>
        </w:rPr>
        <w:t>Добављач одговара з</w:t>
      </w:r>
      <w:r w:rsidRPr="00382FF3">
        <w:rPr>
          <w:lang w:val="sr-Cyrl-RS" w:eastAsia="sr-Cyrl-RS"/>
        </w:rPr>
        <w:t>а губитак или оштећење ствари</w:t>
      </w:r>
      <w:r>
        <w:rPr>
          <w:lang w:val="sr-Cyrl-RS" w:eastAsia="sr-Cyrl-RS"/>
        </w:rPr>
        <w:t>,</w:t>
      </w:r>
      <w:r w:rsidRPr="002356BD">
        <w:rPr>
          <w:lang w:val="sr-Cyrl-CS" w:eastAsia="en-US"/>
        </w:rPr>
        <w:t xml:space="preserve"> </w:t>
      </w:r>
      <w:r w:rsidRPr="00652F20">
        <w:rPr>
          <w:lang w:val="sr-Cyrl-CS" w:eastAsia="en-US"/>
        </w:rPr>
        <w:t>до кога дође приликом превоза, утовара или истовара, а које је проузроковано кривицом</w:t>
      </w:r>
      <w:r w:rsidRPr="00382FF3">
        <w:rPr>
          <w:lang w:val="sr-Cyrl-RS" w:eastAsia="sr-Cyrl-RS"/>
        </w:rPr>
        <w:t xml:space="preserve"> </w:t>
      </w:r>
      <w:r>
        <w:rPr>
          <w:lang w:val="sr-Cyrl-RS" w:eastAsia="sr-Cyrl-RS"/>
        </w:rPr>
        <w:t xml:space="preserve">Добављача, </w:t>
      </w:r>
      <w:r w:rsidRPr="00382FF3">
        <w:rPr>
          <w:lang w:val="sr-Cyrl-RS" w:eastAsia="sr-Cyrl-RS"/>
        </w:rPr>
        <w:t xml:space="preserve">према закону, добрим пословним обичајима и пословном моралу. </w:t>
      </w:r>
    </w:p>
    <w:p w:rsidR="007E35DC" w:rsidRPr="002356BD" w:rsidRDefault="007E35DC" w:rsidP="007E35DC">
      <w:pPr>
        <w:ind w:firstLine="567"/>
        <w:jc w:val="both"/>
        <w:rPr>
          <w:rFonts w:ascii="Calibri" w:hAnsi="Calibri" w:cs="Calibri"/>
          <w:sz w:val="22"/>
          <w:szCs w:val="22"/>
          <w:lang w:val="sr-Cyrl-RS"/>
        </w:rPr>
      </w:pPr>
      <w:r w:rsidRPr="002356BD">
        <w:rPr>
          <w:lang w:val="en-US"/>
        </w:rPr>
        <w:t>Непосредну штету</w:t>
      </w:r>
      <w:r w:rsidRPr="002356BD">
        <w:rPr>
          <w:lang w:val="sr-Cyrl-RS"/>
        </w:rPr>
        <w:t xml:space="preserve"> </w:t>
      </w:r>
      <w:r w:rsidRPr="002356BD">
        <w:rPr>
          <w:lang w:val="en-US"/>
        </w:rPr>
        <w:t>утврђују Н</w:t>
      </w:r>
      <w:r w:rsidRPr="002356BD">
        <w:rPr>
          <w:lang w:val="sr-Cyrl-RS"/>
        </w:rPr>
        <w:t>а</w:t>
      </w:r>
      <w:r w:rsidRPr="002356BD">
        <w:rPr>
          <w:lang w:val="en-US"/>
        </w:rPr>
        <w:t>ручилац и Добављач услуга споразумно уз сачињавање за</w:t>
      </w:r>
      <w:r w:rsidRPr="002356BD">
        <w:rPr>
          <w:lang w:val="sr-Cyrl-RS"/>
        </w:rPr>
        <w:t>п</w:t>
      </w:r>
      <w:r w:rsidRPr="002356BD">
        <w:rPr>
          <w:lang w:val="en-US"/>
        </w:rPr>
        <w:t>исника</w:t>
      </w:r>
      <w:r w:rsidRPr="002356BD">
        <w:rPr>
          <w:rFonts w:ascii="Calibri" w:hAnsi="Calibri" w:cs="Calibri"/>
          <w:sz w:val="22"/>
          <w:szCs w:val="22"/>
          <w:lang w:val="en-US"/>
        </w:rPr>
        <w:t>.</w:t>
      </w:r>
    </w:p>
    <w:p w:rsidR="007E35DC" w:rsidRPr="00DA2B72" w:rsidRDefault="007E35DC" w:rsidP="007E35DC">
      <w:pPr>
        <w:autoSpaceDE w:val="0"/>
        <w:autoSpaceDN w:val="0"/>
        <w:adjustRightInd w:val="0"/>
        <w:ind w:firstLine="567"/>
        <w:jc w:val="both"/>
        <w:rPr>
          <w:lang w:val="sr-Cyrl-RS" w:eastAsia="en-US"/>
        </w:rPr>
      </w:pPr>
      <w:r w:rsidRPr="00DA2B72">
        <w:rPr>
          <w:color w:val="333333"/>
          <w:shd w:val="clear" w:color="auto" w:fill="FFFFFF"/>
          <w:lang w:val="sr-Cyrl-RS"/>
        </w:rPr>
        <w:t>Добављач</w:t>
      </w:r>
      <w:r w:rsidRPr="00DA2B72">
        <w:rPr>
          <w:lang w:val="sr-Cyrl-RS" w:eastAsia="en-US"/>
        </w:rPr>
        <w:t xml:space="preserve"> је одговоран за оштећење ствари, које се није открило у часу примопредаје, ако га је Наручилац одмах након откривања о томе обавестио, али најкасније осам дана од дана примопредаје.</w:t>
      </w:r>
    </w:p>
    <w:p w:rsidR="007E35DC" w:rsidRDefault="007E35DC" w:rsidP="00C4673F">
      <w:pPr>
        <w:autoSpaceDE w:val="0"/>
        <w:autoSpaceDN w:val="0"/>
        <w:adjustRightInd w:val="0"/>
        <w:ind w:firstLine="567"/>
        <w:jc w:val="both"/>
        <w:rPr>
          <w:lang w:val="sr-Cyrl-RS" w:eastAsia="en-US"/>
        </w:rPr>
      </w:pPr>
      <w:r w:rsidRPr="00DA2B72">
        <w:rPr>
          <w:lang w:val="sr-Cyrl-RS" w:eastAsia="en-US"/>
        </w:rPr>
        <w:t xml:space="preserve">У случају саобраћајне незгоде или квара на возилу, </w:t>
      </w:r>
      <w:r w:rsidRPr="00DA2B72">
        <w:rPr>
          <w:color w:val="333333"/>
          <w:shd w:val="clear" w:color="auto" w:fill="FFFFFF"/>
          <w:lang w:val="sr-Cyrl-RS"/>
        </w:rPr>
        <w:t>Добављач</w:t>
      </w:r>
      <w:r w:rsidRPr="00DA2B72">
        <w:rPr>
          <w:lang w:val="sr-Cyrl-RS" w:eastAsia="en-US"/>
        </w:rPr>
        <w:t xml:space="preserve"> је дужан да предузме све потребне мере како би се ствари превезле до места испоруке.</w:t>
      </w:r>
    </w:p>
    <w:p w:rsidR="00C4673F" w:rsidRPr="00C4673F" w:rsidRDefault="00C4673F" w:rsidP="00C4673F">
      <w:pPr>
        <w:autoSpaceDE w:val="0"/>
        <w:autoSpaceDN w:val="0"/>
        <w:adjustRightInd w:val="0"/>
        <w:ind w:firstLine="567"/>
        <w:jc w:val="both"/>
        <w:rPr>
          <w:lang w:val="sr-Cyrl-RS" w:eastAsia="en-US"/>
        </w:rPr>
      </w:pPr>
    </w:p>
    <w:p w:rsidR="007E35DC" w:rsidRPr="00382FF3" w:rsidRDefault="007E35DC" w:rsidP="007E35DC">
      <w:pPr>
        <w:keepNext/>
        <w:tabs>
          <w:tab w:val="left" w:pos="708"/>
        </w:tabs>
        <w:outlineLvl w:val="7"/>
        <w:rPr>
          <w:bCs/>
          <w:lang w:val="sr-Cyrl-RS"/>
        </w:rPr>
      </w:pPr>
      <w:r w:rsidRPr="00382FF3">
        <w:rPr>
          <w:b/>
          <w:bCs/>
        </w:rPr>
        <w:t>СРЕДСТВ</w:t>
      </w:r>
      <w:r>
        <w:rPr>
          <w:b/>
          <w:bCs/>
          <w:lang w:val="sr-Cyrl-RS"/>
        </w:rPr>
        <w:t>О</w:t>
      </w:r>
      <w:r w:rsidRPr="00382FF3">
        <w:rPr>
          <w:b/>
          <w:bCs/>
          <w:lang w:val="sr-Cyrl-RS"/>
        </w:rPr>
        <w:t xml:space="preserve"> </w:t>
      </w:r>
      <w:r w:rsidRPr="00382FF3">
        <w:rPr>
          <w:b/>
          <w:bCs/>
        </w:rPr>
        <w:t>ФИНАНСИЈСКОГ ОБЕЗБЕЂЕЊА</w:t>
      </w:r>
    </w:p>
    <w:p w:rsidR="007E35DC" w:rsidRDefault="007E35DC" w:rsidP="007E35DC">
      <w:pPr>
        <w:jc w:val="center"/>
        <w:rPr>
          <w:rFonts w:eastAsia="Calibri"/>
          <w:b/>
          <w:bCs/>
          <w:iCs/>
          <w:lang w:val="sr-Cyrl-CS"/>
        </w:rPr>
      </w:pPr>
    </w:p>
    <w:p w:rsidR="007E35DC" w:rsidRDefault="007E35DC" w:rsidP="000A2772">
      <w:pPr>
        <w:jc w:val="center"/>
        <w:rPr>
          <w:rFonts w:eastAsia="Calibri"/>
          <w:b/>
          <w:bCs/>
          <w:iCs/>
          <w:lang w:val="sr-Cyrl-CS"/>
        </w:rPr>
      </w:pPr>
      <w:r>
        <w:rPr>
          <w:rFonts w:eastAsia="Calibri"/>
          <w:b/>
          <w:bCs/>
          <w:iCs/>
          <w:lang w:val="sr-Cyrl-CS"/>
        </w:rPr>
        <w:t xml:space="preserve">Члан </w:t>
      </w:r>
      <w:r>
        <w:rPr>
          <w:rFonts w:eastAsia="Calibri"/>
          <w:b/>
          <w:bCs/>
          <w:iCs/>
          <w:lang w:val="en-US"/>
        </w:rPr>
        <w:t>1</w:t>
      </w:r>
      <w:r w:rsidR="00E965E2">
        <w:rPr>
          <w:rFonts w:eastAsia="Calibri"/>
          <w:b/>
          <w:bCs/>
          <w:iCs/>
          <w:lang w:val="sr-Cyrl-RS"/>
        </w:rPr>
        <w:t>3</w:t>
      </w:r>
      <w:r w:rsidRPr="00382FF3">
        <w:rPr>
          <w:rFonts w:eastAsia="Calibri"/>
          <w:b/>
          <w:bCs/>
          <w:iCs/>
          <w:lang w:val="sr-Cyrl-CS"/>
        </w:rPr>
        <w:t>.</w:t>
      </w:r>
    </w:p>
    <w:p w:rsidR="00591C9E" w:rsidRPr="00382FF3" w:rsidRDefault="00591C9E" w:rsidP="000A2772">
      <w:pPr>
        <w:jc w:val="center"/>
        <w:rPr>
          <w:rFonts w:eastAsia="Calibri"/>
          <w:b/>
          <w:bCs/>
          <w:iCs/>
          <w:lang w:val="sr-Cyrl-CS"/>
        </w:rPr>
      </w:pPr>
    </w:p>
    <w:p w:rsidR="007E35DC" w:rsidRPr="000168DA" w:rsidRDefault="007E35DC" w:rsidP="007E35DC">
      <w:pPr>
        <w:ind w:firstLine="708"/>
        <w:jc w:val="both"/>
      </w:pPr>
      <w:r w:rsidRPr="00E56AB9">
        <w:rPr>
          <w:lang w:val="sr-Cyrl-RS"/>
        </w:rPr>
        <w:t xml:space="preserve">Као средство финансијског обезбеђења за добро извршење посла, </w:t>
      </w:r>
      <w:r>
        <w:rPr>
          <w:lang w:val="sr-Cyrl-CS" w:eastAsia="en-US"/>
        </w:rPr>
        <w:t>Добављач</w:t>
      </w:r>
      <w:r w:rsidRPr="00E56AB9">
        <w:rPr>
          <w:lang w:val="sr-Cyrl-RS"/>
        </w:rPr>
        <w:t xml:space="preserve"> се </w:t>
      </w:r>
      <w:r w:rsidRPr="00E56AB9">
        <w:t xml:space="preserve">обавезује да на дан </w:t>
      </w:r>
      <w:r w:rsidRPr="00E56AB9">
        <w:rPr>
          <w:lang w:val="sr-Cyrl-RS"/>
        </w:rPr>
        <w:t>закључења</w:t>
      </w:r>
      <w:r>
        <w:t xml:space="preserve"> овог </w:t>
      </w:r>
      <w:r>
        <w:rPr>
          <w:lang w:val="sr-Cyrl-RS"/>
        </w:rPr>
        <w:t>У</w:t>
      </w:r>
      <w:r w:rsidRPr="00E56AB9">
        <w:t xml:space="preserve">говора </w:t>
      </w:r>
      <w:r w:rsidRPr="00E56AB9">
        <w:rPr>
          <w:noProof/>
        </w:rPr>
        <w:t>преда Наручиоцу</w:t>
      </w:r>
      <w:r w:rsidRPr="00E56AB9">
        <w:t xml:space="preserve"> </w:t>
      </w:r>
      <w:r w:rsidRPr="00E56AB9">
        <w:rPr>
          <w:iCs/>
          <w:lang w:val="sr-Cyrl-RS"/>
        </w:rPr>
        <w:t xml:space="preserve">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износу од 10% </w:t>
      </w:r>
      <w:r w:rsidRPr="000168DA">
        <w:rPr>
          <w:iCs/>
          <w:lang w:val="sr-Cyrl-RS"/>
        </w:rPr>
        <w:t>од процењене вредности јавне набавке,</w:t>
      </w:r>
      <w:r w:rsidR="00E115F3">
        <w:rPr>
          <w:iCs/>
          <w:lang w:val="sr-Cyrl-RS"/>
        </w:rPr>
        <w:t xml:space="preserve"> за партију 1, </w:t>
      </w:r>
      <w:r w:rsidRPr="000168DA">
        <w:rPr>
          <w:iCs/>
          <w:lang w:val="sr-Cyrl-RS"/>
        </w:rPr>
        <w:t xml:space="preserve"> са роком важности који је 30 (тридесет) дана дужи од истека рока за коначно извршење посла.</w:t>
      </w:r>
      <w:r w:rsidRPr="000168DA">
        <w:t xml:space="preserve"> </w:t>
      </w:r>
    </w:p>
    <w:p w:rsidR="007E35DC" w:rsidRPr="00A546A4" w:rsidRDefault="007E35DC" w:rsidP="007E35DC">
      <w:pPr>
        <w:jc w:val="both"/>
      </w:pPr>
      <w:r>
        <w:tab/>
      </w:r>
      <w:r w:rsidRPr="00A546A4">
        <w:t xml:space="preserve">Уколико </w:t>
      </w:r>
      <w:r>
        <w:rPr>
          <w:lang w:val="sr-Cyrl-CS" w:eastAsia="en-US"/>
        </w:rPr>
        <w:t>Добављач</w:t>
      </w:r>
      <w:r w:rsidRPr="00A546A4">
        <w:t xml:space="preserve"> није у могућности да банкарску гаранцију достави </w:t>
      </w:r>
      <w:r>
        <w:rPr>
          <w:lang w:val="sr-Cyrl-RS"/>
        </w:rPr>
        <w:t xml:space="preserve">на начин из претходног става </w:t>
      </w:r>
      <w:r w:rsidRPr="00A546A4">
        <w:t>овог Уговора, дужан је да исту достави у најкраћем могућем року у складу са добрим пословним обичајима а да, на дан закључења овог уговора, као средство финансијског обезбеђења за добро извршење посла достави:</w:t>
      </w:r>
    </w:p>
    <w:p w:rsidR="007E35DC" w:rsidRPr="00A546A4" w:rsidRDefault="007E35DC" w:rsidP="007E35DC">
      <w:pPr>
        <w:jc w:val="both"/>
      </w:pPr>
      <w:r w:rsidRPr="00A546A4">
        <w:t xml:space="preserve">      - бланко сопствену меницу за добро извршење посла, оверену и потписану од стране лица овлашћеног за заступање и регистровану у складу са чланом 47а Закона о платном промету (,,Сл. лист СРЈ“ бр. 3/2002 и 5/2003 и ,,Сл. гласник РС“ бр. 43/2004, 62/2006, </w:t>
      </w:r>
      <w:r w:rsidRPr="00A546A4">
        <w:lastRenderedPageBreak/>
        <w:t>31/2011 и 139/2014) и Одлуком НБС о ближим условима, садржини и начину вођења регистра меница и овлашћења (,,Сл. гласник РС“ бр. 56/2011...82/2017);</w:t>
      </w:r>
    </w:p>
    <w:p w:rsidR="007E35DC" w:rsidRPr="00A546A4" w:rsidRDefault="007E35DC" w:rsidP="007E35DC">
      <w:pPr>
        <w:jc w:val="both"/>
      </w:pPr>
      <w:r w:rsidRPr="00A546A4">
        <w:t xml:space="preserve">      - менично овлашћење да се меница, у висини од 10 </w:t>
      </w:r>
      <w:r w:rsidRPr="000168DA">
        <w:t xml:space="preserve">% </w:t>
      </w:r>
      <w:r w:rsidRPr="000168DA">
        <w:rPr>
          <w:lang w:val="sr-Cyrl-RS"/>
        </w:rPr>
        <w:t xml:space="preserve">процењене </w:t>
      </w:r>
      <w:r w:rsidR="00E115F3">
        <w:t xml:space="preserve">вредности јавне набавке, за партију 1, </w:t>
      </w:r>
      <w:r w:rsidRPr="000168DA">
        <w:t>са клаузулом „без протеста“ и роком доспећа „по виђењу“, може поднети на наплату, уколико</w:t>
      </w:r>
      <w:r w:rsidRPr="00A546A4">
        <w:t xml:space="preserve"> се Добављач не буде придржавао одредаба овог уговора, у примереном року односно до достављања банкарске гаранције за добро извршење посла. У случају промене лица овлашћеног за заступање, менично овлашћење остаје на снази;</w:t>
      </w:r>
    </w:p>
    <w:p w:rsidR="007E35DC" w:rsidRPr="00A546A4" w:rsidRDefault="007E35DC" w:rsidP="007E35DC">
      <w:pPr>
        <w:tabs>
          <w:tab w:val="center" w:pos="4677"/>
        </w:tabs>
        <w:jc w:val="both"/>
      </w:pPr>
      <w:r w:rsidRPr="00A546A4">
        <w:t xml:space="preserve">      - потврду о регистрацији менице;</w:t>
      </w:r>
      <w:r w:rsidRPr="00A546A4">
        <w:tab/>
      </w:r>
    </w:p>
    <w:p w:rsidR="007E35DC" w:rsidRPr="00A546A4" w:rsidRDefault="007E35DC" w:rsidP="007E35DC">
      <w:pPr>
        <w:jc w:val="both"/>
      </w:pPr>
      <w:r w:rsidRPr="00A546A4">
        <w:t xml:space="preserve">      - копију картона депонованих потписа код банке на којем се јасно виде депоновани потпис и печат Добављача, оверен печатом банке, са датумом овере не старијим од 30 дана, од дана закључења овог Уговора.</w:t>
      </w:r>
    </w:p>
    <w:p w:rsidR="007E35DC" w:rsidRPr="00A546A4" w:rsidRDefault="007E35DC" w:rsidP="007E35DC">
      <w:pPr>
        <w:jc w:val="both"/>
      </w:pPr>
      <w:r w:rsidRPr="00A546A4">
        <w:tab/>
        <w:t>Ова меница биће враћена приликом примопредаје банкарске гаранције за добро извршење посла.</w:t>
      </w:r>
    </w:p>
    <w:p w:rsidR="007E35DC" w:rsidRPr="00E56AB9" w:rsidRDefault="007E35DC" w:rsidP="007E35DC">
      <w:pPr>
        <w:ind w:firstLine="567"/>
        <w:jc w:val="both"/>
        <w:rPr>
          <w:iCs/>
          <w:lang w:val="sr-Cyrl-RS"/>
        </w:rPr>
      </w:pPr>
      <w:r w:rsidRPr="00A546A4">
        <w:tab/>
      </w:r>
      <w:r w:rsidRPr="00E56AB9">
        <w:rPr>
          <w:iCs/>
          <w:lang w:val="sr-Cyrl-R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7E35DC" w:rsidRPr="00E56AB9" w:rsidRDefault="007E35DC" w:rsidP="007E35DC">
      <w:pPr>
        <w:ind w:firstLine="567"/>
        <w:jc w:val="both"/>
        <w:rPr>
          <w:iCs/>
          <w:lang w:val="sr-Cyrl-RS"/>
        </w:rPr>
      </w:pPr>
      <w:r w:rsidRPr="00E56AB9">
        <w:rPr>
          <w:iCs/>
          <w:lang w:val="sr-Cyrl-RS"/>
        </w:rPr>
        <w:t xml:space="preserve">Ако се за време трајања </w:t>
      </w:r>
      <w:r>
        <w:rPr>
          <w:iCs/>
          <w:lang w:val="sr-Cyrl-RS"/>
        </w:rPr>
        <w:t>У</w:t>
      </w:r>
      <w:r w:rsidRPr="00E56AB9">
        <w:rPr>
          <w:iCs/>
          <w:lang w:val="sr-Cyrl-RS"/>
        </w:rPr>
        <w:t xml:space="preserve">говора промене рокови за извршење уговорне обавезе, важност банкарске гаранције за добро извршење посла мора да се продужи. </w:t>
      </w:r>
    </w:p>
    <w:p w:rsidR="007E35DC" w:rsidRPr="00E56AB9" w:rsidRDefault="007E35DC" w:rsidP="007E35DC">
      <w:pPr>
        <w:ind w:left="60" w:firstLine="567"/>
        <w:jc w:val="both"/>
        <w:rPr>
          <w:lang w:val="sr-Cyrl-RS"/>
        </w:rPr>
      </w:pPr>
      <w:r w:rsidRPr="00E56AB9">
        <w:rPr>
          <w:iCs/>
          <w:lang w:val="sr-Cyrl-RS"/>
        </w:rPr>
        <w:t xml:space="preserve">Банкарска гаранција за добро извршење посла се враћа </w:t>
      </w:r>
      <w:r>
        <w:rPr>
          <w:lang w:val="sr-Cyrl-CS" w:eastAsia="en-US"/>
        </w:rPr>
        <w:t>Добављач</w:t>
      </w:r>
      <w:r w:rsidRPr="00E56AB9">
        <w:rPr>
          <w:iCs/>
          <w:lang w:val="sr-Cyrl-RS"/>
        </w:rPr>
        <w:t xml:space="preserve"> у након истека рока важности исте. </w:t>
      </w:r>
      <w:r w:rsidRPr="00E56AB9">
        <w:rPr>
          <w:lang w:val="sr-Cyrl-RS"/>
        </w:rPr>
        <w:t xml:space="preserve">       </w:t>
      </w:r>
    </w:p>
    <w:p w:rsidR="007E35DC" w:rsidRPr="00A546A4" w:rsidRDefault="007E35DC" w:rsidP="007E35DC">
      <w:pPr>
        <w:tabs>
          <w:tab w:val="left" w:pos="567"/>
        </w:tabs>
        <w:jc w:val="both"/>
        <w:rPr>
          <w:bCs/>
          <w:lang w:val="sr-Cyrl-RS" w:eastAsia="sr-Latn-CS"/>
        </w:rPr>
      </w:pPr>
      <w:r w:rsidRPr="00F207C9">
        <w:rPr>
          <w:iCs/>
          <w:lang w:val="sr-Cyrl-RS"/>
        </w:rPr>
        <w:t xml:space="preserve">          </w:t>
      </w:r>
    </w:p>
    <w:p w:rsidR="007E35DC" w:rsidRDefault="007E35DC" w:rsidP="00EA15AF">
      <w:pPr>
        <w:autoSpaceDE w:val="0"/>
        <w:autoSpaceDN w:val="0"/>
        <w:adjustRightInd w:val="0"/>
        <w:rPr>
          <w:b/>
          <w:bCs/>
          <w:lang w:val="en-US"/>
        </w:rPr>
      </w:pPr>
      <w:r w:rsidRPr="00382FF3">
        <w:rPr>
          <w:b/>
          <w:bCs/>
          <w:lang w:val="en-US"/>
        </w:rPr>
        <w:t>РЕАЛИЗАЦИЈА СРЕДСТ</w:t>
      </w:r>
      <w:r w:rsidRPr="00382FF3">
        <w:rPr>
          <w:b/>
          <w:bCs/>
          <w:lang w:val="sr-Cyrl-RS"/>
        </w:rPr>
        <w:t>А</w:t>
      </w:r>
      <w:r w:rsidRPr="00382FF3">
        <w:rPr>
          <w:b/>
          <w:bCs/>
          <w:lang w:val="en-US"/>
        </w:rPr>
        <w:t>ВА</w:t>
      </w:r>
      <w:r>
        <w:rPr>
          <w:b/>
          <w:bCs/>
          <w:lang w:val="sr-Cyrl-RS"/>
        </w:rPr>
        <w:t xml:space="preserve"> </w:t>
      </w:r>
      <w:r w:rsidRPr="00382FF3">
        <w:rPr>
          <w:b/>
          <w:bCs/>
          <w:lang w:val="en-US"/>
        </w:rPr>
        <w:t>ФИНАНСИЈСКОГ ОБЕЗБЕЂЕЊА</w:t>
      </w:r>
    </w:p>
    <w:p w:rsidR="0008604A" w:rsidRPr="00EA15AF" w:rsidRDefault="0008604A" w:rsidP="00EA15AF">
      <w:pPr>
        <w:autoSpaceDE w:val="0"/>
        <w:autoSpaceDN w:val="0"/>
        <w:adjustRightInd w:val="0"/>
        <w:rPr>
          <w:b/>
          <w:bCs/>
          <w:lang w:val="sr-Cyrl-RS"/>
        </w:rPr>
      </w:pPr>
    </w:p>
    <w:p w:rsidR="007E35DC" w:rsidRPr="00382FF3" w:rsidRDefault="007E35DC" w:rsidP="007E35DC">
      <w:pPr>
        <w:tabs>
          <w:tab w:val="left" w:pos="4253"/>
        </w:tabs>
        <w:autoSpaceDE w:val="0"/>
        <w:autoSpaceDN w:val="0"/>
        <w:adjustRightInd w:val="0"/>
        <w:spacing w:after="200"/>
        <w:jc w:val="center"/>
        <w:rPr>
          <w:b/>
          <w:lang w:val="en-US"/>
        </w:rPr>
      </w:pPr>
      <w:r w:rsidRPr="00382FF3">
        <w:rPr>
          <w:b/>
          <w:bCs/>
          <w:lang w:val="sr-Cyrl-RS"/>
        </w:rPr>
        <w:t xml:space="preserve">    </w:t>
      </w:r>
      <w:r w:rsidRPr="00382FF3">
        <w:rPr>
          <w:b/>
          <w:bCs/>
          <w:lang w:val="en-US"/>
        </w:rPr>
        <w:t xml:space="preserve">Члан </w:t>
      </w:r>
      <w:r>
        <w:rPr>
          <w:b/>
          <w:bCs/>
          <w:lang w:val="sr-Cyrl-RS"/>
        </w:rPr>
        <w:t>1</w:t>
      </w:r>
      <w:r w:rsidR="00E965E2">
        <w:rPr>
          <w:b/>
          <w:bCs/>
          <w:lang w:val="sr-Cyrl-RS"/>
        </w:rPr>
        <w:t>4</w:t>
      </w:r>
      <w:r w:rsidRPr="00382FF3">
        <w:rPr>
          <w:b/>
          <w:bCs/>
          <w:lang w:val="en-US"/>
        </w:rPr>
        <w:t>.</w:t>
      </w:r>
    </w:p>
    <w:p w:rsidR="007E35DC" w:rsidRPr="00CA4EE9" w:rsidRDefault="007E35DC" w:rsidP="007E35DC">
      <w:pPr>
        <w:tabs>
          <w:tab w:val="left" w:pos="709"/>
          <w:tab w:val="left" w:pos="1418"/>
        </w:tabs>
        <w:ind w:firstLine="567"/>
        <w:jc w:val="both"/>
        <w:rPr>
          <w:iCs/>
          <w:lang w:val="sr-Cyrl-RS"/>
        </w:rPr>
      </w:pPr>
      <w:r>
        <w:rPr>
          <w:iCs/>
          <w:lang w:val="sr-Cyrl-RS"/>
        </w:rPr>
        <w:t xml:space="preserve"> </w:t>
      </w:r>
      <w:r w:rsidRPr="00E04239">
        <w:rPr>
          <w:iCs/>
          <w:lang w:val="sr-Cyrl-RS"/>
        </w:rPr>
        <w:t xml:space="preserve"> Наручилац је овлашћен да уновчи средств</w:t>
      </w:r>
      <w:r>
        <w:rPr>
          <w:iCs/>
          <w:lang w:val="sr-Cyrl-RS"/>
        </w:rPr>
        <w:t>о финансијског обезбеђења</w:t>
      </w:r>
      <w:r w:rsidRPr="00E04239">
        <w:rPr>
          <w:iCs/>
          <w:lang w:val="sr-Cyrl-RS"/>
        </w:rPr>
        <w:t xml:space="preserve"> за добро извршење посла у случају</w:t>
      </w:r>
      <w:r>
        <w:rPr>
          <w:iCs/>
          <w:lang w:val="sr-Cyrl-RS"/>
        </w:rPr>
        <w:t xml:space="preserve"> </w:t>
      </w:r>
      <w:r w:rsidRPr="00E04239">
        <w:rPr>
          <w:iCs/>
          <w:lang w:val="sr-Cyrl-RS"/>
        </w:rPr>
        <w:t>када Добављач не буде и</w:t>
      </w:r>
      <w:r>
        <w:rPr>
          <w:iCs/>
          <w:lang w:val="sr-Cyrl-RS"/>
        </w:rPr>
        <w:t>звршавао своје уговорне обавезе</w:t>
      </w:r>
      <w:r w:rsidRPr="00E04239">
        <w:rPr>
          <w:iCs/>
          <w:lang w:val="sr-Cyrl-RS"/>
        </w:rPr>
        <w:t xml:space="preserve"> у времену и на начин </w:t>
      </w:r>
      <w:r>
        <w:rPr>
          <w:iCs/>
          <w:lang w:val="sr-Cyrl-RS"/>
        </w:rPr>
        <w:t>предвиђен уговором</w:t>
      </w:r>
      <w:r>
        <w:rPr>
          <w:iCs/>
          <w:lang w:val="en-US"/>
        </w:rPr>
        <w:t>.</w:t>
      </w:r>
    </w:p>
    <w:p w:rsidR="007E35DC" w:rsidRDefault="007E35DC" w:rsidP="007E35DC">
      <w:pPr>
        <w:jc w:val="both"/>
        <w:rPr>
          <w:rFonts w:eastAsia="Calibri"/>
          <w:bCs/>
          <w:iCs/>
          <w:lang w:val="sr-Cyrl-CS"/>
        </w:rPr>
      </w:pPr>
      <w:r w:rsidRPr="00E04239">
        <w:rPr>
          <w:rFonts w:eastAsia="Calibri"/>
          <w:bCs/>
          <w:iCs/>
          <w:lang w:val="sr-Cyrl-CS"/>
        </w:rPr>
        <w:t xml:space="preserve">         </w:t>
      </w:r>
    </w:p>
    <w:p w:rsidR="007B4A8A" w:rsidRPr="004B4A87" w:rsidRDefault="007B4A8A" w:rsidP="00720115">
      <w:pPr>
        <w:tabs>
          <w:tab w:val="left" w:pos="567"/>
        </w:tabs>
        <w:rPr>
          <w:b/>
          <w:bCs/>
          <w:noProof/>
          <w:lang w:val="sr-Cyrl-RS" w:eastAsia="en-US"/>
        </w:rPr>
      </w:pPr>
      <w:r w:rsidRPr="007B4A8A">
        <w:rPr>
          <w:b/>
          <w:bCs/>
          <w:noProof/>
          <w:lang w:val="sr-Cyrl-RS" w:eastAsia="en-US"/>
        </w:rPr>
        <w:t>УГОВОРНА КАЗНА</w:t>
      </w:r>
    </w:p>
    <w:p w:rsidR="007B4A8A" w:rsidRPr="004B4A87" w:rsidRDefault="007B4A8A" w:rsidP="007B4A8A">
      <w:pPr>
        <w:tabs>
          <w:tab w:val="left" w:pos="567"/>
        </w:tabs>
        <w:jc w:val="center"/>
        <w:rPr>
          <w:bCs/>
          <w:noProof/>
          <w:lang w:val="sr-Cyrl-RS" w:eastAsia="en-US"/>
        </w:rPr>
      </w:pPr>
      <w:r>
        <w:rPr>
          <w:b/>
          <w:bCs/>
          <w:noProof/>
          <w:lang w:val="sr-Cyrl-RS" w:eastAsia="en-US"/>
        </w:rPr>
        <w:t>Члан 1</w:t>
      </w:r>
      <w:r w:rsidR="00E965E2">
        <w:rPr>
          <w:b/>
          <w:bCs/>
          <w:noProof/>
          <w:lang w:val="sr-Cyrl-RS" w:eastAsia="en-US"/>
        </w:rPr>
        <w:t>5</w:t>
      </w:r>
      <w:r w:rsidRPr="004B4A87">
        <w:rPr>
          <w:bCs/>
          <w:noProof/>
          <w:lang w:val="sr-Cyrl-RS" w:eastAsia="en-US"/>
        </w:rPr>
        <w:t>.</w:t>
      </w:r>
    </w:p>
    <w:p w:rsidR="007B4A8A" w:rsidRPr="004B4A87" w:rsidRDefault="007B4A8A" w:rsidP="007B4A8A">
      <w:pPr>
        <w:tabs>
          <w:tab w:val="left" w:pos="567"/>
        </w:tabs>
        <w:jc w:val="both"/>
        <w:rPr>
          <w:bCs/>
          <w:noProof/>
          <w:lang w:val="sr-Cyrl-RS" w:eastAsia="en-US"/>
        </w:rPr>
      </w:pPr>
    </w:p>
    <w:p w:rsidR="00720115" w:rsidRPr="00720115" w:rsidRDefault="00720115" w:rsidP="00720115">
      <w:pPr>
        <w:ind w:firstLine="720"/>
        <w:jc w:val="both"/>
        <w:rPr>
          <w:szCs w:val="23"/>
          <w:lang w:val="sr-Cyrl-RS"/>
        </w:rPr>
      </w:pPr>
      <w:r>
        <w:rPr>
          <w:rFonts w:eastAsia="Calibri"/>
          <w:lang w:val="sr-Cyrl-RS" w:eastAsia="en-US"/>
        </w:rPr>
        <w:t xml:space="preserve">Добављач </w:t>
      </w:r>
      <w:r w:rsidRPr="00720115">
        <w:rPr>
          <w:rFonts w:eastAsia="Calibri"/>
          <w:lang w:val="sr-Cyrl-RS" w:eastAsia="en-US"/>
        </w:rPr>
        <w:t xml:space="preserve">је у обавези да се одазове на позив Наручиоца за вршењем услуге у </w:t>
      </w:r>
      <w:r>
        <w:rPr>
          <w:bCs/>
          <w:noProof/>
          <w:lang w:val="sr-Cyrl-RS" w:eastAsia="en-US"/>
        </w:rPr>
        <w:t xml:space="preserve">уговореном </w:t>
      </w:r>
      <w:r w:rsidRPr="004B4A87">
        <w:rPr>
          <w:bCs/>
          <w:noProof/>
          <w:lang w:val="sr-Cyrl-RS" w:eastAsia="en-US"/>
        </w:rPr>
        <w:t xml:space="preserve">року </w:t>
      </w:r>
      <w:r w:rsidR="00E965E2">
        <w:rPr>
          <w:rFonts w:eastAsia="Calibri"/>
          <w:lang w:val="sr-Cyrl-RS" w:eastAsia="en-US"/>
        </w:rPr>
        <w:t>из члана 8</w:t>
      </w:r>
      <w:r>
        <w:rPr>
          <w:rFonts w:eastAsia="Calibri"/>
          <w:lang w:val="sr-Cyrl-RS" w:eastAsia="en-US"/>
        </w:rPr>
        <w:t>. став 3,</w:t>
      </w:r>
      <w:r w:rsidRPr="00720115">
        <w:rPr>
          <w:rFonts w:eastAsia="Calibri"/>
          <w:lang w:val="sr-Cyrl-RS" w:eastAsia="en-US"/>
        </w:rPr>
        <w:t xml:space="preserve"> овог Уговора, од дана доб</w:t>
      </w:r>
      <w:r>
        <w:rPr>
          <w:rFonts w:eastAsia="Calibri"/>
          <w:lang w:val="sr-Cyrl-RS" w:eastAsia="en-US"/>
        </w:rPr>
        <w:t>ијања писаног захтева наручиоца или усменим путем у хитним случајевима.</w:t>
      </w:r>
      <w:r w:rsidRPr="00720115">
        <w:rPr>
          <w:rFonts w:eastAsia="Calibri"/>
          <w:lang w:val="sr-Cyrl-RS" w:eastAsia="en-US"/>
        </w:rPr>
        <w:t xml:space="preserve"> </w:t>
      </w:r>
      <w:r w:rsidRPr="00720115">
        <w:rPr>
          <w:lang w:val="sr-Cyrl-RS"/>
        </w:rPr>
        <w:t xml:space="preserve">Уколико се </w:t>
      </w:r>
      <w:r>
        <w:rPr>
          <w:lang w:val="sr-Cyrl-RS"/>
        </w:rPr>
        <w:t xml:space="preserve">Добављач </w:t>
      </w:r>
      <w:r w:rsidRPr="00720115">
        <w:rPr>
          <w:lang w:val="sr-Cyrl-RS"/>
        </w:rPr>
        <w:t xml:space="preserve">не одазове и почне са вршењем </w:t>
      </w:r>
      <w:r w:rsidRPr="00720115">
        <w:t>услуге</w:t>
      </w:r>
      <w:r w:rsidRPr="00720115">
        <w:rPr>
          <w:lang w:val="sr-Cyrl-RS"/>
        </w:rPr>
        <w:t xml:space="preserve"> у наведеном року, осим у посебним случајевима уз сагласност Наручиоца, Наручилац ће за сваки започети дан кашњења обрачунати пенале у износу од  0,2% од </w:t>
      </w:r>
      <w:r w:rsidR="002732AE">
        <w:rPr>
          <w:lang w:val="sr-Cyrl-RS"/>
        </w:rPr>
        <w:t>вредности извршене услуге</w:t>
      </w:r>
      <w:r w:rsidRPr="00720115">
        <w:rPr>
          <w:lang w:val="sr-Cyrl-RS"/>
        </w:rPr>
        <w:t>, а највише за 10 дана кашњења</w:t>
      </w:r>
      <w:r w:rsidRPr="00720115">
        <w:t>.</w:t>
      </w:r>
      <w:r w:rsidRPr="00720115">
        <w:rPr>
          <w:lang w:val="sr-Cyrl-RS"/>
        </w:rPr>
        <w:t xml:space="preserve"> Након тога Наручилац има право да наплати дато финансијско средство обезбеђења и може да раскуне уговор.</w:t>
      </w:r>
      <w:r w:rsidRPr="00720115">
        <w:rPr>
          <w:szCs w:val="23"/>
          <w:lang w:val="sr-Cyrl-RS"/>
        </w:rPr>
        <w:t xml:space="preserve">                           </w:t>
      </w:r>
    </w:p>
    <w:p w:rsidR="00720115" w:rsidRPr="00720115" w:rsidRDefault="00720115" w:rsidP="00720115">
      <w:pPr>
        <w:jc w:val="both"/>
        <w:rPr>
          <w:lang w:val="sr-Cyrl-RS"/>
        </w:rPr>
      </w:pPr>
      <w:r w:rsidRPr="00720115">
        <w:rPr>
          <w:lang w:val="sr-Cyrl-RS"/>
        </w:rPr>
        <w:t xml:space="preserve">           У случају наплате пенала, </w:t>
      </w:r>
      <w:r w:rsidRPr="00720115">
        <w:t xml:space="preserve">Наручилац је у обавези да </w:t>
      </w:r>
      <w:r>
        <w:rPr>
          <w:lang w:val="sr-Cyrl-RS"/>
        </w:rPr>
        <w:t>Добављачу</w:t>
      </w:r>
      <w:r w:rsidRPr="00720115">
        <w:t xml:space="preserve"> достави Инструкцију о плаћању пенала по којој ће </w:t>
      </w:r>
      <w:r>
        <w:rPr>
          <w:lang w:val="sr-Cyrl-RS"/>
        </w:rPr>
        <w:t>Добављач</w:t>
      </w:r>
      <w:r w:rsidRPr="00720115">
        <w:t xml:space="preserve"> уплатити износ пенала на рачун извршења буџета Републике Србије</w:t>
      </w:r>
      <w:r w:rsidRPr="00720115">
        <w:rPr>
          <w:lang w:val="sr-Cyrl-RS"/>
        </w:rPr>
        <w:t>.</w:t>
      </w:r>
    </w:p>
    <w:p w:rsidR="007E35DC" w:rsidRPr="00EA15AF" w:rsidRDefault="00720115" w:rsidP="00EA15AF">
      <w:pPr>
        <w:ind w:firstLine="720"/>
        <w:jc w:val="both"/>
        <w:rPr>
          <w:lang w:val="sr-Cyrl-RS"/>
        </w:rPr>
      </w:pPr>
      <w:r w:rsidRPr="00720115">
        <w:rPr>
          <w:lang w:val="sr-Cyrl-RS"/>
        </w:rPr>
        <w:t>Уплата пенала је услов за плаћање рачуна.</w:t>
      </w:r>
    </w:p>
    <w:p w:rsidR="0008604A" w:rsidRDefault="0008604A" w:rsidP="007E35DC">
      <w:pPr>
        <w:autoSpaceDE w:val="0"/>
        <w:autoSpaceDN w:val="0"/>
        <w:adjustRightInd w:val="0"/>
        <w:rPr>
          <w:rFonts w:eastAsia="Calibri"/>
          <w:b/>
          <w:bCs/>
          <w:lang w:val="en-US"/>
        </w:rPr>
      </w:pPr>
    </w:p>
    <w:p w:rsidR="007E35DC" w:rsidRDefault="007E35DC" w:rsidP="007E35DC">
      <w:pPr>
        <w:autoSpaceDE w:val="0"/>
        <w:autoSpaceDN w:val="0"/>
        <w:adjustRightInd w:val="0"/>
        <w:rPr>
          <w:rFonts w:eastAsia="Calibri"/>
          <w:lang w:val="sr-Cyrl-RS"/>
        </w:rPr>
      </w:pPr>
      <w:r w:rsidRPr="00F55A7A">
        <w:rPr>
          <w:rFonts w:eastAsia="Calibri"/>
          <w:b/>
          <w:bCs/>
          <w:lang w:val="en-US"/>
        </w:rPr>
        <w:t>ЗАШТИТА ПОДАТАКА НАРУЧИОЦА</w:t>
      </w:r>
    </w:p>
    <w:p w:rsidR="00EA15AF" w:rsidRPr="00EA15AF" w:rsidRDefault="00EA15AF" w:rsidP="007E35DC">
      <w:pPr>
        <w:autoSpaceDE w:val="0"/>
        <w:autoSpaceDN w:val="0"/>
        <w:adjustRightInd w:val="0"/>
        <w:rPr>
          <w:rFonts w:eastAsia="Calibri"/>
          <w:lang w:val="sr-Cyrl-RS"/>
        </w:rPr>
      </w:pPr>
    </w:p>
    <w:p w:rsidR="007E35DC" w:rsidRPr="00F55A7A" w:rsidRDefault="007E35DC" w:rsidP="007E35DC">
      <w:pPr>
        <w:autoSpaceDE w:val="0"/>
        <w:autoSpaceDN w:val="0"/>
        <w:adjustRightInd w:val="0"/>
        <w:jc w:val="center"/>
        <w:rPr>
          <w:rFonts w:eastAsia="Calibri"/>
          <w:b/>
          <w:bCs/>
          <w:sz w:val="23"/>
          <w:szCs w:val="23"/>
          <w:lang w:val="sr-Cyrl-RS"/>
        </w:rPr>
      </w:pPr>
      <w:r>
        <w:rPr>
          <w:rFonts w:eastAsia="Calibri"/>
          <w:b/>
          <w:bCs/>
          <w:sz w:val="23"/>
          <w:szCs w:val="23"/>
          <w:lang w:val="en-US"/>
        </w:rPr>
        <w:t>Члан 1</w:t>
      </w:r>
      <w:r w:rsidR="00EA15AF">
        <w:rPr>
          <w:rFonts w:eastAsia="Calibri"/>
          <w:b/>
          <w:bCs/>
          <w:sz w:val="23"/>
          <w:szCs w:val="23"/>
          <w:lang w:val="sr-Cyrl-RS"/>
        </w:rPr>
        <w:t>6</w:t>
      </w:r>
      <w:r w:rsidRPr="00F55A7A">
        <w:rPr>
          <w:rFonts w:eastAsia="Calibri"/>
          <w:b/>
          <w:bCs/>
          <w:sz w:val="23"/>
          <w:szCs w:val="23"/>
          <w:lang w:val="en-US"/>
        </w:rPr>
        <w:t>.</w:t>
      </w:r>
    </w:p>
    <w:p w:rsidR="007E35DC" w:rsidRPr="00F55A7A" w:rsidRDefault="007E35DC" w:rsidP="007E35DC">
      <w:pPr>
        <w:autoSpaceDE w:val="0"/>
        <w:autoSpaceDN w:val="0"/>
        <w:adjustRightInd w:val="0"/>
        <w:rPr>
          <w:rFonts w:eastAsia="Calibri"/>
          <w:lang w:val="sr-Cyrl-RS"/>
        </w:rPr>
      </w:pPr>
    </w:p>
    <w:p w:rsidR="007E35DC" w:rsidRPr="00F55A7A" w:rsidRDefault="007E35DC" w:rsidP="007E35DC">
      <w:pPr>
        <w:autoSpaceDE w:val="0"/>
        <w:autoSpaceDN w:val="0"/>
        <w:adjustRightInd w:val="0"/>
        <w:ind w:firstLine="720"/>
        <w:jc w:val="both"/>
        <w:rPr>
          <w:rFonts w:eastAsia="Calibri"/>
          <w:lang w:val="sr-Cyrl-RS"/>
        </w:rPr>
      </w:pPr>
      <w:r w:rsidRPr="00F55A7A">
        <w:rPr>
          <w:rFonts w:eastAsia="Calibri"/>
          <w:lang w:val="en-US"/>
        </w:rPr>
        <w:t>Добављач се обавезује на најстроже чување пословне тајне и на поверљивост података и информациј</w:t>
      </w:r>
      <w:r w:rsidRPr="00304713">
        <w:rPr>
          <w:rFonts w:eastAsia="Calibri"/>
          <w:lang w:val="en-US"/>
        </w:rPr>
        <w:t xml:space="preserve">а до којих дође у току трајања </w:t>
      </w:r>
      <w:r w:rsidRPr="00304713">
        <w:rPr>
          <w:rFonts w:eastAsia="Calibri"/>
          <w:lang w:val="sr-Cyrl-RS"/>
        </w:rPr>
        <w:t>У</w:t>
      </w:r>
      <w:r w:rsidRPr="00F55A7A">
        <w:rPr>
          <w:rFonts w:eastAsia="Calibri"/>
          <w:lang w:val="en-US"/>
        </w:rPr>
        <w:t>говора</w:t>
      </w:r>
      <w:r w:rsidRPr="00F55A7A">
        <w:rPr>
          <w:rFonts w:eastAsia="Calibri"/>
          <w:lang w:val="sr-Cyrl-RS"/>
        </w:rPr>
        <w:t>,</w:t>
      </w:r>
      <w:r w:rsidRPr="00304713">
        <w:rPr>
          <w:rFonts w:eastAsia="Calibri"/>
          <w:iCs/>
          <w:lang w:val="en-US"/>
        </w:rPr>
        <w:t xml:space="preserve"> који могу бити злоупотребљени у безбедносном смислу</w:t>
      </w:r>
      <w:r w:rsidRPr="00304713">
        <w:rPr>
          <w:rFonts w:eastAsia="Calibri"/>
          <w:iCs/>
          <w:lang w:val="sr-Cyrl-RS"/>
        </w:rPr>
        <w:t>.</w:t>
      </w:r>
      <w:r w:rsidRPr="00F55A7A">
        <w:rPr>
          <w:rFonts w:eastAsia="Calibri"/>
          <w:lang w:val="sr-Cyrl-RS"/>
        </w:rPr>
        <w:t xml:space="preserve"> </w:t>
      </w:r>
      <w:r w:rsidRPr="00F55A7A">
        <w:rPr>
          <w:rFonts w:eastAsia="Calibri"/>
          <w:lang w:val="en-US"/>
        </w:rPr>
        <w:t>Изјава о чувању поверљивих података Наручиоца је саставни део Уговора</w:t>
      </w:r>
      <w:r w:rsidRPr="00304713">
        <w:rPr>
          <w:rFonts w:eastAsia="Calibri"/>
          <w:lang w:val="sr-Cyrl-RS"/>
        </w:rPr>
        <w:t>.</w:t>
      </w:r>
      <w:r w:rsidRPr="00F55A7A">
        <w:rPr>
          <w:rFonts w:eastAsia="Calibri"/>
          <w:lang w:val="en-US"/>
        </w:rPr>
        <w:t xml:space="preserve"> </w:t>
      </w:r>
    </w:p>
    <w:p w:rsidR="0008604A" w:rsidRPr="00F55A7A" w:rsidRDefault="0008604A" w:rsidP="007E35DC">
      <w:pPr>
        <w:jc w:val="both"/>
        <w:rPr>
          <w:rFonts w:eastAsia="Calibri"/>
          <w:bCs/>
          <w:iCs/>
          <w:lang w:val="sr-Cyrl-CS"/>
        </w:rPr>
      </w:pPr>
    </w:p>
    <w:p w:rsidR="007E35DC" w:rsidRPr="00F55A7A" w:rsidRDefault="007E35DC" w:rsidP="007E35DC">
      <w:pPr>
        <w:autoSpaceDE w:val="0"/>
        <w:autoSpaceDN w:val="0"/>
        <w:adjustRightInd w:val="0"/>
        <w:rPr>
          <w:rFonts w:eastAsia="Calibri"/>
          <w:b/>
          <w:iCs/>
          <w:lang w:val="sr-Cyrl-CS"/>
        </w:rPr>
      </w:pPr>
      <w:r w:rsidRPr="00F55A7A">
        <w:rPr>
          <w:rFonts w:eastAsia="Calibri"/>
          <w:b/>
          <w:iCs/>
          <w:lang w:val="sr-Cyrl-CS"/>
        </w:rPr>
        <w:t>УСТУПАЊЕ ПОТРАЖИВАЊА И ЗАЛОЖНО ПРАВО</w:t>
      </w:r>
    </w:p>
    <w:p w:rsidR="007E35DC" w:rsidRPr="00A57499" w:rsidRDefault="007E35DC" w:rsidP="007E35DC">
      <w:pPr>
        <w:autoSpaceDE w:val="0"/>
        <w:autoSpaceDN w:val="0"/>
        <w:adjustRightInd w:val="0"/>
        <w:ind w:firstLine="720"/>
        <w:jc w:val="center"/>
        <w:rPr>
          <w:rFonts w:eastAsia="Calibri"/>
          <w:bCs/>
          <w:sz w:val="23"/>
          <w:szCs w:val="23"/>
          <w:lang w:val="sr-Cyrl-CS"/>
        </w:rPr>
      </w:pPr>
    </w:p>
    <w:p w:rsidR="007E35DC" w:rsidRPr="00382FF3" w:rsidRDefault="007E35DC" w:rsidP="007E35DC">
      <w:pPr>
        <w:jc w:val="center"/>
        <w:rPr>
          <w:b/>
          <w:bCs/>
          <w:lang w:val="sr-Cyrl-RS"/>
        </w:rPr>
      </w:pPr>
      <w:r w:rsidRPr="00382FF3">
        <w:rPr>
          <w:b/>
          <w:bCs/>
          <w:lang w:val="en-US"/>
        </w:rPr>
        <w:t xml:space="preserve">Члан </w:t>
      </w:r>
      <w:r w:rsidR="00EA15AF">
        <w:rPr>
          <w:b/>
          <w:bCs/>
          <w:lang w:val="sr-Cyrl-RS"/>
        </w:rPr>
        <w:t>17.</w:t>
      </w:r>
    </w:p>
    <w:p w:rsidR="007E35DC" w:rsidRPr="00382FF3" w:rsidRDefault="007E35DC" w:rsidP="007E35DC">
      <w:pPr>
        <w:jc w:val="center"/>
        <w:rPr>
          <w:rFonts w:eastAsia="Calibri"/>
          <w:bCs/>
          <w:iCs/>
          <w:lang w:val="sr-Cyrl-RS"/>
        </w:rPr>
      </w:pPr>
    </w:p>
    <w:p w:rsidR="007E35DC" w:rsidRPr="00A57499" w:rsidRDefault="007E35DC" w:rsidP="007E35DC">
      <w:pPr>
        <w:numPr>
          <w:ilvl w:val="0"/>
          <w:numId w:val="36"/>
        </w:numPr>
        <w:tabs>
          <w:tab w:val="left" w:pos="709"/>
        </w:tabs>
        <w:suppressAutoHyphens/>
        <w:autoSpaceDE w:val="0"/>
        <w:autoSpaceDN w:val="0"/>
        <w:adjustRightInd w:val="0"/>
        <w:spacing w:line="100" w:lineRule="atLeast"/>
        <w:ind w:left="0" w:firstLine="0"/>
        <w:jc w:val="both"/>
        <w:rPr>
          <w:b/>
          <w:lang w:val="en-US"/>
        </w:rPr>
      </w:pPr>
      <w:r w:rsidRPr="00382FF3">
        <w:rPr>
          <w:lang w:val="sr-Cyrl-RS"/>
        </w:rPr>
        <w:t xml:space="preserve">      </w:t>
      </w:r>
      <w:r>
        <w:rPr>
          <w:lang w:val="sr-Cyrl-RS"/>
        </w:rPr>
        <w:t xml:space="preserve"> </w:t>
      </w:r>
      <w:r w:rsidRPr="00382FF3">
        <w:rPr>
          <w:lang w:val="sr-Cyrl-RS"/>
        </w:rPr>
        <w:t xml:space="preserve">   </w:t>
      </w:r>
      <w:r>
        <w:rPr>
          <w:lang w:val="en-US"/>
        </w:rPr>
        <w:t xml:space="preserve">Потраживања из овог </w:t>
      </w:r>
      <w:r>
        <w:rPr>
          <w:lang w:val="sr-Cyrl-RS"/>
        </w:rPr>
        <w:t>У</w:t>
      </w:r>
      <w:r w:rsidRPr="00382FF3">
        <w:rPr>
          <w:lang w:val="en-US"/>
        </w:rPr>
        <w:t xml:space="preserve">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r w:rsidRPr="00382FF3">
        <w:rPr>
          <w:b/>
          <w:bCs/>
          <w:lang w:val="sr-Cyrl-RS"/>
        </w:rPr>
        <w:t xml:space="preserve"> </w:t>
      </w:r>
    </w:p>
    <w:p w:rsidR="00591C9E" w:rsidRDefault="00591C9E" w:rsidP="007E35DC">
      <w:pPr>
        <w:autoSpaceDE w:val="0"/>
        <w:autoSpaceDN w:val="0"/>
        <w:adjustRightInd w:val="0"/>
        <w:rPr>
          <w:rFonts w:eastAsia="Calibri"/>
          <w:b/>
          <w:iCs/>
          <w:lang w:val="sr-Cyrl-RS"/>
        </w:rPr>
      </w:pPr>
    </w:p>
    <w:p w:rsidR="0008604A" w:rsidRPr="000A2772" w:rsidRDefault="007E35DC" w:rsidP="000A2772">
      <w:pPr>
        <w:autoSpaceDE w:val="0"/>
        <w:autoSpaceDN w:val="0"/>
        <w:adjustRightInd w:val="0"/>
        <w:rPr>
          <w:rFonts w:eastAsia="Calibri"/>
          <w:b/>
          <w:iCs/>
          <w:lang w:val="sr-Cyrl-CS"/>
        </w:rPr>
      </w:pPr>
      <w:r w:rsidRPr="001B61D8">
        <w:rPr>
          <w:rFonts w:eastAsia="Calibri"/>
          <w:b/>
          <w:iCs/>
          <w:lang w:val="en-US"/>
        </w:rPr>
        <w:t>ПРОМЕНА ПОДАТАКА</w:t>
      </w:r>
    </w:p>
    <w:p w:rsidR="007E35DC" w:rsidRPr="000A2772" w:rsidRDefault="007E35DC" w:rsidP="000A2772">
      <w:pPr>
        <w:tabs>
          <w:tab w:val="left" w:pos="4253"/>
        </w:tabs>
        <w:autoSpaceDE w:val="0"/>
        <w:autoSpaceDN w:val="0"/>
        <w:adjustRightInd w:val="0"/>
        <w:jc w:val="center"/>
        <w:rPr>
          <w:b/>
          <w:bCs/>
          <w:lang w:val="sr-Cyrl-RS"/>
        </w:rPr>
      </w:pPr>
      <w:r w:rsidRPr="00382FF3">
        <w:rPr>
          <w:b/>
          <w:bCs/>
          <w:lang w:val="sr-Cyrl-RS"/>
        </w:rPr>
        <w:t xml:space="preserve">    </w:t>
      </w:r>
      <w:r w:rsidRPr="00382FF3">
        <w:rPr>
          <w:b/>
          <w:bCs/>
          <w:lang w:val="en-US"/>
        </w:rPr>
        <w:t>Члан 1</w:t>
      </w:r>
      <w:r w:rsidR="00EA15AF">
        <w:rPr>
          <w:b/>
          <w:bCs/>
          <w:lang w:val="sr-Cyrl-RS"/>
        </w:rPr>
        <w:t>8</w:t>
      </w:r>
      <w:r w:rsidRPr="00382FF3">
        <w:rPr>
          <w:b/>
          <w:bCs/>
          <w:lang w:val="en-US"/>
        </w:rPr>
        <w:t>.</w:t>
      </w:r>
    </w:p>
    <w:p w:rsidR="007E35DC" w:rsidRDefault="007E35DC" w:rsidP="007E35DC">
      <w:pPr>
        <w:keepNext/>
        <w:numPr>
          <w:ilvl w:val="7"/>
          <w:numId w:val="0"/>
        </w:numPr>
        <w:tabs>
          <w:tab w:val="num" w:pos="0"/>
        </w:tabs>
        <w:jc w:val="both"/>
        <w:outlineLvl w:val="7"/>
        <w:rPr>
          <w:lang w:val="sr-Cyrl-RS"/>
        </w:rPr>
      </w:pPr>
      <w:r w:rsidRPr="00382FF3">
        <w:rPr>
          <w:lang w:val="sr-Cyrl-RS"/>
        </w:rPr>
        <w:t xml:space="preserve">           Добављач</w:t>
      </w:r>
      <w:r w:rsidRPr="00382FF3">
        <w:t xml:space="preserve"> је дужан да у складу са одредбом члана 77. Закона о јавним набавкама без одлагања</w:t>
      </w:r>
      <w:r w:rsidRPr="00382FF3">
        <w:rPr>
          <w:lang w:val="sr-Cyrl-RS"/>
        </w:rPr>
        <w:t xml:space="preserve"> </w:t>
      </w:r>
      <w:r>
        <w:t xml:space="preserve">писмено обавести </w:t>
      </w:r>
      <w:r>
        <w:rPr>
          <w:lang w:val="sr-Cyrl-RS"/>
        </w:rPr>
        <w:t>Н</w:t>
      </w:r>
      <w:r w:rsidRPr="00382FF3">
        <w:t>аручиоца о било којој промени у вези са испуњеношћу услова из члана 77. која</w:t>
      </w:r>
      <w:r w:rsidRPr="00382FF3">
        <w:rPr>
          <w:lang w:val="sr-Cyrl-RS"/>
        </w:rPr>
        <w:t xml:space="preserve"> </w:t>
      </w:r>
      <w:r w:rsidRPr="00382FF3">
        <w:t>наступи током важења Уговора и да је документује на прописани начин.</w:t>
      </w:r>
    </w:p>
    <w:p w:rsidR="007E35DC" w:rsidRDefault="007E35DC" w:rsidP="007E35DC">
      <w:pPr>
        <w:autoSpaceDE w:val="0"/>
        <w:autoSpaceDN w:val="0"/>
        <w:adjustRightInd w:val="0"/>
        <w:rPr>
          <w:lang w:val="sr-Cyrl-RS"/>
        </w:rPr>
      </w:pPr>
    </w:p>
    <w:p w:rsidR="007E35DC" w:rsidRPr="00025930" w:rsidRDefault="007E35DC" w:rsidP="007E35DC">
      <w:pPr>
        <w:autoSpaceDE w:val="0"/>
        <w:autoSpaceDN w:val="0"/>
        <w:adjustRightInd w:val="0"/>
        <w:rPr>
          <w:rFonts w:eastAsia="Calibri"/>
          <w:b/>
          <w:bCs/>
          <w:lang w:val="sr-Cyrl-RS"/>
        </w:rPr>
      </w:pPr>
      <w:r w:rsidRPr="00025930">
        <w:rPr>
          <w:rFonts w:eastAsia="Calibri"/>
          <w:b/>
          <w:bCs/>
          <w:lang w:val="en-US"/>
        </w:rPr>
        <w:t>ВИША СИЛА</w:t>
      </w:r>
    </w:p>
    <w:p w:rsidR="007E35DC" w:rsidRPr="00720115" w:rsidRDefault="007E35DC" w:rsidP="007E35DC">
      <w:pPr>
        <w:autoSpaceDE w:val="0"/>
        <w:autoSpaceDN w:val="0"/>
        <w:adjustRightInd w:val="0"/>
        <w:jc w:val="center"/>
        <w:rPr>
          <w:rFonts w:eastAsia="Calibri"/>
          <w:b/>
          <w:bCs/>
          <w:lang w:val="sr-Cyrl-RS"/>
        </w:rPr>
      </w:pPr>
      <w:r w:rsidRPr="00720115">
        <w:rPr>
          <w:rFonts w:eastAsia="Calibri"/>
          <w:b/>
          <w:bCs/>
          <w:lang w:val="en-US"/>
        </w:rPr>
        <w:t>Члан 1</w:t>
      </w:r>
      <w:r w:rsidR="00EA15AF">
        <w:rPr>
          <w:rFonts w:eastAsia="Calibri"/>
          <w:b/>
          <w:bCs/>
          <w:lang w:val="sr-Cyrl-RS"/>
        </w:rPr>
        <w:t>9</w:t>
      </w:r>
      <w:r w:rsidRPr="00720115">
        <w:rPr>
          <w:rFonts w:eastAsia="Calibri"/>
          <w:b/>
          <w:bCs/>
          <w:lang w:val="en-US"/>
        </w:rPr>
        <w:t>.</w:t>
      </w:r>
    </w:p>
    <w:p w:rsidR="007E35DC" w:rsidRPr="00025930" w:rsidRDefault="007E35DC" w:rsidP="007E35DC">
      <w:pPr>
        <w:autoSpaceDE w:val="0"/>
        <w:autoSpaceDN w:val="0"/>
        <w:adjustRightInd w:val="0"/>
        <w:jc w:val="center"/>
        <w:rPr>
          <w:rFonts w:eastAsia="Calibri"/>
          <w:color w:val="FF0000"/>
          <w:sz w:val="22"/>
          <w:szCs w:val="22"/>
          <w:lang w:val="sr-Cyrl-RS"/>
        </w:rPr>
      </w:pPr>
    </w:p>
    <w:p w:rsidR="007E35DC" w:rsidRPr="00434E30" w:rsidRDefault="007E35DC" w:rsidP="007E35DC">
      <w:pPr>
        <w:jc w:val="both"/>
        <w:rPr>
          <w:rFonts w:eastAsia="Calibri"/>
          <w:lang w:val="sr-Cyrl-RS"/>
        </w:rPr>
      </w:pPr>
      <w:r w:rsidRPr="00025930">
        <w:rPr>
          <w:rFonts w:eastAsia="Calibri"/>
          <w:color w:val="FF0000"/>
          <w:lang w:val="sr-Cyrl-RS"/>
        </w:rPr>
        <w:t xml:space="preserve">           </w:t>
      </w:r>
      <w:r w:rsidRPr="00304713">
        <w:rPr>
          <w:rFonts w:eastAsia="Calibri"/>
          <w:iCs/>
          <w:lang w:val="en-US"/>
        </w:rPr>
        <w:t xml:space="preserve">Уколико после закљученог овог </w:t>
      </w:r>
      <w:r w:rsidRPr="00304713">
        <w:rPr>
          <w:rFonts w:eastAsia="Calibri"/>
          <w:iCs/>
          <w:lang w:val="sr-Cyrl-RS"/>
        </w:rPr>
        <w:t>У</w:t>
      </w:r>
      <w:r w:rsidRPr="00304713">
        <w:rPr>
          <w:rFonts w:eastAsia="Calibri"/>
          <w:iCs/>
          <w:lang w:val="en-US"/>
        </w:rPr>
        <w:t xml:space="preserve">говора наступе околности више силе које доведу до ометања или онемогућавања извршења обавеза дефинисаних </w:t>
      </w:r>
      <w:r w:rsidRPr="00304713">
        <w:rPr>
          <w:rFonts w:eastAsia="Calibri"/>
          <w:iCs/>
          <w:lang w:val="sr-Cyrl-RS"/>
        </w:rPr>
        <w:t>овим уговором</w:t>
      </w:r>
      <w:r w:rsidRPr="00304713">
        <w:rPr>
          <w:rFonts w:eastAsia="Calibri"/>
          <w:iCs/>
          <w:lang w:val="en-US"/>
        </w:rPr>
        <w:t xml:space="preserve">, рокови извршења обавеза ће се </w:t>
      </w:r>
      <w:r w:rsidRPr="00434E30">
        <w:rPr>
          <w:rFonts w:eastAsia="Calibri"/>
          <w:iCs/>
          <w:lang w:val="en-US"/>
        </w:rPr>
        <w:t xml:space="preserve">продужити </w:t>
      </w:r>
      <w:r w:rsidRPr="00434E30">
        <w:rPr>
          <w:rFonts w:eastAsia="Calibri"/>
          <w:lang w:val="sr-Cyrl-RS"/>
        </w:rPr>
        <w:t xml:space="preserve">онолико дана колико су те околности </w:t>
      </w:r>
      <w:r w:rsidRPr="00434E30">
        <w:rPr>
          <w:rFonts w:eastAsia="Calibri"/>
          <w:iCs/>
          <w:lang w:val="en-US"/>
        </w:rPr>
        <w:t>више силе</w:t>
      </w:r>
      <w:r w:rsidRPr="00434E30">
        <w:rPr>
          <w:rFonts w:eastAsia="Calibri"/>
          <w:iCs/>
          <w:lang w:val="sr-Cyrl-RS"/>
        </w:rPr>
        <w:t xml:space="preserve"> </w:t>
      </w:r>
      <w:r w:rsidRPr="00434E30">
        <w:rPr>
          <w:rFonts w:eastAsia="Calibri"/>
          <w:iCs/>
          <w:lang w:val="en-US"/>
        </w:rPr>
        <w:t xml:space="preserve"> </w:t>
      </w:r>
      <w:r w:rsidRPr="00434E30">
        <w:rPr>
          <w:rFonts w:eastAsia="Calibri"/>
          <w:lang w:val="sr-Cyrl-RS"/>
        </w:rPr>
        <w:t>трајале.</w:t>
      </w:r>
    </w:p>
    <w:p w:rsidR="007E35DC" w:rsidRPr="00304713" w:rsidRDefault="007E35DC" w:rsidP="007E35DC">
      <w:pPr>
        <w:jc w:val="both"/>
        <w:rPr>
          <w:rFonts w:eastAsia="Calibri"/>
          <w:iCs/>
          <w:lang w:val="en-US"/>
        </w:rPr>
      </w:pPr>
      <w:r w:rsidRPr="00434E30">
        <w:rPr>
          <w:rFonts w:eastAsia="Calibri"/>
          <w:iCs/>
          <w:lang w:val="en-US"/>
        </w:rPr>
        <w:t xml:space="preserve">            Виша сила подразумева екстремне</w:t>
      </w:r>
      <w:r w:rsidRPr="00304713">
        <w:rPr>
          <w:rFonts w:eastAsia="Calibri"/>
          <w:iCs/>
          <w:lang w:val="en-US"/>
        </w:rPr>
        <w:t xml:space="preserve">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 </w:t>
      </w:r>
    </w:p>
    <w:p w:rsidR="007E35DC" w:rsidRPr="00304713" w:rsidRDefault="007E35DC" w:rsidP="007E35DC">
      <w:pPr>
        <w:jc w:val="both"/>
        <w:rPr>
          <w:rFonts w:eastAsia="Calibri"/>
          <w:iCs/>
          <w:lang w:val="en-US"/>
        </w:rPr>
      </w:pPr>
      <w:r w:rsidRPr="00304713">
        <w:rPr>
          <w:rFonts w:eastAsia="Calibri"/>
          <w:iCs/>
          <w:lang w:val="en-US"/>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 </w:t>
      </w:r>
    </w:p>
    <w:p w:rsidR="007E35DC" w:rsidRDefault="007E35DC" w:rsidP="007E35DC">
      <w:pPr>
        <w:autoSpaceDE w:val="0"/>
        <w:autoSpaceDN w:val="0"/>
        <w:adjustRightInd w:val="0"/>
        <w:rPr>
          <w:rFonts w:eastAsia="Calibri"/>
          <w:b/>
          <w:bCs/>
          <w:lang w:val="sr-Cyrl-CS"/>
        </w:rPr>
      </w:pPr>
    </w:p>
    <w:p w:rsidR="00720115" w:rsidRDefault="00720115" w:rsidP="007E35DC">
      <w:pPr>
        <w:autoSpaceDE w:val="0"/>
        <w:autoSpaceDN w:val="0"/>
        <w:adjustRightInd w:val="0"/>
        <w:rPr>
          <w:rFonts w:eastAsia="Calibri"/>
          <w:b/>
          <w:bCs/>
          <w:lang w:val="sr-Cyrl-CS"/>
        </w:rPr>
      </w:pPr>
      <w:r>
        <w:rPr>
          <w:rFonts w:eastAsia="Calibri"/>
          <w:b/>
          <w:bCs/>
          <w:lang w:val="sr-Cyrl-CS"/>
        </w:rPr>
        <w:t>РОК ВАЖЕЊА УГОВОРА</w:t>
      </w:r>
    </w:p>
    <w:p w:rsidR="00720115" w:rsidRPr="000A2772" w:rsidRDefault="00720115" w:rsidP="000A2772">
      <w:pPr>
        <w:tabs>
          <w:tab w:val="left" w:pos="4253"/>
        </w:tabs>
        <w:autoSpaceDE w:val="0"/>
        <w:autoSpaceDN w:val="0"/>
        <w:adjustRightInd w:val="0"/>
        <w:jc w:val="center"/>
        <w:rPr>
          <w:b/>
          <w:bCs/>
          <w:lang w:val="sr-Cyrl-RS"/>
        </w:rPr>
      </w:pPr>
      <w:r w:rsidRPr="00382FF3">
        <w:rPr>
          <w:b/>
          <w:bCs/>
          <w:lang w:val="en-US"/>
        </w:rPr>
        <w:t xml:space="preserve">Члан </w:t>
      </w:r>
      <w:r w:rsidR="00EA15AF">
        <w:rPr>
          <w:b/>
          <w:bCs/>
          <w:lang w:val="sr-Cyrl-RS"/>
        </w:rPr>
        <w:t>20</w:t>
      </w:r>
      <w:r w:rsidRPr="00382FF3">
        <w:rPr>
          <w:b/>
          <w:bCs/>
          <w:lang w:val="en-US"/>
        </w:rPr>
        <w:t>.</w:t>
      </w:r>
    </w:p>
    <w:p w:rsidR="00720115" w:rsidRPr="00720115" w:rsidRDefault="00720115" w:rsidP="00720115">
      <w:pPr>
        <w:ind w:firstLine="720"/>
        <w:jc w:val="both"/>
        <w:rPr>
          <w:noProof/>
          <w:lang w:val="sr-Cyrl-RS" w:eastAsia="en-US"/>
        </w:rPr>
      </w:pPr>
      <w:r w:rsidRPr="00720115">
        <w:rPr>
          <w:lang w:val="sr-Cyrl-RS" w:eastAsia="en-US"/>
        </w:rPr>
        <w:t>Уговор се сматра закључен</w:t>
      </w:r>
      <w:r w:rsidR="002732AE">
        <w:rPr>
          <w:lang w:val="sr-Cyrl-RS" w:eastAsia="en-US"/>
        </w:rPr>
        <w:t>и</w:t>
      </w:r>
      <w:r w:rsidRPr="00720115">
        <w:rPr>
          <w:lang w:val="sr-Cyrl-RS" w:eastAsia="en-US"/>
        </w:rPr>
        <w:t xml:space="preserve">м даном потписивања обе уговорне стране </w:t>
      </w:r>
      <w:r w:rsidR="002732AE">
        <w:rPr>
          <w:lang w:val="sr-Cyrl-RS" w:eastAsia="en-US"/>
        </w:rPr>
        <w:t xml:space="preserve">и то на период </w:t>
      </w:r>
      <w:r w:rsidRPr="00720115">
        <w:rPr>
          <w:bCs/>
          <w:szCs w:val="26"/>
          <w:lang w:val="sr-Cyrl-RS" w:eastAsia="en-US"/>
        </w:rPr>
        <w:t>од 24 месеца.</w:t>
      </w:r>
    </w:p>
    <w:p w:rsidR="00720115" w:rsidRDefault="00720115" w:rsidP="007E35DC">
      <w:pPr>
        <w:autoSpaceDE w:val="0"/>
        <w:autoSpaceDN w:val="0"/>
        <w:adjustRightInd w:val="0"/>
        <w:rPr>
          <w:rFonts w:eastAsia="Calibri"/>
          <w:b/>
          <w:bCs/>
          <w:lang w:val="sr-Cyrl-CS"/>
        </w:rPr>
      </w:pPr>
    </w:p>
    <w:p w:rsidR="007E35DC" w:rsidRPr="001B61D8" w:rsidRDefault="007E35DC" w:rsidP="007E35DC">
      <w:pPr>
        <w:autoSpaceDE w:val="0"/>
        <w:autoSpaceDN w:val="0"/>
        <w:adjustRightInd w:val="0"/>
        <w:rPr>
          <w:rFonts w:eastAsia="Calibri"/>
          <w:b/>
          <w:bCs/>
          <w:lang w:val="sr-Cyrl-CS"/>
        </w:rPr>
      </w:pPr>
      <w:r w:rsidRPr="001B61D8">
        <w:rPr>
          <w:rFonts w:eastAsia="Calibri"/>
          <w:b/>
          <w:bCs/>
          <w:lang w:val="sr-Cyrl-CS"/>
        </w:rPr>
        <w:t>РАСКИД УГОВОРА</w:t>
      </w:r>
    </w:p>
    <w:p w:rsidR="00720115" w:rsidRPr="0008604A" w:rsidRDefault="007E35DC" w:rsidP="0008604A">
      <w:pPr>
        <w:tabs>
          <w:tab w:val="left" w:pos="4253"/>
        </w:tabs>
        <w:autoSpaceDE w:val="0"/>
        <w:autoSpaceDN w:val="0"/>
        <w:adjustRightInd w:val="0"/>
        <w:jc w:val="center"/>
        <w:rPr>
          <w:b/>
          <w:bCs/>
          <w:lang w:val="sr-Cyrl-RS"/>
        </w:rPr>
      </w:pPr>
      <w:r w:rsidRPr="00382FF3">
        <w:rPr>
          <w:b/>
          <w:bCs/>
          <w:lang w:val="sr-Cyrl-RS"/>
        </w:rPr>
        <w:t xml:space="preserve">     </w:t>
      </w:r>
      <w:r w:rsidRPr="00382FF3">
        <w:rPr>
          <w:b/>
          <w:bCs/>
          <w:lang w:val="en-US"/>
        </w:rPr>
        <w:t xml:space="preserve">Члан </w:t>
      </w:r>
      <w:r w:rsidR="00E965E2">
        <w:rPr>
          <w:b/>
          <w:bCs/>
          <w:lang w:val="sr-Cyrl-RS"/>
        </w:rPr>
        <w:t>2</w:t>
      </w:r>
      <w:r w:rsidR="00EA15AF">
        <w:rPr>
          <w:b/>
          <w:bCs/>
          <w:lang w:val="sr-Cyrl-RS"/>
        </w:rPr>
        <w:t>1</w:t>
      </w:r>
      <w:r w:rsidRPr="00382FF3">
        <w:rPr>
          <w:b/>
          <w:bCs/>
          <w:lang w:val="en-US"/>
        </w:rPr>
        <w:t>.</w:t>
      </w:r>
    </w:p>
    <w:p w:rsidR="00720115" w:rsidRPr="00720115" w:rsidRDefault="00720115" w:rsidP="00720115">
      <w:pPr>
        <w:autoSpaceDE w:val="0"/>
        <w:autoSpaceDN w:val="0"/>
        <w:adjustRightInd w:val="0"/>
        <w:ind w:firstLine="567"/>
        <w:jc w:val="both"/>
        <w:rPr>
          <w:bCs/>
          <w:lang w:val="en-US" w:eastAsia="en-US"/>
        </w:rPr>
      </w:pPr>
      <w:r w:rsidRPr="00720115">
        <w:rPr>
          <w:bCs/>
          <w:lang w:val="en-US" w:eastAsia="en-US"/>
        </w:rPr>
        <w:t>Уговор се може раскинути и пре истека уговореног рока:</w:t>
      </w:r>
    </w:p>
    <w:p w:rsidR="00720115" w:rsidRPr="00720115" w:rsidRDefault="00720115" w:rsidP="00720115">
      <w:pPr>
        <w:autoSpaceDE w:val="0"/>
        <w:autoSpaceDN w:val="0"/>
        <w:adjustRightInd w:val="0"/>
        <w:ind w:firstLine="567"/>
        <w:jc w:val="both"/>
        <w:rPr>
          <w:bCs/>
          <w:lang w:val="en-US" w:eastAsia="en-US"/>
        </w:rPr>
      </w:pPr>
      <w:r w:rsidRPr="00720115">
        <w:rPr>
          <w:bCs/>
          <w:lang w:val="en-US" w:eastAsia="en-US"/>
        </w:rPr>
        <w:t xml:space="preserve">- на захтев Наручиоца, уколико из било ког разлога </w:t>
      </w:r>
      <w:r w:rsidR="00E965E2">
        <w:rPr>
          <w:bCs/>
          <w:lang w:val="sr-Cyrl-RS" w:eastAsia="en-US"/>
        </w:rPr>
        <w:t xml:space="preserve">Добављач </w:t>
      </w:r>
      <w:r w:rsidRPr="00720115">
        <w:rPr>
          <w:bCs/>
          <w:lang w:val="en-US" w:eastAsia="en-US"/>
        </w:rPr>
        <w:t xml:space="preserve"> није у стању</w:t>
      </w:r>
      <w:r w:rsidRPr="00720115">
        <w:rPr>
          <w:bCs/>
          <w:lang w:val="sr-Cyrl-RS" w:eastAsia="en-US"/>
        </w:rPr>
        <w:t xml:space="preserve"> </w:t>
      </w:r>
      <w:r w:rsidRPr="00720115">
        <w:rPr>
          <w:bCs/>
          <w:lang w:val="en-US" w:eastAsia="en-US"/>
        </w:rPr>
        <w:t>да изврш</w:t>
      </w:r>
      <w:r w:rsidRPr="00720115">
        <w:rPr>
          <w:bCs/>
          <w:lang w:val="sr-Cyrl-RS" w:eastAsia="en-US"/>
        </w:rPr>
        <w:t>ава</w:t>
      </w:r>
      <w:r w:rsidRPr="00720115">
        <w:rPr>
          <w:bCs/>
          <w:lang w:val="en-US" w:eastAsia="en-US"/>
        </w:rPr>
        <w:t xml:space="preserve"> обавезе из овог Уговора;</w:t>
      </w:r>
    </w:p>
    <w:p w:rsidR="00720115" w:rsidRPr="00720115" w:rsidRDefault="00720115" w:rsidP="00720115">
      <w:pPr>
        <w:autoSpaceDE w:val="0"/>
        <w:autoSpaceDN w:val="0"/>
        <w:adjustRightInd w:val="0"/>
        <w:ind w:firstLine="567"/>
        <w:jc w:val="both"/>
        <w:rPr>
          <w:bCs/>
          <w:lang w:val="en-US" w:eastAsia="en-US"/>
        </w:rPr>
      </w:pPr>
      <w:r w:rsidRPr="00720115">
        <w:rPr>
          <w:bCs/>
          <w:lang w:val="en-US" w:eastAsia="en-US"/>
        </w:rPr>
        <w:t>- ако не буду обезбеђена средства Законом о буџету РС;</w:t>
      </w:r>
    </w:p>
    <w:p w:rsidR="00720115" w:rsidRPr="00720115" w:rsidRDefault="00720115" w:rsidP="00720115">
      <w:pPr>
        <w:autoSpaceDE w:val="0"/>
        <w:autoSpaceDN w:val="0"/>
        <w:adjustRightInd w:val="0"/>
        <w:ind w:firstLine="567"/>
        <w:jc w:val="both"/>
        <w:rPr>
          <w:bCs/>
          <w:lang w:val="sr-Cyrl-RS" w:eastAsia="en-US"/>
        </w:rPr>
      </w:pPr>
      <w:r w:rsidRPr="00720115">
        <w:rPr>
          <w:bCs/>
          <w:lang w:val="en-US" w:eastAsia="en-US"/>
        </w:rPr>
        <w:t>- споразумом уговорних страна.</w:t>
      </w:r>
    </w:p>
    <w:p w:rsidR="00720115" w:rsidRPr="00720115" w:rsidRDefault="00720115" w:rsidP="00720115">
      <w:pPr>
        <w:jc w:val="both"/>
        <w:rPr>
          <w:lang w:val="sr-Cyrl-RS"/>
        </w:rPr>
      </w:pPr>
      <w:r w:rsidRPr="00720115">
        <w:rPr>
          <w:lang w:val="sr-Cyrl-RS"/>
        </w:rPr>
        <w:tab/>
        <w:t xml:space="preserve">Отказни рок је </w:t>
      </w:r>
      <w:r>
        <w:rPr>
          <w:lang w:val="sr-Cyrl-RS"/>
        </w:rPr>
        <w:t>9</w:t>
      </w:r>
      <w:r w:rsidRPr="00720115">
        <w:rPr>
          <w:lang w:val="sr-Cyrl-RS"/>
        </w:rPr>
        <w:t xml:space="preserve">0 дана и почиње да тече од добијања писаног </w:t>
      </w:r>
      <w:r w:rsidR="00E965E2">
        <w:rPr>
          <w:lang w:val="sr-Cyrl-RS"/>
        </w:rPr>
        <w:t xml:space="preserve">обавештења </w:t>
      </w:r>
      <w:r w:rsidRPr="00720115">
        <w:rPr>
          <w:lang w:val="sr-Cyrl-RS"/>
        </w:rPr>
        <w:t>једне од уговорних страна са разлозима раскида уговора.</w:t>
      </w:r>
    </w:p>
    <w:p w:rsidR="007E35DC" w:rsidRDefault="007E35DC" w:rsidP="00E965E2">
      <w:pPr>
        <w:pStyle w:val="NoSpacing"/>
        <w:rPr>
          <w:rFonts w:ascii="Times New Roman" w:hAnsi="Times New Roman" w:cs="Times New Roman"/>
          <w:bCs w:val="0"/>
          <w:sz w:val="24"/>
          <w:szCs w:val="24"/>
        </w:rPr>
      </w:pPr>
      <w:r w:rsidRPr="00A57499">
        <w:rPr>
          <w:rFonts w:ascii="Times New Roman" w:hAnsi="Times New Roman" w:cs="Times New Roman"/>
          <w:bCs w:val="0"/>
          <w:sz w:val="24"/>
          <w:szCs w:val="24"/>
          <w:lang w:val="sr-Cyrl-CS"/>
        </w:rPr>
        <w:t>Уговорна страна која се не буде придржавала одредби овог Уговора током трајања отказног рока дужна је да другој уговорној страни надокнади штету уколико је настала тим поводом.</w:t>
      </w:r>
    </w:p>
    <w:p w:rsidR="007E35DC" w:rsidRDefault="007E35DC" w:rsidP="007E35DC">
      <w:pPr>
        <w:pStyle w:val="NoSpacing"/>
        <w:rPr>
          <w:rFonts w:ascii="Times New Roman" w:hAnsi="Times New Roman" w:cs="Times New Roman"/>
          <w:bCs w:val="0"/>
          <w:sz w:val="24"/>
          <w:szCs w:val="24"/>
          <w:lang w:val="sr-Cyrl-RS"/>
        </w:rPr>
      </w:pPr>
    </w:p>
    <w:p w:rsidR="007E35DC" w:rsidRPr="00DD4E39" w:rsidRDefault="007E35DC" w:rsidP="007E35DC">
      <w:pPr>
        <w:pStyle w:val="NoSpacing"/>
        <w:rPr>
          <w:rFonts w:ascii="Times New Roman" w:eastAsia="Calibri" w:hAnsi="Times New Roman" w:cs="Times New Roman"/>
          <w:bCs w:val="0"/>
          <w:color w:val="000000"/>
          <w:sz w:val="24"/>
          <w:szCs w:val="24"/>
          <w:lang w:val="sr-Cyrl-CS"/>
        </w:rPr>
      </w:pPr>
      <w:r w:rsidRPr="00DD4E39">
        <w:rPr>
          <w:rFonts w:ascii="Times New Roman" w:eastAsia="Calibri" w:hAnsi="Times New Roman" w:cs="Times New Roman"/>
          <w:b/>
          <w:iCs/>
          <w:color w:val="000000"/>
          <w:sz w:val="24"/>
          <w:szCs w:val="24"/>
        </w:rPr>
        <w:t>ОСТАЛЕ ОДРЕДБЕ</w:t>
      </w:r>
    </w:p>
    <w:p w:rsidR="007E35DC" w:rsidRPr="000A2772" w:rsidRDefault="007E35DC" w:rsidP="000A2772">
      <w:pPr>
        <w:autoSpaceDE w:val="0"/>
        <w:autoSpaceDN w:val="0"/>
        <w:adjustRightInd w:val="0"/>
        <w:jc w:val="center"/>
        <w:rPr>
          <w:rFonts w:eastAsia="Calibri"/>
          <w:b/>
          <w:iCs/>
          <w:lang w:val="sr-Cyrl-CS"/>
        </w:rPr>
      </w:pPr>
      <w:r w:rsidRPr="00A57499">
        <w:rPr>
          <w:rFonts w:eastAsia="Calibri"/>
          <w:b/>
          <w:iCs/>
          <w:lang w:val="en-US"/>
        </w:rPr>
        <w:t xml:space="preserve">Члан </w:t>
      </w:r>
      <w:r w:rsidR="00E965E2">
        <w:rPr>
          <w:rFonts w:eastAsia="Calibri"/>
          <w:b/>
          <w:iCs/>
          <w:lang w:val="sr-Cyrl-RS"/>
        </w:rPr>
        <w:t>2</w:t>
      </w:r>
      <w:r w:rsidR="00EA15AF">
        <w:rPr>
          <w:rFonts w:eastAsia="Calibri"/>
          <w:b/>
          <w:iCs/>
          <w:lang w:val="sr-Cyrl-RS"/>
        </w:rPr>
        <w:t>2</w:t>
      </w:r>
      <w:r w:rsidRPr="00A57499">
        <w:rPr>
          <w:rFonts w:eastAsia="Calibri"/>
          <w:b/>
          <w:iCs/>
          <w:lang w:val="en-US"/>
        </w:rPr>
        <w:t>.</w:t>
      </w:r>
    </w:p>
    <w:p w:rsidR="007E35DC" w:rsidRPr="00435BDE" w:rsidRDefault="007E35DC" w:rsidP="007E35DC">
      <w:pPr>
        <w:tabs>
          <w:tab w:val="left" w:pos="0"/>
        </w:tabs>
        <w:jc w:val="both"/>
        <w:rPr>
          <w:lang w:val="sr-Cyrl-CS" w:eastAsia="en-US"/>
        </w:rPr>
      </w:pPr>
      <w:r w:rsidRPr="00435BDE">
        <w:rPr>
          <w:lang w:val="sr-Cyrl-CS" w:eastAsia="en-US"/>
        </w:rPr>
        <w:t xml:space="preserve">            </w:t>
      </w:r>
      <w:r>
        <w:rPr>
          <w:lang w:val="sr-Cyrl-CS" w:eastAsia="en-US"/>
        </w:rPr>
        <w:t>Добављач</w:t>
      </w:r>
      <w:r w:rsidRPr="00435BDE">
        <w:rPr>
          <w:lang w:val="sr-Cyrl-CS" w:eastAsia="en-US"/>
        </w:rPr>
        <w:t xml:space="preserve"> ће угов</w:t>
      </w:r>
      <w:r>
        <w:rPr>
          <w:lang w:val="sr-Cyrl-CS" w:eastAsia="en-US"/>
        </w:rPr>
        <w:t>орену обавезу из члана 1. овог У</w:t>
      </w:r>
      <w:r w:rsidRPr="00435BDE">
        <w:rPr>
          <w:lang w:val="sr-Cyrl-CS" w:eastAsia="en-US"/>
        </w:rPr>
        <w:t>говора пружати самостално.</w:t>
      </w:r>
    </w:p>
    <w:p w:rsidR="0008604A" w:rsidRDefault="007E35DC" w:rsidP="007E35DC">
      <w:pPr>
        <w:tabs>
          <w:tab w:val="left" w:pos="0"/>
        </w:tabs>
        <w:jc w:val="both"/>
        <w:rPr>
          <w:i/>
          <w:iCs/>
          <w:lang w:val="sr-Cyrl-CS" w:eastAsia="en-US"/>
        </w:rPr>
      </w:pPr>
      <w:r w:rsidRPr="00435BDE">
        <w:rPr>
          <w:lang w:val="sr-Cyrl-CS" w:eastAsia="en-US"/>
        </w:rPr>
        <w:t xml:space="preserve"> </w:t>
      </w:r>
      <w:r>
        <w:rPr>
          <w:i/>
          <w:iCs/>
          <w:lang w:val="sr-Cyrl-CS" w:eastAsia="en-US"/>
        </w:rPr>
        <w:t>и</w:t>
      </w:r>
      <w:r w:rsidRPr="00435BDE">
        <w:rPr>
          <w:i/>
          <w:iCs/>
          <w:lang w:val="sr-Cyrl-CS" w:eastAsia="en-US"/>
        </w:rPr>
        <w:t>ли</w:t>
      </w:r>
      <w:r>
        <w:rPr>
          <w:i/>
          <w:iCs/>
          <w:lang w:val="sr-Cyrl-CS" w:eastAsia="en-US"/>
        </w:rPr>
        <w:t xml:space="preserve">   </w:t>
      </w:r>
    </w:p>
    <w:p w:rsidR="007E35DC" w:rsidRPr="00435BDE" w:rsidRDefault="007E35DC" w:rsidP="007E35DC">
      <w:pPr>
        <w:tabs>
          <w:tab w:val="left" w:pos="0"/>
        </w:tabs>
        <w:jc w:val="both"/>
        <w:rPr>
          <w:lang w:val="sr-Cyrl-CS" w:eastAsia="en-US"/>
        </w:rPr>
      </w:pPr>
      <w:r>
        <w:rPr>
          <w:lang w:val="sr-Cyrl-CS" w:eastAsia="en-US"/>
        </w:rPr>
        <w:lastRenderedPageBreak/>
        <w:t>Добављач</w:t>
      </w:r>
      <w:r w:rsidRPr="00435BDE">
        <w:rPr>
          <w:lang w:val="sr-Cyrl-CS" w:eastAsia="en-US"/>
        </w:rPr>
        <w:t xml:space="preserve"> ће уговорену обавезу из члана 1. овог </w:t>
      </w:r>
      <w:r>
        <w:rPr>
          <w:lang w:val="sr-Cyrl-CS" w:eastAsia="en-US"/>
        </w:rPr>
        <w:t>У</w:t>
      </w:r>
      <w:r w:rsidRPr="00435BDE">
        <w:rPr>
          <w:lang w:val="sr-Cyrl-CS" w:eastAsia="en-US"/>
        </w:rPr>
        <w:t>говора пружати са подизвођачима _____________________________________________</w:t>
      </w:r>
      <w:r w:rsidR="0008604A">
        <w:rPr>
          <w:lang w:val="sr-Cyrl-CS" w:eastAsia="en-US"/>
        </w:rPr>
        <w:t>_______________________________</w:t>
      </w:r>
    </w:p>
    <w:p w:rsidR="007E35DC" w:rsidRPr="00435BDE" w:rsidRDefault="007E35DC" w:rsidP="007E35DC">
      <w:pPr>
        <w:tabs>
          <w:tab w:val="left" w:pos="0"/>
        </w:tabs>
        <w:jc w:val="both"/>
        <w:rPr>
          <w:i/>
          <w:iCs/>
          <w:lang w:val="sr-Cyrl-CS" w:eastAsia="en-US"/>
        </w:rPr>
      </w:pPr>
      <w:r w:rsidRPr="00435BDE">
        <w:rPr>
          <w:i/>
          <w:iCs/>
          <w:lang w:val="sr-Cyrl-CS" w:eastAsia="en-US"/>
        </w:rPr>
        <w:t xml:space="preserve">                             (навести назив и седиште подизвођача)</w:t>
      </w:r>
    </w:p>
    <w:p w:rsidR="0008604A" w:rsidRDefault="007E35DC" w:rsidP="007E35DC">
      <w:pPr>
        <w:tabs>
          <w:tab w:val="left" w:pos="0"/>
        </w:tabs>
        <w:jc w:val="both"/>
        <w:rPr>
          <w:i/>
          <w:iCs/>
          <w:lang w:val="sr-Cyrl-CS" w:eastAsia="en-US"/>
        </w:rPr>
      </w:pPr>
      <w:r w:rsidRPr="00435BDE">
        <w:rPr>
          <w:i/>
          <w:iCs/>
          <w:lang w:val="sr-Cyrl-CS" w:eastAsia="en-US"/>
        </w:rPr>
        <w:t xml:space="preserve">или </w:t>
      </w:r>
      <w:r>
        <w:rPr>
          <w:i/>
          <w:iCs/>
          <w:lang w:val="sr-Cyrl-CS" w:eastAsia="en-US"/>
        </w:rPr>
        <w:t xml:space="preserve"> </w:t>
      </w:r>
    </w:p>
    <w:p w:rsidR="007E35DC" w:rsidRPr="00435BDE" w:rsidRDefault="007E35DC" w:rsidP="007E35DC">
      <w:pPr>
        <w:tabs>
          <w:tab w:val="left" w:pos="0"/>
        </w:tabs>
        <w:jc w:val="both"/>
        <w:rPr>
          <w:lang w:val="sr-Cyrl-CS" w:eastAsia="en-US"/>
        </w:rPr>
      </w:pPr>
      <w:r>
        <w:rPr>
          <w:lang w:val="sr-Cyrl-CS" w:eastAsia="en-US"/>
        </w:rPr>
        <w:t>Добављач</w:t>
      </w:r>
      <w:r w:rsidRPr="00435BDE">
        <w:rPr>
          <w:lang w:val="sr-Cyrl-CS" w:eastAsia="en-US"/>
        </w:rPr>
        <w:t xml:space="preserve"> ће уговорену обавезу из члана 1. овог </w:t>
      </w:r>
      <w:r>
        <w:rPr>
          <w:lang w:val="sr-Cyrl-CS" w:eastAsia="en-US"/>
        </w:rPr>
        <w:t>У</w:t>
      </w:r>
      <w:r w:rsidRPr="00435BDE">
        <w:rPr>
          <w:lang w:val="sr-Cyrl-CS" w:eastAsia="en-US"/>
        </w:rPr>
        <w:t>го</w:t>
      </w:r>
      <w:r>
        <w:rPr>
          <w:lang w:val="sr-Cyrl-CS" w:eastAsia="en-US"/>
        </w:rPr>
        <w:t xml:space="preserve">вора пружати са групом понуђача </w:t>
      </w:r>
      <w:r w:rsidRPr="00435BDE">
        <w:rPr>
          <w:lang w:val="sr-Cyrl-CS" w:eastAsia="en-US"/>
        </w:rPr>
        <w:t>(заједничка понуда) _____________________________</w:t>
      </w:r>
      <w:r>
        <w:rPr>
          <w:lang w:val="sr-Cyrl-CS" w:eastAsia="en-US"/>
        </w:rPr>
        <w:t>______________</w:t>
      </w:r>
      <w:r w:rsidRPr="00435BDE">
        <w:rPr>
          <w:lang w:val="sr-Cyrl-CS" w:eastAsia="en-US"/>
        </w:rPr>
        <w:t>___________</w:t>
      </w:r>
    </w:p>
    <w:p w:rsidR="007E35DC" w:rsidRPr="00435BDE" w:rsidRDefault="007E35DC" w:rsidP="007E35DC">
      <w:pPr>
        <w:tabs>
          <w:tab w:val="left" w:pos="0"/>
        </w:tabs>
        <w:jc w:val="both"/>
        <w:rPr>
          <w:i/>
          <w:iCs/>
          <w:lang w:val="sr-Cyrl-CS" w:eastAsia="en-US"/>
        </w:rPr>
      </w:pPr>
      <w:r w:rsidRPr="00435BDE">
        <w:rPr>
          <w:i/>
          <w:iCs/>
          <w:lang w:val="sr-Cyrl-CS" w:eastAsia="en-US"/>
        </w:rPr>
        <w:t xml:space="preserve">                                       (навести назив и седиште учесника у заједничкој понуди)</w:t>
      </w:r>
    </w:p>
    <w:p w:rsidR="007E35DC" w:rsidRPr="00434E30" w:rsidRDefault="007E35DC" w:rsidP="007E35DC">
      <w:pPr>
        <w:autoSpaceDE w:val="0"/>
        <w:autoSpaceDN w:val="0"/>
        <w:adjustRightInd w:val="0"/>
        <w:ind w:firstLine="720"/>
        <w:jc w:val="both"/>
        <w:rPr>
          <w:rFonts w:eastAsia="Calibri"/>
          <w:bCs/>
          <w:sz w:val="20"/>
          <w:szCs w:val="20"/>
          <w:lang w:val="sr-Cyrl-CS"/>
        </w:rPr>
      </w:pPr>
    </w:p>
    <w:p w:rsidR="007E35DC" w:rsidRPr="00A57499" w:rsidRDefault="007E35DC" w:rsidP="007E35DC">
      <w:pPr>
        <w:autoSpaceDE w:val="0"/>
        <w:autoSpaceDN w:val="0"/>
        <w:adjustRightInd w:val="0"/>
        <w:jc w:val="center"/>
        <w:rPr>
          <w:rFonts w:eastAsia="Calibri"/>
          <w:b/>
          <w:lang w:val="en-US"/>
        </w:rPr>
      </w:pPr>
      <w:r>
        <w:rPr>
          <w:rFonts w:eastAsia="Calibri"/>
          <w:b/>
          <w:lang w:val="en-US"/>
        </w:rPr>
        <w:t xml:space="preserve">Члан </w:t>
      </w:r>
      <w:r>
        <w:rPr>
          <w:rFonts w:eastAsia="Calibri"/>
          <w:b/>
          <w:lang w:val="sr-Cyrl-RS"/>
        </w:rPr>
        <w:t>2</w:t>
      </w:r>
      <w:r w:rsidR="00EA15AF">
        <w:rPr>
          <w:rFonts w:eastAsia="Calibri"/>
          <w:b/>
          <w:lang w:val="sr-Cyrl-RS"/>
        </w:rPr>
        <w:t>3</w:t>
      </w:r>
      <w:r w:rsidRPr="00A57499">
        <w:rPr>
          <w:rFonts w:eastAsia="Calibri"/>
          <w:b/>
          <w:lang w:val="en-US"/>
        </w:rPr>
        <w:t>.</w:t>
      </w:r>
    </w:p>
    <w:p w:rsidR="007E35DC" w:rsidRPr="00434E30" w:rsidRDefault="007E35DC" w:rsidP="007E35DC">
      <w:pPr>
        <w:autoSpaceDE w:val="0"/>
        <w:autoSpaceDN w:val="0"/>
        <w:adjustRightInd w:val="0"/>
        <w:ind w:firstLine="720"/>
        <w:jc w:val="both"/>
        <w:rPr>
          <w:rFonts w:eastAsia="Calibri"/>
          <w:bCs/>
          <w:sz w:val="20"/>
          <w:szCs w:val="20"/>
          <w:lang w:val="sr-Cyrl-CS"/>
        </w:rPr>
      </w:pPr>
    </w:p>
    <w:p w:rsidR="007E35DC" w:rsidRPr="00A57499" w:rsidRDefault="007E35DC" w:rsidP="007E35DC">
      <w:pPr>
        <w:autoSpaceDE w:val="0"/>
        <w:autoSpaceDN w:val="0"/>
        <w:adjustRightInd w:val="0"/>
        <w:ind w:firstLine="720"/>
        <w:jc w:val="both"/>
        <w:rPr>
          <w:bCs/>
          <w:lang w:val="sr-Cyrl-CS"/>
        </w:rPr>
      </w:pPr>
      <w:r w:rsidRPr="00A57499">
        <w:rPr>
          <w:bCs/>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(„Сл. лист СФРЈ“ број 29/78, „Сл. лист СРЈ“ број 31/93, 35/99, 44/99).</w:t>
      </w:r>
    </w:p>
    <w:p w:rsidR="007E35DC" w:rsidRPr="00434E30" w:rsidRDefault="007E35DC" w:rsidP="007E35DC">
      <w:pPr>
        <w:autoSpaceDE w:val="0"/>
        <w:autoSpaceDN w:val="0"/>
        <w:adjustRightInd w:val="0"/>
        <w:jc w:val="both"/>
        <w:rPr>
          <w:rFonts w:eastAsia="Calibri"/>
          <w:bCs/>
          <w:sz w:val="20"/>
          <w:szCs w:val="20"/>
          <w:lang w:val="sr-Cyrl-CS"/>
        </w:rPr>
      </w:pPr>
    </w:p>
    <w:p w:rsidR="007E35DC" w:rsidRPr="00A57499" w:rsidRDefault="007E35DC" w:rsidP="007E35DC">
      <w:pPr>
        <w:autoSpaceDE w:val="0"/>
        <w:autoSpaceDN w:val="0"/>
        <w:adjustRightInd w:val="0"/>
        <w:jc w:val="center"/>
        <w:rPr>
          <w:rFonts w:eastAsia="Calibri"/>
          <w:b/>
          <w:lang w:val="en-US"/>
        </w:rPr>
      </w:pPr>
      <w:r>
        <w:rPr>
          <w:rFonts w:eastAsia="Calibri"/>
          <w:b/>
          <w:lang w:val="en-US"/>
        </w:rPr>
        <w:t xml:space="preserve">Члан </w:t>
      </w:r>
      <w:r>
        <w:rPr>
          <w:rFonts w:eastAsia="Calibri"/>
          <w:b/>
          <w:lang w:val="sr-Cyrl-RS"/>
        </w:rPr>
        <w:t>2</w:t>
      </w:r>
      <w:r w:rsidR="00EA15AF">
        <w:rPr>
          <w:rFonts w:eastAsia="Calibri"/>
          <w:b/>
          <w:lang w:val="sr-Cyrl-RS"/>
        </w:rPr>
        <w:t>4</w:t>
      </w:r>
      <w:r w:rsidRPr="00A57499">
        <w:rPr>
          <w:rFonts w:eastAsia="Calibri"/>
          <w:b/>
          <w:lang w:val="en-US"/>
        </w:rPr>
        <w:t>.</w:t>
      </w:r>
    </w:p>
    <w:p w:rsidR="007E35DC" w:rsidRPr="00434E30" w:rsidRDefault="007E35DC" w:rsidP="007E35DC">
      <w:pPr>
        <w:autoSpaceDE w:val="0"/>
        <w:autoSpaceDN w:val="0"/>
        <w:adjustRightInd w:val="0"/>
        <w:ind w:firstLine="720"/>
        <w:jc w:val="both"/>
        <w:rPr>
          <w:rFonts w:eastAsia="Calibri"/>
          <w:b/>
          <w:i/>
          <w:iCs/>
          <w:sz w:val="20"/>
          <w:szCs w:val="20"/>
          <w:lang w:val="sr-Cyrl-CS"/>
        </w:rPr>
      </w:pPr>
    </w:p>
    <w:p w:rsidR="007E35DC" w:rsidRPr="00EA15AF" w:rsidRDefault="007E35DC" w:rsidP="00EA15AF">
      <w:pPr>
        <w:tabs>
          <w:tab w:val="left" w:pos="567"/>
        </w:tabs>
        <w:autoSpaceDE w:val="0"/>
        <w:autoSpaceDN w:val="0"/>
        <w:adjustRightInd w:val="0"/>
        <w:ind w:firstLine="720"/>
        <w:jc w:val="both"/>
        <w:rPr>
          <w:rFonts w:eastAsia="Calibri"/>
          <w:iCs/>
          <w:lang w:val="sr-Cyrl-CS"/>
        </w:rPr>
      </w:pPr>
      <w:r w:rsidRPr="00A57499">
        <w:rPr>
          <w:rFonts w:eastAsia="Calibri"/>
          <w:iCs/>
          <w:lang w:val="sr-Cyrl-CS"/>
        </w:rPr>
        <w:t xml:space="preserve">Све евентуалне спорове који би могли настати поводом овог Уговора, уговорне стране решаваће споразумно и мирним путем, а уколико то није могуће уговара се </w:t>
      </w:r>
      <w:r w:rsidR="00E965E2">
        <w:rPr>
          <w:rFonts w:eastAsia="Calibri"/>
          <w:iCs/>
          <w:lang w:val="sr-Cyrl-CS"/>
        </w:rPr>
        <w:t xml:space="preserve">месна </w:t>
      </w:r>
      <w:r w:rsidRPr="00A57499">
        <w:rPr>
          <w:rFonts w:eastAsia="Calibri"/>
          <w:iCs/>
          <w:lang w:val="sr-Cyrl-CS"/>
        </w:rPr>
        <w:t>надлежност суда</w:t>
      </w:r>
      <w:r w:rsidR="00EA15AF">
        <w:rPr>
          <w:rFonts w:eastAsia="Calibri"/>
          <w:iCs/>
          <w:lang w:val="sr-Cyrl-CS"/>
        </w:rPr>
        <w:t>.</w:t>
      </w:r>
    </w:p>
    <w:p w:rsidR="007E35DC" w:rsidRPr="00382FF3" w:rsidRDefault="007E35DC" w:rsidP="007E35DC">
      <w:pPr>
        <w:tabs>
          <w:tab w:val="left" w:pos="3969"/>
          <w:tab w:val="left" w:pos="4253"/>
        </w:tabs>
        <w:jc w:val="center"/>
        <w:rPr>
          <w:b/>
          <w:bCs/>
          <w:kern w:val="2"/>
          <w:lang w:val="sr-Cyrl-CS"/>
        </w:rPr>
      </w:pPr>
      <w:r>
        <w:rPr>
          <w:b/>
          <w:bCs/>
          <w:kern w:val="2"/>
          <w:lang w:val="sr-Cyrl-CS"/>
        </w:rPr>
        <w:t>Члан 2</w:t>
      </w:r>
      <w:r w:rsidR="00EA15AF">
        <w:rPr>
          <w:b/>
          <w:bCs/>
          <w:kern w:val="2"/>
          <w:lang w:val="sr-Cyrl-RS"/>
        </w:rPr>
        <w:t>5</w:t>
      </w:r>
      <w:r w:rsidRPr="00EE3847">
        <w:rPr>
          <w:b/>
          <w:bCs/>
          <w:kern w:val="2"/>
          <w:lang w:val="sr-Cyrl-CS"/>
        </w:rPr>
        <w:t>.</w:t>
      </w:r>
    </w:p>
    <w:p w:rsidR="007E35DC" w:rsidRPr="00382FF3" w:rsidRDefault="007E35DC" w:rsidP="007E35DC">
      <w:pPr>
        <w:tabs>
          <w:tab w:val="left" w:pos="3969"/>
          <w:tab w:val="left" w:pos="4253"/>
        </w:tabs>
        <w:jc w:val="center"/>
        <w:rPr>
          <w:b/>
          <w:bCs/>
          <w:kern w:val="2"/>
          <w:lang w:val="sr-Cyrl-CS"/>
        </w:rPr>
      </w:pPr>
    </w:p>
    <w:p w:rsidR="007E35DC" w:rsidRDefault="007E35DC" w:rsidP="007E35DC">
      <w:pPr>
        <w:ind w:firstLine="720"/>
        <w:jc w:val="both"/>
        <w:rPr>
          <w:kern w:val="2"/>
          <w:lang w:val="sr-Cyrl-CS"/>
        </w:rPr>
      </w:pPr>
      <w:r w:rsidRPr="00382FF3">
        <w:rPr>
          <w:kern w:val="2"/>
          <w:lang w:val="sr-Cyrl-CS"/>
        </w:rPr>
        <w:t>Овај Уговор је сачињен у 4 (четири) истоветна примерка од којих по 2 (два) примерка за обе уговорне стране.</w:t>
      </w:r>
    </w:p>
    <w:p w:rsidR="007E35DC" w:rsidRPr="00382FF3" w:rsidRDefault="007E35DC" w:rsidP="007E35DC">
      <w:pPr>
        <w:ind w:firstLine="720"/>
        <w:jc w:val="both"/>
        <w:rPr>
          <w:kern w:val="2"/>
          <w:lang w:val="sr-Cyrl-CS"/>
        </w:rPr>
      </w:pPr>
    </w:p>
    <w:p w:rsidR="007E35DC" w:rsidRPr="00435BDE" w:rsidRDefault="007E35DC" w:rsidP="007E35DC">
      <w:pPr>
        <w:rPr>
          <w:lang w:val="sr-Latn-CS" w:eastAsia="en-US"/>
        </w:rPr>
      </w:pPr>
      <w:r w:rsidRPr="00435BDE">
        <w:rPr>
          <w:lang w:val="en-US" w:eastAsia="en-US"/>
        </w:rPr>
        <w:t xml:space="preserve">              </w:t>
      </w:r>
      <w:r w:rsidRPr="00435BDE">
        <w:rPr>
          <w:b/>
          <w:bCs/>
          <w:lang w:val="en-US" w:eastAsia="en-US"/>
        </w:rPr>
        <w:t xml:space="preserve">ЗА  </w:t>
      </w:r>
      <w:r w:rsidRPr="00435BDE">
        <w:rPr>
          <w:b/>
          <w:bCs/>
          <w:lang w:val="sr-Cyrl-RS" w:eastAsia="en-US"/>
        </w:rPr>
        <w:t>НАРУЧИОЦА</w:t>
      </w:r>
      <w:r w:rsidRPr="00435BDE">
        <w:rPr>
          <w:b/>
          <w:bCs/>
          <w:lang w:val="en-US" w:eastAsia="en-US"/>
        </w:rPr>
        <w:t xml:space="preserve">                                             </w:t>
      </w:r>
      <w:r w:rsidRPr="00435BDE">
        <w:rPr>
          <w:b/>
          <w:bCs/>
          <w:lang w:val="sr-Cyrl-CS" w:eastAsia="en-US"/>
        </w:rPr>
        <w:t xml:space="preserve"> </w:t>
      </w:r>
      <w:r w:rsidRPr="00435BDE">
        <w:rPr>
          <w:b/>
          <w:bCs/>
          <w:lang w:val="en-US" w:eastAsia="en-US"/>
        </w:rPr>
        <w:t xml:space="preserve">        </w:t>
      </w:r>
      <w:r w:rsidRPr="00435BDE">
        <w:rPr>
          <w:b/>
          <w:bCs/>
          <w:lang w:val="sr-Cyrl-RS" w:eastAsia="en-US"/>
        </w:rPr>
        <w:t xml:space="preserve">   </w:t>
      </w:r>
      <w:r w:rsidRPr="00435BDE">
        <w:rPr>
          <w:b/>
          <w:bCs/>
          <w:lang w:val="en-US" w:eastAsia="en-US"/>
        </w:rPr>
        <w:t xml:space="preserve"> ЗА </w:t>
      </w:r>
      <w:r>
        <w:rPr>
          <w:b/>
          <w:bCs/>
          <w:lang w:val="sr-Cyrl-RS" w:eastAsia="en-US"/>
        </w:rPr>
        <w:t>ДОБАВЉАЧА</w:t>
      </w:r>
      <w:r w:rsidRPr="00435BDE">
        <w:rPr>
          <w:b/>
          <w:bCs/>
          <w:lang w:val="en-US" w:eastAsia="en-US"/>
        </w:rPr>
        <w:t xml:space="preserve"> </w:t>
      </w:r>
      <w:r w:rsidRPr="00435BDE">
        <w:rPr>
          <w:b/>
          <w:bCs/>
          <w:lang w:val="sr-Cyrl-CS" w:eastAsia="en-US"/>
        </w:rPr>
        <w:t xml:space="preserve">  </w:t>
      </w:r>
      <w:r w:rsidRPr="00435BDE">
        <w:rPr>
          <w:b/>
          <w:bCs/>
          <w:lang w:val="en-US" w:eastAsia="en-US"/>
        </w:rPr>
        <w:t xml:space="preserve">  </w:t>
      </w:r>
      <w:r w:rsidRPr="00435BDE">
        <w:rPr>
          <w:b/>
          <w:bCs/>
          <w:lang w:val="sr-Cyrl-CS" w:eastAsia="en-US"/>
        </w:rPr>
        <w:t xml:space="preserve">               </w:t>
      </w:r>
    </w:p>
    <w:p w:rsidR="007E35DC" w:rsidRPr="00D2119E" w:rsidRDefault="007E35DC" w:rsidP="007E35DC">
      <w:pPr>
        <w:jc w:val="both"/>
        <w:rPr>
          <w:b/>
          <w:lang w:val="sr-Cyrl-CS" w:eastAsia="en-US"/>
        </w:rPr>
      </w:pPr>
      <w:r w:rsidRPr="00D2119E">
        <w:rPr>
          <w:b/>
          <w:lang w:val="sr-Cyrl-CS" w:eastAsia="en-US"/>
        </w:rPr>
        <w:t xml:space="preserve">       ПОМОЋНИК ДИРЕКТОРА                                        </w:t>
      </w:r>
      <w:r>
        <w:rPr>
          <w:b/>
          <w:lang w:val="sr-Cyrl-CS" w:eastAsia="en-US"/>
        </w:rPr>
        <w:t xml:space="preserve">    </w:t>
      </w:r>
      <w:r w:rsidRPr="00D2119E">
        <w:rPr>
          <w:b/>
          <w:lang w:val="sr-Cyrl-CS" w:eastAsia="en-US"/>
        </w:rPr>
        <w:t xml:space="preserve">        ДИРЕКТОР</w:t>
      </w:r>
    </w:p>
    <w:p w:rsidR="007E35DC" w:rsidRPr="00D2119E" w:rsidRDefault="007E35DC" w:rsidP="007E35DC">
      <w:pPr>
        <w:rPr>
          <w:b/>
          <w:bCs/>
          <w:lang w:val="sr-Cyrl-CS" w:eastAsia="en-US"/>
        </w:rPr>
      </w:pPr>
      <w:r w:rsidRPr="00D2119E">
        <w:rPr>
          <w:b/>
          <w:bCs/>
          <w:lang w:val="sr-Cyrl-CS" w:eastAsia="en-US"/>
        </w:rPr>
        <w:t xml:space="preserve">        ________________________                                              ______________________</w:t>
      </w:r>
    </w:p>
    <w:p w:rsidR="007E35DC" w:rsidRPr="00D2119E" w:rsidRDefault="007E35DC" w:rsidP="007E35DC">
      <w:pPr>
        <w:rPr>
          <w:b/>
          <w:bCs/>
          <w:lang w:val="sr-Cyrl-CS" w:eastAsia="en-US"/>
        </w:rPr>
      </w:pPr>
      <w:r w:rsidRPr="00D2119E">
        <w:rPr>
          <w:b/>
          <w:bCs/>
          <w:lang w:val="sr-Cyrl-CS" w:eastAsia="en-US"/>
        </w:rPr>
        <w:t xml:space="preserve">             </w:t>
      </w:r>
    </w:p>
    <w:p w:rsidR="007E35DC" w:rsidRDefault="007E35DC" w:rsidP="007E35DC">
      <w:pPr>
        <w:jc w:val="both"/>
        <w:rPr>
          <w:b/>
          <w:bCs/>
          <w:sz w:val="18"/>
          <w:szCs w:val="18"/>
          <w:lang w:val="sr-Cyrl-RS"/>
        </w:rPr>
      </w:pPr>
    </w:p>
    <w:p w:rsidR="007E35DC" w:rsidRPr="00DE16B0" w:rsidRDefault="007E35DC" w:rsidP="007E35DC">
      <w:pPr>
        <w:jc w:val="both"/>
        <w:rPr>
          <w:b/>
          <w:bCs/>
          <w:sz w:val="18"/>
          <w:szCs w:val="18"/>
          <w:lang w:val="sr-Cyrl-RS"/>
        </w:rPr>
      </w:pPr>
      <w:r w:rsidRPr="00DE16B0">
        <w:rPr>
          <w:b/>
          <w:bCs/>
          <w:sz w:val="18"/>
          <w:szCs w:val="18"/>
          <w:lang w:val="sr-Cyrl-RS"/>
        </w:rPr>
        <w:t>Напомена:</w:t>
      </w:r>
    </w:p>
    <w:p w:rsidR="007E35DC" w:rsidRDefault="007E35DC" w:rsidP="007E35DC">
      <w:pPr>
        <w:jc w:val="both"/>
        <w:rPr>
          <w:bCs/>
          <w:i/>
          <w:sz w:val="18"/>
          <w:szCs w:val="18"/>
          <w:lang w:val="sr-Cyrl-RS"/>
        </w:rPr>
      </w:pPr>
      <w:r w:rsidRPr="00DE16B0">
        <w:rPr>
          <w:bCs/>
          <w:i/>
          <w:sz w:val="18"/>
          <w:szCs w:val="18"/>
          <w:lang w:val="sr-Cyrl-RS"/>
        </w:rPr>
        <w:t xml:space="preserve">Понуђач је у обавези да потпише овај модел уговора и тако се изјасни да је у свему сагласан са моделом уговора и да прихвата да у случају да му се додели уговор, исти закључи у складу са моделом уговора из предметне конкурсне документације. Овај модел уговора представља садржину уговора који ће бити закључен са изабраним понуђачем. </w:t>
      </w:r>
    </w:p>
    <w:p w:rsidR="007E35DC" w:rsidRDefault="007E35DC" w:rsidP="007E35DC">
      <w:pPr>
        <w:jc w:val="both"/>
        <w:rPr>
          <w:bCs/>
          <w:i/>
          <w:sz w:val="18"/>
          <w:szCs w:val="18"/>
          <w:lang w:val="sr-Cyrl-RS"/>
        </w:rPr>
      </w:pPr>
    </w:p>
    <w:p w:rsidR="007E35DC" w:rsidRDefault="007E35DC" w:rsidP="00D10876">
      <w:pPr>
        <w:autoSpaceDE w:val="0"/>
        <w:autoSpaceDN w:val="0"/>
        <w:adjustRightInd w:val="0"/>
        <w:ind w:right="26"/>
        <w:jc w:val="both"/>
        <w:rPr>
          <w:bCs/>
          <w:i/>
          <w:iCs/>
          <w:noProof/>
          <w:kern w:val="1"/>
          <w:sz w:val="20"/>
          <w:szCs w:val="20"/>
          <w:lang w:val="sr-Cyrl-RS" w:eastAsia="ar-SA"/>
        </w:rPr>
      </w:pPr>
    </w:p>
    <w:p w:rsidR="007E35DC" w:rsidRDefault="007E35DC" w:rsidP="00D10876">
      <w:pPr>
        <w:autoSpaceDE w:val="0"/>
        <w:autoSpaceDN w:val="0"/>
        <w:adjustRightInd w:val="0"/>
        <w:ind w:right="26"/>
        <w:jc w:val="both"/>
        <w:rPr>
          <w:bCs/>
          <w:i/>
          <w:iCs/>
          <w:noProof/>
          <w:kern w:val="1"/>
          <w:sz w:val="20"/>
          <w:szCs w:val="20"/>
          <w:lang w:val="sr-Cyrl-RS" w:eastAsia="ar-SA"/>
        </w:rPr>
      </w:pPr>
    </w:p>
    <w:p w:rsidR="007E35DC" w:rsidRDefault="007E35DC" w:rsidP="00D10876">
      <w:pPr>
        <w:autoSpaceDE w:val="0"/>
        <w:autoSpaceDN w:val="0"/>
        <w:adjustRightInd w:val="0"/>
        <w:ind w:right="26"/>
        <w:jc w:val="both"/>
        <w:rPr>
          <w:bCs/>
          <w:i/>
          <w:iCs/>
          <w:noProof/>
          <w:kern w:val="1"/>
          <w:sz w:val="20"/>
          <w:szCs w:val="20"/>
          <w:lang w:val="sr-Cyrl-RS" w:eastAsia="ar-SA"/>
        </w:rPr>
      </w:pPr>
    </w:p>
    <w:p w:rsidR="007E35DC" w:rsidRDefault="007E35DC" w:rsidP="00D10876">
      <w:pPr>
        <w:autoSpaceDE w:val="0"/>
        <w:autoSpaceDN w:val="0"/>
        <w:adjustRightInd w:val="0"/>
        <w:ind w:right="26"/>
        <w:jc w:val="both"/>
        <w:rPr>
          <w:bCs/>
          <w:i/>
          <w:iCs/>
          <w:noProof/>
          <w:kern w:val="1"/>
          <w:sz w:val="20"/>
          <w:szCs w:val="20"/>
          <w:lang w:val="sr-Cyrl-RS" w:eastAsia="ar-SA"/>
        </w:rPr>
      </w:pPr>
    </w:p>
    <w:p w:rsidR="00EA15AF" w:rsidRDefault="00EA15AF" w:rsidP="00D10876">
      <w:pPr>
        <w:autoSpaceDE w:val="0"/>
        <w:autoSpaceDN w:val="0"/>
        <w:adjustRightInd w:val="0"/>
        <w:ind w:right="26"/>
        <w:jc w:val="both"/>
        <w:rPr>
          <w:bCs/>
          <w:i/>
          <w:iCs/>
          <w:noProof/>
          <w:kern w:val="1"/>
          <w:sz w:val="20"/>
          <w:szCs w:val="20"/>
          <w:lang w:val="sr-Cyrl-RS" w:eastAsia="ar-SA"/>
        </w:rPr>
      </w:pPr>
    </w:p>
    <w:p w:rsidR="00EA15AF" w:rsidRDefault="00EA15AF" w:rsidP="00D10876">
      <w:pPr>
        <w:autoSpaceDE w:val="0"/>
        <w:autoSpaceDN w:val="0"/>
        <w:adjustRightInd w:val="0"/>
        <w:ind w:right="26"/>
        <w:jc w:val="both"/>
        <w:rPr>
          <w:bCs/>
          <w:i/>
          <w:iCs/>
          <w:noProof/>
          <w:kern w:val="1"/>
          <w:sz w:val="20"/>
          <w:szCs w:val="20"/>
          <w:lang w:val="sr-Cyrl-RS" w:eastAsia="ar-SA"/>
        </w:rPr>
      </w:pPr>
    </w:p>
    <w:p w:rsidR="00EA15AF" w:rsidRDefault="00EA15AF"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2732AE" w:rsidRDefault="002732AE" w:rsidP="00D10876">
      <w:pPr>
        <w:autoSpaceDE w:val="0"/>
        <w:autoSpaceDN w:val="0"/>
        <w:adjustRightInd w:val="0"/>
        <w:ind w:right="26"/>
        <w:jc w:val="both"/>
        <w:rPr>
          <w:bCs/>
          <w:i/>
          <w:iCs/>
          <w:noProof/>
          <w:kern w:val="1"/>
          <w:sz w:val="20"/>
          <w:szCs w:val="20"/>
          <w:lang w:val="sr-Cyrl-RS" w:eastAsia="ar-SA"/>
        </w:rPr>
      </w:pPr>
    </w:p>
    <w:p w:rsidR="002732AE" w:rsidRDefault="002732AE" w:rsidP="00D10876">
      <w:pPr>
        <w:autoSpaceDE w:val="0"/>
        <w:autoSpaceDN w:val="0"/>
        <w:adjustRightInd w:val="0"/>
        <w:ind w:right="26"/>
        <w:jc w:val="both"/>
        <w:rPr>
          <w:bCs/>
          <w:i/>
          <w:iCs/>
          <w:noProof/>
          <w:kern w:val="1"/>
          <w:sz w:val="20"/>
          <w:szCs w:val="20"/>
          <w:lang w:val="sr-Cyrl-RS" w:eastAsia="ar-SA"/>
        </w:rPr>
      </w:pPr>
    </w:p>
    <w:p w:rsidR="002732AE" w:rsidRDefault="002732AE" w:rsidP="00D10876">
      <w:pPr>
        <w:autoSpaceDE w:val="0"/>
        <w:autoSpaceDN w:val="0"/>
        <w:adjustRightInd w:val="0"/>
        <w:ind w:right="26"/>
        <w:jc w:val="both"/>
        <w:rPr>
          <w:bCs/>
          <w:i/>
          <w:iCs/>
          <w:noProof/>
          <w:kern w:val="1"/>
          <w:sz w:val="20"/>
          <w:szCs w:val="20"/>
          <w:lang w:val="sr-Cyrl-RS" w:eastAsia="ar-SA"/>
        </w:rPr>
      </w:pPr>
    </w:p>
    <w:p w:rsidR="002732AE" w:rsidRDefault="002732AE" w:rsidP="00D10876">
      <w:pPr>
        <w:autoSpaceDE w:val="0"/>
        <w:autoSpaceDN w:val="0"/>
        <w:adjustRightInd w:val="0"/>
        <w:ind w:right="26"/>
        <w:jc w:val="both"/>
        <w:rPr>
          <w:bCs/>
          <w:i/>
          <w:iCs/>
          <w:noProof/>
          <w:kern w:val="1"/>
          <w:sz w:val="20"/>
          <w:szCs w:val="20"/>
          <w:lang w:val="sr-Cyrl-RS" w:eastAsia="ar-SA"/>
        </w:rPr>
      </w:pPr>
    </w:p>
    <w:p w:rsidR="002732AE" w:rsidRDefault="002732AE" w:rsidP="00D10876">
      <w:pPr>
        <w:autoSpaceDE w:val="0"/>
        <w:autoSpaceDN w:val="0"/>
        <w:adjustRightInd w:val="0"/>
        <w:ind w:right="26"/>
        <w:jc w:val="both"/>
        <w:rPr>
          <w:bCs/>
          <w:i/>
          <w:iCs/>
          <w:noProof/>
          <w:kern w:val="1"/>
          <w:sz w:val="20"/>
          <w:szCs w:val="20"/>
          <w:lang w:val="en-US" w:eastAsia="ar-SA"/>
        </w:rPr>
      </w:pPr>
    </w:p>
    <w:p w:rsidR="00103D90" w:rsidRDefault="00103D90" w:rsidP="00D10876">
      <w:pPr>
        <w:autoSpaceDE w:val="0"/>
        <w:autoSpaceDN w:val="0"/>
        <w:adjustRightInd w:val="0"/>
        <w:ind w:right="26"/>
        <w:jc w:val="both"/>
        <w:rPr>
          <w:bCs/>
          <w:i/>
          <w:iCs/>
          <w:noProof/>
          <w:kern w:val="1"/>
          <w:sz w:val="20"/>
          <w:szCs w:val="20"/>
          <w:lang w:val="en-US" w:eastAsia="ar-SA"/>
        </w:rPr>
      </w:pPr>
    </w:p>
    <w:p w:rsidR="00103D90" w:rsidRDefault="00103D90" w:rsidP="00D10876">
      <w:pPr>
        <w:autoSpaceDE w:val="0"/>
        <w:autoSpaceDN w:val="0"/>
        <w:adjustRightInd w:val="0"/>
        <w:ind w:right="26"/>
        <w:jc w:val="both"/>
        <w:rPr>
          <w:bCs/>
          <w:i/>
          <w:iCs/>
          <w:noProof/>
          <w:kern w:val="1"/>
          <w:sz w:val="20"/>
          <w:szCs w:val="20"/>
          <w:lang w:val="en-US" w:eastAsia="ar-SA"/>
        </w:rPr>
      </w:pPr>
    </w:p>
    <w:p w:rsidR="00103D90" w:rsidRDefault="00103D90" w:rsidP="00D10876">
      <w:pPr>
        <w:autoSpaceDE w:val="0"/>
        <w:autoSpaceDN w:val="0"/>
        <w:adjustRightInd w:val="0"/>
        <w:ind w:right="26"/>
        <w:jc w:val="both"/>
        <w:rPr>
          <w:bCs/>
          <w:i/>
          <w:iCs/>
          <w:noProof/>
          <w:kern w:val="1"/>
          <w:sz w:val="20"/>
          <w:szCs w:val="20"/>
          <w:lang w:val="en-US" w:eastAsia="ar-SA"/>
        </w:rPr>
      </w:pPr>
    </w:p>
    <w:p w:rsidR="00103D90" w:rsidRPr="00103D90" w:rsidRDefault="00103D90" w:rsidP="00D10876">
      <w:pPr>
        <w:autoSpaceDE w:val="0"/>
        <w:autoSpaceDN w:val="0"/>
        <w:adjustRightInd w:val="0"/>
        <w:ind w:right="26"/>
        <w:jc w:val="both"/>
        <w:rPr>
          <w:bCs/>
          <w:i/>
          <w:iCs/>
          <w:noProof/>
          <w:kern w:val="1"/>
          <w:sz w:val="20"/>
          <w:szCs w:val="20"/>
          <w:lang w:val="en-US" w:eastAsia="ar-SA"/>
        </w:rPr>
      </w:pPr>
    </w:p>
    <w:p w:rsidR="0008604A" w:rsidRDefault="0008604A" w:rsidP="00D10876">
      <w:pPr>
        <w:autoSpaceDE w:val="0"/>
        <w:autoSpaceDN w:val="0"/>
        <w:adjustRightInd w:val="0"/>
        <w:ind w:right="26"/>
        <w:jc w:val="both"/>
        <w:rPr>
          <w:bCs/>
          <w:i/>
          <w:iCs/>
          <w:noProof/>
          <w:kern w:val="1"/>
          <w:sz w:val="20"/>
          <w:szCs w:val="20"/>
          <w:lang w:val="sr-Cyrl-RS" w:eastAsia="ar-SA"/>
        </w:rPr>
      </w:pPr>
    </w:p>
    <w:p w:rsidR="00EA15AF" w:rsidRDefault="00EA15AF" w:rsidP="00EA15AF">
      <w:pPr>
        <w:shd w:val="clear" w:color="auto" w:fill="C6D9F1"/>
        <w:ind w:firstLine="720"/>
        <w:jc w:val="center"/>
        <w:rPr>
          <w:b/>
          <w:bCs/>
          <w:i/>
          <w:iCs/>
          <w:sz w:val="28"/>
          <w:szCs w:val="28"/>
        </w:rPr>
      </w:pPr>
    </w:p>
    <w:p w:rsidR="00EA15AF" w:rsidRPr="000521D0" w:rsidRDefault="00EA15AF" w:rsidP="00EA15AF">
      <w:pPr>
        <w:shd w:val="clear" w:color="auto" w:fill="C6D9F1"/>
        <w:ind w:firstLine="720"/>
        <w:jc w:val="center"/>
        <w:rPr>
          <w:b/>
          <w:bCs/>
          <w:i/>
          <w:iCs/>
          <w:color w:val="FF0000"/>
          <w:sz w:val="28"/>
          <w:szCs w:val="28"/>
        </w:rPr>
      </w:pPr>
      <w:r>
        <w:rPr>
          <w:b/>
          <w:bCs/>
          <w:i/>
          <w:iCs/>
          <w:sz w:val="28"/>
          <w:szCs w:val="28"/>
        </w:rPr>
        <w:t xml:space="preserve">VII </w:t>
      </w:r>
      <w:r w:rsidRPr="00C55DEC">
        <w:rPr>
          <w:b/>
          <w:bCs/>
          <w:i/>
          <w:iCs/>
          <w:sz w:val="28"/>
          <w:szCs w:val="28"/>
        </w:rPr>
        <w:t>МОДЕЛ УГОВОРА</w:t>
      </w:r>
      <w:r>
        <w:rPr>
          <w:b/>
          <w:bCs/>
          <w:i/>
          <w:iCs/>
          <w:sz w:val="28"/>
          <w:szCs w:val="28"/>
          <w:lang w:val="sr-Cyrl-RS"/>
        </w:rPr>
        <w:t xml:space="preserve"> </w:t>
      </w:r>
      <w:r>
        <w:rPr>
          <w:b/>
          <w:bCs/>
          <w:i/>
          <w:iCs/>
          <w:sz w:val="28"/>
          <w:szCs w:val="28"/>
        </w:rPr>
        <w:t>–</w:t>
      </w:r>
      <w:r>
        <w:rPr>
          <w:b/>
          <w:bCs/>
          <w:i/>
          <w:iCs/>
          <w:sz w:val="28"/>
          <w:szCs w:val="28"/>
          <w:lang w:val="sr-Cyrl-RS"/>
        </w:rPr>
        <w:t xml:space="preserve"> </w:t>
      </w:r>
      <w:r>
        <w:rPr>
          <w:b/>
          <w:bCs/>
          <w:i/>
          <w:iCs/>
          <w:sz w:val="28"/>
          <w:szCs w:val="28"/>
        </w:rPr>
        <w:t>Партија</w:t>
      </w:r>
      <w:r>
        <w:rPr>
          <w:b/>
          <w:bCs/>
          <w:i/>
          <w:iCs/>
          <w:sz w:val="28"/>
          <w:szCs w:val="28"/>
          <w:lang w:val="sr-Cyrl-RS"/>
        </w:rPr>
        <w:t xml:space="preserve"> </w:t>
      </w:r>
      <w:r>
        <w:rPr>
          <w:b/>
          <w:bCs/>
          <w:i/>
          <w:iCs/>
          <w:sz w:val="28"/>
          <w:szCs w:val="28"/>
        </w:rPr>
        <w:t>-</w:t>
      </w:r>
      <w:r>
        <w:rPr>
          <w:b/>
          <w:bCs/>
          <w:i/>
          <w:iCs/>
          <w:sz w:val="28"/>
          <w:szCs w:val="28"/>
          <w:lang w:val="sr-Cyrl-RS"/>
        </w:rPr>
        <w:t xml:space="preserve"> 2</w:t>
      </w:r>
    </w:p>
    <w:p w:rsidR="00EA15AF" w:rsidRDefault="00EA15AF" w:rsidP="0008604A">
      <w:pPr>
        <w:shd w:val="clear" w:color="auto" w:fill="C6D9F1"/>
        <w:jc w:val="center"/>
        <w:rPr>
          <w:rFonts w:eastAsia="TimesNewRomanPS-BoldMT"/>
          <w:bCs/>
          <w:lang w:val="sr-Cyrl-CS"/>
        </w:rPr>
      </w:pPr>
      <w:r w:rsidRPr="000C3F29">
        <w:rPr>
          <w:rFonts w:eastAsia="TimesNewRomanPS-BoldMT"/>
          <w:bCs/>
          <w:lang w:val="sr-Cyrl-CS"/>
        </w:rPr>
        <w:t xml:space="preserve">услуге </w:t>
      </w:r>
      <w:r w:rsidRPr="00FB4746">
        <w:rPr>
          <w:rFonts w:eastAsia="TimesNewRomanPS-BoldMT"/>
          <w:bCs/>
          <w:lang w:val="sr-Cyrl-CS"/>
        </w:rPr>
        <w:t>транспорта – пресељењ</w:t>
      </w:r>
      <w:r>
        <w:rPr>
          <w:rFonts w:eastAsia="TimesNewRomanPS-BoldMT"/>
          <w:bCs/>
          <w:lang w:val="sr-Cyrl-CS"/>
        </w:rPr>
        <w:t>а</w:t>
      </w:r>
      <w:r w:rsidRPr="00FB4746">
        <w:rPr>
          <w:rFonts w:eastAsia="TimesNewRomanPS-BoldMT"/>
          <w:bCs/>
          <w:lang w:val="sr-Cyrl-CS"/>
        </w:rPr>
        <w:t xml:space="preserve"> </w:t>
      </w:r>
      <w:r>
        <w:rPr>
          <w:rFonts w:eastAsia="TimesNewRomanPS-BoldMT"/>
          <w:bCs/>
          <w:lang w:val="sr-Cyrl-RS"/>
        </w:rPr>
        <w:t xml:space="preserve">документације и намештаја </w:t>
      </w:r>
      <w:r>
        <w:rPr>
          <w:rFonts w:eastAsia="TimesNewRomanPS-BoldMT"/>
          <w:bCs/>
          <w:lang w:val="sr-Cyrl-CS"/>
        </w:rPr>
        <w:t>за потребе</w:t>
      </w:r>
    </w:p>
    <w:p w:rsidR="00EA15AF" w:rsidRPr="008A763B" w:rsidRDefault="00EA15AF" w:rsidP="0008604A">
      <w:pPr>
        <w:shd w:val="clear" w:color="auto" w:fill="C6D9F1"/>
        <w:jc w:val="center"/>
        <w:rPr>
          <w:rFonts w:eastAsia="TimesNewRomanPS-BoldMT"/>
          <w:bCs/>
          <w:lang w:val="sr-Cyrl-CS"/>
        </w:rPr>
      </w:pPr>
      <w:r>
        <w:rPr>
          <w:rFonts w:eastAsia="TimesNewRomanPS-BoldMT"/>
          <w:bCs/>
          <w:lang w:val="sr-Cyrl-CS"/>
        </w:rPr>
        <w:t>Пореске управе, организационих јединица које територијално припадају подручју Крагујевца и Ниша</w:t>
      </w:r>
    </w:p>
    <w:p w:rsidR="00EA15AF" w:rsidRPr="001D36A3" w:rsidRDefault="00EA15AF" w:rsidP="0008604A">
      <w:pPr>
        <w:shd w:val="clear" w:color="auto" w:fill="C6D9F1"/>
        <w:jc w:val="center"/>
        <w:rPr>
          <w:b/>
          <w:i/>
          <w:lang w:val="sr-Cyrl-RS" w:eastAsia="sr-Cyrl-CS"/>
        </w:rPr>
      </w:pPr>
    </w:p>
    <w:p w:rsidR="00EA15AF" w:rsidRDefault="00EA15AF" w:rsidP="00EA15AF">
      <w:pPr>
        <w:jc w:val="center"/>
        <w:rPr>
          <w:b/>
          <w:bCs/>
          <w:i/>
          <w:iCs/>
          <w:lang w:val="sr-Cyrl-RS"/>
        </w:rPr>
      </w:pPr>
    </w:p>
    <w:p w:rsidR="0008604A" w:rsidRDefault="0008604A" w:rsidP="00EA15AF">
      <w:pPr>
        <w:rPr>
          <w:b/>
          <w:i/>
          <w:iCs/>
          <w:lang w:val="sr-Cyrl-RS"/>
        </w:rPr>
      </w:pPr>
    </w:p>
    <w:p w:rsidR="00EA15AF" w:rsidRDefault="00EA15AF" w:rsidP="00EA15AF">
      <w:pPr>
        <w:rPr>
          <w:b/>
          <w:i/>
          <w:iCs/>
          <w:lang w:val="sr-Cyrl-RS"/>
        </w:rPr>
      </w:pPr>
      <w:r>
        <w:rPr>
          <w:b/>
          <w:i/>
          <w:iCs/>
          <w:lang w:val="sr-Cyrl-RS"/>
        </w:rPr>
        <w:t>Закључен је дана_________________ између:</w:t>
      </w:r>
    </w:p>
    <w:p w:rsidR="00EA15AF" w:rsidRPr="00E965E2" w:rsidRDefault="00EA15AF" w:rsidP="00EA15AF">
      <w:pPr>
        <w:tabs>
          <w:tab w:val="left" w:pos="780"/>
        </w:tabs>
        <w:rPr>
          <w:b/>
          <w:i/>
          <w:iCs/>
          <w:lang w:val="sr-Cyrl-RS"/>
        </w:rPr>
      </w:pPr>
      <w:r w:rsidRPr="00FE4F89">
        <w:rPr>
          <w:b/>
          <w:i/>
          <w:iCs/>
          <w:lang w:val="sr-Cyrl-RS"/>
        </w:rPr>
        <w:t xml:space="preserve">    </w:t>
      </w:r>
      <w:r>
        <w:rPr>
          <w:b/>
          <w:i/>
          <w:iCs/>
          <w:lang w:val="sr-Cyrl-RS"/>
        </w:rPr>
        <w:tab/>
      </w:r>
    </w:p>
    <w:p w:rsidR="00EA15AF" w:rsidRPr="00487B25" w:rsidRDefault="00EA15AF" w:rsidP="00EA15AF">
      <w:pPr>
        <w:tabs>
          <w:tab w:val="left" w:pos="284"/>
          <w:tab w:val="left" w:pos="3119"/>
          <w:tab w:val="left" w:pos="3544"/>
          <w:tab w:val="left" w:pos="3969"/>
        </w:tabs>
        <w:suppressAutoHyphens/>
        <w:ind w:left="1440"/>
        <w:jc w:val="both"/>
        <w:rPr>
          <w:rFonts w:ascii="Calibri" w:hAnsi="Calibri"/>
        </w:rPr>
      </w:pPr>
      <w:r>
        <w:rPr>
          <w:b/>
          <w:iCs/>
          <w:lang w:val="sr-Cyrl-RS"/>
        </w:rPr>
        <w:t>Министарства финансија, Пореске управе</w:t>
      </w:r>
      <w:r w:rsidRPr="00487B25">
        <w:rPr>
          <w:b/>
          <w:iCs/>
          <w:lang w:val="sr-Cyrl-RS"/>
        </w:rPr>
        <w:t>, Београд, улица Саве Машковића 3-5, ПИБ 100020943, матични број 17862146</w:t>
      </w:r>
      <w:r w:rsidRPr="00487B25">
        <w:rPr>
          <w:iCs/>
          <w:lang w:val="sr-Cyrl-RS"/>
        </w:rPr>
        <w:t xml:space="preserve">, коју </w:t>
      </w:r>
      <w:r w:rsidRPr="00487B25">
        <w:rPr>
          <w:lang w:val="sr-Cyrl-CS"/>
        </w:rPr>
        <w:t xml:space="preserve">заступа </w:t>
      </w:r>
      <w:r w:rsidRPr="00487B25">
        <w:rPr>
          <w:lang w:val="sr-Cyrl-RS"/>
        </w:rPr>
        <w:t>на основу Решења</w:t>
      </w:r>
      <w:r w:rsidRPr="00487B25">
        <w:rPr>
          <w:lang w:val="sr-Cyrl-CS"/>
        </w:rPr>
        <w:t xml:space="preserve"> Владе о постављењу</w:t>
      </w:r>
      <w:r w:rsidRPr="00487B25">
        <w:rPr>
          <w:lang w:val="sr-Cyrl-RS"/>
        </w:rPr>
        <w:t xml:space="preserve"> на положај</w:t>
      </w:r>
      <w:r w:rsidRPr="00487B25">
        <w:rPr>
          <w:lang w:val="sr-Cyrl-CS"/>
        </w:rPr>
        <w:t xml:space="preserve"> помоћника директора Пореске управе </w:t>
      </w:r>
      <w:r w:rsidRPr="00487B25">
        <w:rPr>
          <w:lang w:val="sr-Cyrl-RS"/>
        </w:rPr>
        <w:t>у Министарству финасија</w:t>
      </w:r>
      <w:r w:rsidRPr="00487B25">
        <w:rPr>
          <w:lang w:val="sr-Cyrl-CS"/>
        </w:rPr>
        <w:t xml:space="preserve"> </w:t>
      </w:r>
      <w:r w:rsidRPr="00487B25">
        <w:rPr>
          <w:lang w:val="sr-Cyrl-RS"/>
        </w:rPr>
        <w:t xml:space="preserve">24 Број: </w:t>
      </w:r>
      <w:r w:rsidRPr="00487B25">
        <w:rPr>
          <w:lang w:val="sr-Cyrl-RS" w:eastAsia="sr-Cyrl-RS"/>
        </w:rPr>
        <w:t>119-9546/2018 од 11.10.2018.</w:t>
      </w:r>
      <w:r w:rsidRPr="00FE4F89">
        <w:t xml:space="preserve"> </w:t>
      </w:r>
      <w:r w:rsidRPr="00487B25">
        <w:rPr>
          <w:lang w:val="sr-Cyrl-RS"/>
        </w:rPr>
        <w:t xml:space="preserve">године и </w:t>
      </w:r>
      <w:r w:rsidRPr="00487B25">
        <w:rPr>
          <w:lang w:val="sr-Cyrl-CS"/>
        </w:rPr>
        <w:t>Р</w:t>
      </w:r>
      <w:r w:rsidRPr="00487B25">
        <w:rPr>
          <w:lang w:val="sr-Cyrl-RS"/>
        </w:rPr>
        <w:t>ешења директора о преносу овлашћења, број</w:t>
      </w:r>
      <w:r w:rsidRPr="00487B25">
        <w:rPr>
          <w:color w:val="000000"/>
          <w:lang w:val="sr-Cyrl-RS" w:eastAsia="sr-Cyrl-RS"/>
        </w:rPr>
        <w:t>: 000-119-00-05</w:t>
      </w:r>
      <w:r w:rsidRPr="00487B25">
        <w:rPr>
          <w:color w:val="000000"/>
          <w:lang w:val="en-US" w:eastAsia="sr-Cyrl-RS"/>
        </w:rPr>
        <w:t>232</w:t>
      </w:r>
      <w:r w:rsidRPr="00487B25">
        <w:rPr>
          <w:color w:val="000000"/>
          <w:lang w:val="sr-Cyrl-RS" w:eastAsia="sr-Cyrl-RS"/>
        </w:rPr>
        <w:t>/201</w:t>
      </w:r>
      <w:r w:rsidRPr="00487B25">
        <w:rPr>
          <w:color w:val="000000"/>
          <w:lang w:val="en-US" w:eastAsia="sr-Cyrl-RS"/>
        </w:rPr>
        <w:t>9</w:t>
      </w:r>
      <w:r w:rsidRPr="00487B25">
        <w:rPr>
          <w:color w:val="000000"/>
          <w:lang w:val="sr-Cyrl-RS" w:eastAsia="sr-Cyrl-RS"/>
        </w:rPr>
        <w:t>-</w:t>
      </w:r>
      <w:r w:rsidRPr="00487B25">
        <w:rPr>
          <w:color w:val="000000"/>
          <w:lang w:val="en-US" w:eastAsia="sr-Cyrl-RS"/>
        </w:rPr>
        <w:t>0000</w:t>
      </w:r>
      <w:r w:rsidRPr="00487B25">
        <w:rPr>
          <w:color w:val="000000"/>
          <w:lang w:val="sr-Cyrl-RS" w:eastAsia="sr-Cyrl-RS"/>
        </w:rPr>
        <w:t xml:space="preserve"> од </w:t>
      </w:r>
      <w:r w:rsidRPr="00487B25">
        <w:rPr>
          <w:color w:val="000000"/>
          <w:lang w:val="en-US" w:eastAsia="sr-Cyrl-RS"/>
        </w:rPr>
        <w:t>01</w:t>
      </w:r>
      <w:r w:rsidRPr="00487B25">
        <w:rPr>
          <w:color w:val="000000"/>
          <w:lang w:val="sr-Cyrl-RS" w:eastAsia="sr-Cyrl-RS"/>
        </w:rPr>
        <w:t>.</w:t>
      </w:r>
      <w:r w:rsidRPr="00487B25">
        <w:rPr>
          <w:color w:val="000000"/>
          <w:lang w:val="en-US" w:eastAsia="sr-Cyrl-RS"/>
        </w:rPr>
        <w:t>07</w:t>
      </w:r>
      <w:r w:rsidRPr="00487B25">
        <w:rPr>
          <w:color w:val="000000"/>
          <w:lang w:val="sr-Cyrl-RS" w:eastAsia="sr-Cyrl-RS"/>
        </w:rPr>
        <w:t>.201</w:t>
      </w:r>
      <w:r w:rsidRPr="00487B25">
        <w:rPr>
          <w:color w:val="000000"/>
          <w:lang w:val="en-US" w:eastAsia="sr-Cyrl-RS"/>
        </w:rPr>
        <w:t>9</w:t>
      </w:r>
      <w:r w:rsidRPr="00487B25">
        <w:rPr>
          <w:lang w:val="sr-Cyrl-RS" w:eastAsia="sr-Cyrl-RS"/>
        </w:rPr>
        <w:t xml:space="preserve">. </w:t>
      </w:r>
      <w:r w:rsidRPr="00487B25">
        <w:rPr>
          <w:color w:val="000000"/>
          <w:lang w:val="sr-Cyrl-RS" w:eastAsia="sr-Cyrl-RS"/>
        </w:rPr>
        <w:t>године,</w:t>
      </w:r>
      <w:r w:rsidRPr="00487B25">
        <w:rPr>
          <w:color w:val="000000"/>
          <w:lang w:val="sr-Cyrl-CS" w:eastAsia="sr-Cyrl-RS"/>
        </w:rPr>
        <w:t xml:space="preserve"> </w:t>
      </w:r>
      <w:r w:rsidRPr="00487B25">
        <w:rPr>
          <w:lang w:val="sr-Cyrl-RS"/>
        </w:rPr>
        <w:t>помоћник</w:t>
      </w:r>
      <w:r w:rsidRPr="00487B25">
        <w:rPr>
          <w:rFonts w:ascii="Calibri" w:hAnsi="Calibri"/>
          <w:lang w:val="sr-Cyrl-RS"/>
        </w:rPr>
        <w:t xml:space="preserve"> </w:t>
      </w:r>
      <w:r w:rsidRPr="00487B25">
        <w:rPr>
          <w:lang w:val="sr-Cyrl-RS"/>
        </w:rPr>
        <w:t>директора Видоје Јевремовић (у</w:t>
      </w:r>
      <w:r w:rsidRPr="00487B25">
        <w:rPr>
          <w:lang w:val="sr-Cyrl-CS"/>
        </w:rPr>
        <w:t xml:space="preserve"> даљем тексту: Наручилац)</w:t>
      </w:r>
    </w:p>
    <w:p w:rsidR="00EA15AF" w:rsidRDefault="00EA15AF" w:rsidP="00EA15AF">
      <w:pPr>
        <w:tabs>
          <w:tab w:val="left" w:pos="284"/>
          <w:tab w:val="left" w:pos="3119"/>
          <w:tab w:val="left" w:pos="3544"/>
          <w:tab w:val="left" w:pos="3969"/>
        </w:tabs>
        <w:jc w:val="both"/>
        <w:rPr>
          <w:iCs/>
          <w:lang w:val="sr-Cyrl-RS"/>
        </w:rPr>
      </w:pPr>
      <w:r>
        <w:rPr>
          <w:iCs/>
          <w:lang w:val="sr-Cyrl-RS"/>
        </w:rPr>
        <w:t xml:space="preserve">  </w:t>
      </w:r>
      <w:r>
        <w:rPr>
          <w:iCs/>
          <w:lang w:val="sr-Cyrl-RS"/>
        </w:rPr>
        <w:tab/>
        <w:t xml:space="preserve">                   и</w:t>
      </w:r>
    </w:p>
    <w:p w:rsidR="00EA15AF" w:rsidRDefault="00EA15AF" w:rsidP="00EA15AF">
      <w:pPr>
        <w:tabs>
          <w:tab w:val="left" w:pos="284"/>
          <w:tab w:val="left" w:pos="3119"/>
          <w:tab w:val="left" w:pos="3544"/>
          <w:tab w:val="left" w:pos="3969"/>
        </w:tabs>
        <w:ind w:left="3544" w:hanging="218"/>
        <w:jc w:val="both"/>
        <w:rPr>
          <w:iCs/>
          <w:lang w:val="sr-Cyrl-RS"/>
        </w:rPr>
      </w:pPr>
    </w:p>
    <w:p w:rsidR="00EA15AF" w:rsidRPr="00426CB7" w:rsidRDefault="00EA15AF" w:rsidP="00EA15AF">
      <w:pPr>
        <w:tabs>
          <w:tab w:val="left" w:pos="3686"/>
        </w:tabs>
        <w:suppressAutoHyphens/>
        <w:spacing w:line="100" w:lineRule="atLeast"/>
        <w:ind w:left="1418" w:hanging="1418"/>
        <w:jc w:val="both"/>
        <w:rPr>
          <w:iCs/>
          <w:lang w:val="sr-Cyrl-RS"/>
        </w:rPr>
      </w:pPr>
      <w:r>
        <w:rPr>
          <w:b/>
          <w:lang w:val="sr-Cyrl-RS"/>
        </w:rPr>
        <w:tab/>
        <w:t>_______________________________________,улица____________________број____,</w:t>
      </w:r>
      <w:r w:rsidRPr="002A4C1E">
        <w:rPr>
          <w:b/>
          <w:lang w:val="sr-Cyrl-RS"/>
        </w:rPr>
        <w:t xml:space="preserve"> </w:t>
      </w:r>
      <w:r>
        <w:rPr>
          <w:b/>
          <w:lang w:val="sr-Cyrl-RS"/>
        </w:rPr>
        <w:t>ПИБ ___________</w:t>
      </w:r>
      <w:r w:rsidRPr="00485F52">
        <w:rPr>
          <w:lang w:val="sr-Cyrl-RS"/>
        </w:rPr>
        <w:t xml:space="preserve">, </w:t>
      </w:r>
      <w:r>
        <w:rPr>
          <w:b/>
          <w:lang w:val="sr-Cyrl-RS"/>
        </w:rPr>
        <w:t>матични број __________</w:t>
      </w:r>
      <w:r w:rsidRPr="00B102E8">
        <w:rPr>
          <w:lang w:val="sr-Cyrl-RS"/>
        </w:rPr>
        <w:t>,</w:t>
      </w:r>
      <w:r>
        <w:rPr>
          <w:b/>
          <w:lang w:val="sr-Cyrl-RS"/>
        </w:rPr>
        <w:t xml:space="preserve"> </w:t>
      </w:r>
      <w:r>
        <w:rPr>
          <w:iCs/>
          <w:lang w:val="sr-Cyrl-RS"/>
        </w:rPr>
        <w:t>Број рачунa:</w:t>
      </w:r>
      <w:r>
        <w:rPr>
          <w:iCs/>
        </w:rPr>
        <w:t xml:space="preserve"> </w:t>
      </w:r>
      <w:r>
        <w:rPr>
          <w:iCs/>
          <w:lang w:val="sr-Cyrl-RS"/>
        </w:rPr>
        <w:t>__________________</w:t>
      </w:r>
      <w:r>
        <w:rPr>
          <w:iCs/>
        </w:rPr>
        <w:t xml:space="preserve">, </w:t>
      </w:r>
      <w:r>
        <w:rPr>
          <w:iCs/>
          <w:lang w:val="sr-Cyrl-RS"/>
        </w:rPr>
        <w:t>Назив банке:</w:t>
      </w:r>
      <w:r>
        <w:rPr>
          <w:iCs/>
        </w:rPr>
        <w:t xml:space="preserve"> </w:t>
      </w:r>
      <w:r>
        <w:rPr>
          <w:iCs/>
          <w:lang w:val="sr-Cyrl-RS"/>
        </w:rPr>
        <w:t>_______________________</w:t>
      </w:r>
      <w:r>
        <w:rPr>
          <w:iCs/>
        </w:rPr>
        <w:t>,</w:t>
      </w:r>
      <w:r>
        <w:rPr>
          <w:iCs/>
          <w:lang w:val="sr-Cyrl-RS"/>
        </w:rPr>
        <w:t xml:space="preserve"> </w:t>
      </w:r>
      <w:r w:rsidRPr="00FE4F89">
        <w:rPr>
          <w:iCs/>
        </w:rPr>
        <w:t>ко</w:t>
      </w:r>
      <w:r>
        <w:rPr>
          <w:iCs/>
          <w:lang w:val="sr-Cyrl-RS"/>
        </w:rPr>
        <w:t>ју</w:t>
      </w:r>
      <w:r w:rsidRPr="00FE4F89">
        <w:rPr>
          <w:iCs/>
        </w:rPr>
        <w:t xml:space="preserve"> заступа</w:t>
      </w:r>
      <w:r w:rsidRPr="00FE4F89">
        <w:rPr>
          <w:iCs/>
          <w:lang w:val="sr-Cyrl-RS"/>
        </w:rPr>
        <w:t xml:space="preserve"> директор </w:t>
      </w:r>
      <w:r>
        <w:rPr>
          <w:iCs/>
          <w:lang w:val="sr-Cyrl-RS"/>
        </w:rPr>
        <w:t>__________________</w:t>
      </w:r>
      <w:r w:rsidRPr="00FE4F89">
        <w:rPr>
          <w:iCs/>
          <w:lang w:val="sr-Cyrl-RS"/>
        </w:rPr>
        <w:t xml:space="preserve"> (у даљем тексту: </w:t>
      </w:r>
      <w:r>
        <w:rPr>
          <w:iCs/>
          <w:lang w:val="sr-Cyrl-RS"/>
        </w:rPr>
        <w:t>Добављач</w:t>
      </w:r>
      <w:r w:rsidRPr="00426CB7">
        <w:rPr>
          <w:iCs/>
        </w:rPr>
        <w:t>)</w:t>
      </w:r>
    </w:p>
    <w:p w:rsidR="00EA15AF" w:rsidRDefault="00EA15AF" w:rsidP="00EA15AF">
      <w:pPr>
        <w:ind w:firstLine="720"/>
        <w:jc w:val="both"/>
        <w:rPr>
          <w:lang w:val="sr-Cyrl-CS"/>
        </w:rPr>
      </w:pPr>
    </w:p>
    <w:p w:rsidR="00EA15AF" w:rsidRDefault="00EA15AF" w:rsidP="00EA15AF">
      <w:pPr>
        <w:jc w:val="both"/>
        <w:rPr>
          <w:b/>
          <w:lang w:val="sr-Cyrl-CS"/>
        </w:rPr>
      </w:pPr>
    </w:p>
    <w:p w:rsidR="00EA15AF" w:rsidRDefault="00EA15AF" w:rsidP="00EA15AF">
      <w:pPr>
        <w:jc w:val="both"/>
        <w:rPr>
          <w:b/>
          <w:lang w:val="sr-Cyrl-CS"/>
        </w:rPr>
      </w:pPr>
      <w:r w:rsidRPr="00C01ACE">
        <w:rPr>
          <w:b/>
          <w:lang w:val="sr-Cyrl-CS"/>
        </w:rPr>
        <w:t>УГОВОРНЕ СТРАНЕ САГЛАСНО КОНСТАТУЈУ:</w:t>
      </w:r>
    </w:p>
    <w:p w:rsidR="00591C9E" w:rsidRPr="00C01ACE" w:rsidRDefault="00591C9E" w:rsidP="00EA15AF">
      <w:pPr>
        <w:jc w:val="both"/>
        <w:rPr>
          <w:b/>
          <w:lang w:val="sr-Cyrl-CS"/>
        </w:rPr>
      </w:pPr>
    </w:p>
    <w:p w:rsidR="00591C9E" w:rsidRDefault="00591C9E" w:rsidP="00591C9E">
      <w:pPr>
        <w:ind w:firstLine="708"/>
        <w:jc w:val="both"/>
        <w:rPr>
          <w:lang w:val="sr-Cyrl-CS"/>
        </w:rPr>
      </w:pPr>
      <w:r>
        <w:rPr>
          <w:lang w:val="sr-Cyrl-CS"/>
        </w:rPr>
        <w:t xml:space="preserve">- да је Наручилац спровео отворени поступак јавне набавке број: </w:t>
      </w:r>
      <w:r w:rsidRPr="00F21392">
        <w:rPr>
          <w:lang w:val="sr-Cyrl-CS"/>
        </w:rPr>
        <w:t xml:space="preserve">ЈН </w:t>
      </w:r>
      <w:r>
        <w:rPr>
          <w:lang w:val="sr-Cyrl-RS"/>
        </w:rPr>
        <w:t>91</w:t>
      </w:r>
      <w:r w:rsidRPr="00F21392">
        <w:rPr>
          <w:lang w:val="sr-Cyrl-CS"/>
        </w:rPr>
        <w:t>А/20</w:t>
      </w:r>
      <w:r>
        <w:rPr>
          <w:lang w:val="sr-Cyrl-CS"/>
        </w:rPr>
        <w:t xml:space="preserve">20 </w:t>
      </w:r>
      <w:r w:rsidRPr="00BD2E3E">
        <w:rPr>
          <w:rFonts w:eastAsia="TimesNewRomanPS-BoldMT"/>
          <w:bCs/>
          <w:lang w:val="sr-Cyrl-CS"/>
        </w:rPr>
        <w:t xml:space="preserve">услуге </w:t>
      </w:r>
      <w:r>
        <w:rPr>
          <w:rFonts w:eastAsia="TimesNewRomanPS-BoldMT"/>
          <w:bCs/>
          <w:lang w:val="sr-Cyrl-CS"/>
        </w:rPr>
        <w:t>транспорта – пресељење документације и намештаја за потребе Пореске управе,</w:t>
      </w:r>
      <w:r w:rsidRPr="00175BD1">
        <w:rPr>
          <w:lang w:val="sr-Cyrl-CS"/>
        </w:rPr>
        <w:t xml:space="preserve"> </w:t>
      </w:r>
      <w:r>
        <w:rPr>
          <w:lang w:val="sr-Cyrl-CS"/>
        </w:rPr>
        <w:t>на основу позива за подношење понуда објављеног на Порталу јавних набавки, интернет страници наручиоца и Сл. гласнику РС, ради закључивања уговора за предметну јавну набавку;</w:t>
      </w:r>
    </w:p>
    <w:p w:rsidR="00591C9E" w:rsidRDefault="00591C9E" w:rsidP="00591C9E">
      <w:pPr>
        <w:ind w:firstLine="708"/>
        <w:jc w:val="both"/>
        <w:rPr>
          <w:color w:val="000000"/>
          <w:kern w:val="1"/>
          <w:lang w:val="sr-Cyrl-RS" w:eastAsia="ar-SA"/>
        </w:rPr>
      </w:pPr>
      <w:r>
        <w:rPr>
          <w:rFonts w:eastAsia="TimesNewRomanPS-BoldMT"/>
          <w:b/>
          <w:bCs/>
          <w:lang w:val="sr-Cyrl-CS"/>
        </w:rPr>
        <w:t xml:space="preserve">- </w:t>
      </w:r>
      <w:r w:rsidRPr="00175BD1">
        <w:rPr>
          <w:rFonts w:eastAsia="TimesNewRomanPS-BoldMT"/>
          <w:bCs/>
          <w:lang w:val="sr-Cyrl-CS"/>
        </w:rPr>
        <w:t xml:space="preserve">да је </w:t>
      </w:r>
      <w:r>
        <w:rPr>
          <w:lang w:val="sr-Cyrl-CS"/>
        </w:rPr>
        <w:t xml:space="preserve">набавка обликована по партијама и то: </w:t>
      </w:r>
      <w:r w:rsidRPr="00167296">
        <w:rPr>
          <w:lang w:val="sr-Cyrl-RS"/>
        </w:rPr>
        <w:t xml:space="preserve">Партија 1 –  </w:t>
      </w:r>
      <w:r w:rsidRPr="00167296">
        <w:rPr>
          <w:rFonts w:eastAsia="Arial Unicode MS"/>
          <w:iCs/>
          <w:color w:val="000000"/>
          <w:kern w:val="1"/>
          <w:lang w:val="sr-Cyrl-RS" w:eastAsia="ar-SA"/>
        </w:rPr>
        <w:t xml:space="preserve">услуге </w:t>
      </w:r>
      <w:r w:rsidRPr="00167296">
        <w:rPr>
          <w:rFonts w:eastAsia="Arial Unicode MS"/>
          <w:color w:val="000000"/>
          <w:kern w:val="1"/>
          <w:lang w:val="sr-Cyrl-RS" w:eastAsia="zh-CN"/>
        </w:rPr>
        <w:t xml:space="preserve">транспорта - пресељења документације и намештаја </w:t>
      </w:r>
      <w:r w:rsidRPr="00167296">
        <w:rPr>
          <w:color w:val="000000"/>
          <w:kern w:val="1"/>
          <w:lang w:val="sr-Cyrl-RS" w:eastAsia="ar-SA"/>
        </w:rPr>
        <w:t>за потребе Пореске управе, организационих јединица које територијално припадају подручју Београда и Новог Сада</w:t>
      </w:r>
      <w:r w:rsidRPr="00167296">
        <w:rPr>
          <w:rFonts w:eastAsia="TimesNewRomanPS-BoldMT"/>
          <w:bCs/>
          <w:lang w:val="sr-Cyrl-CS"/>
        </w:rPr>
        <w:t>,  и</w:t>
      </w:r>
      <w:r w:rsidRPr="00167296">
        <w:rPr>
          <w:lang w:val="sr-Cyrl-RS"/>
        </w:rPr>
        <w:t xml:space="preserve"> Партија 2</w:t>
      </w:r>
      <w:r w:rsidRPr="00182D9B">
        <w:rPr>
          <w:lang w:val="sr-Cyrl-RS"/>
        </w:rPr>
        <w:t xml:space="preserve"> –  </w:t>
      </w:r>
      <w:r>
        <w:rPr>
          <w:rFonts w:eastAsia="Arial Unicode MS"/>
          <w:iCs/>
          <w:color w:val="000000"/>
          <w:kern w:val="1"/>
          <w:lang w:val="sr-Cyrl-RS" w:eastAsia="ar-SA"/>
        </w:rPr>
        <w:t xml:space="preserve">услуге </w:t>
      </w:r>
      <w:r w:rsidRPr="002A6F52">
        <w:rPr>
          <w:rFonts w:eastAsia="Arial Unicode MS"/>
          <w:color w:val="000000"/>
          <w:kern w:val="1"/>
          <w:lang w:val="sr-Cyrl-RS" w:eastAsia="zh-CN"/>
        </w:rPr>
        <w:t>транспорта</w:t>
      </w:r>
      <w:r>
        <w:rPr>
          <w:rFonts w:eastAsia="Arial Unicode MS"/>
          <w:color w:val="000000"/>
          <w:kern w:val="1"/>
          <w:lang w:val="sr-Cyrl-RS" w:eastAsia="zh-CN"/>
        </w:rPr>
        <w:t xml:space="preserve"> </w:t>
      </w:r>
      <w:r w:rsidRPr="002A6F52">
        <w:rPr>
          <w:rFonts w:eastAsia="Arial Unicode MS"/>
          <w:color w:val="000000"/>
          <w:kern w:val="1"/>
          <w:lang w:val="sr-Cyrl-RS" w:eastAsia="zh-CN"/>
        </w:rPr>
        <w:t xml:space="preserve">- пресељења документације и намештаја </w:t>
      </w:r>
      <w:r w:rsidRPr="002A6F52">
        <w:rPr>
          <w:color w:val="000000"/>
          <w:kern w:val="1"/>
          <w:lang w:val="sr-Cyrl-RS" w:eastAsia="ar-SA"/>
        </w:rPr>
        <w:t>за потребе Пореске управе, организационих јединица које територијално припадају подручју</w:t>
      </w:r>
      <w:r>
        <w:rPr>
          <w:rFonts w:eastAsia="TimesNewRomanPS-BoldMT"/>
          <w:bCs/>
          <w:lang w:val="sr-Cyrl-CS"/>
        </w:rPr>
        <w:t xml:space="preserve">  </w:t>
      </w:r>
      <w:r w:rsidRPr="00FF5114">
        <w:rPr>
          <w:color w:val="000000"/>
          <w:kern w:val="1"/>
          <w:lang w:val="sr-Cyrl-RS" w:eastAsia="ar-SA"/>
        </w:rPr>
        <w:t>Крагујевца</w:t>
      </w:r>
      <w:r w:rsidRPr="001C68EE">
        <w:t xml:space="preserve"> </w:t>
      </w:r>
      <w:r>
        <w:rPr>
          <w:lang w:val="sr-Cyrl-RS"/>
        </w:rPr>
        <w:t xml:space="preserve">и </w:t>
      </w:r>
      <w:r w:rsidRPr="001C68EE">
        <w:rPr>
          <w:color w:val="000000"/>
          <w:kern w:val="1"/>
          <w:lang w:val="sr-Cyrl-RS" w:eastAsia="ar-SA"/>
        </w:rPr>
        <w:t>Ниша</w:t>
      </w:r>
      <w:r>
        <w:rPr>
          <w:color w:val="000000"/>
          <w:kern w:val="1"/>
          <w:lang w:val="sr-Cyrl-RS" w:eastAsia="ar-SA"/>
        </w:rPr>
        <w:t>,</w:t>
      </w:r>
    </w:p>
    <w:p w:rsidR="00591C9E" w:rsidRDefault="00591C9E" w:rsidP="00591C9E">
      <w:pPr>
        <w:ind w:firstLine="708"/>
        <w:jc w:val="both"/>
        <w:rPr>
          <w:lang w:val="sr-Cyrl-CS"/>
        </w:rPr>
      </w:pPr>
      <w:r>
        <w:rPr>
          <w:lang w:val="sr-Cyrl-CS"/>
        </w:rPr>
        <w:t>- да је понуђач доставио понуду број ____________________ од  ______ 2020.  године, која се налази у прилогу овог Уговора и његов је саставни део;</w:t>
      </w:r>
    </w:p>
    <w:p w:rsidR="00591C9E" w:rsidRPr="00167296" w:rsidRDefault="00591C9E" w:rsidP="00591C9E">
      <w:pPr>
        <w:ind w:firstLine="708"/>
        <w:jc w:val="both"/>
        <w:rPr>
          <w:lang w:val="sr-Cyrl-CS"/>
        </w:rPr>
      </w:pPr>
      <w:r>
        <w:rPr>
          <w:lang w:val="sr-Cyrl-CS"/>
        </w:rPr>
        <w:t xml:space="preserve">- да је Наручилац  Одлуком број ___________________ од ________ 2020. године. </w:t>
      </w:r>
      <w:r w:rsidRPr="004C619B">
        <w:rPr>
          <w:i/>
          <w:lang w:val="sr-Cyrl-CS"/>
        </w:rPr>
        <w:t>(попуњава Наручилац)</w:t>
      </w:r>
      <w:r>
        <w:rPr>
          <w:i/>
          <w:lang w:val="sr-Cyrl-CS"/>
        </w:rPr>
        <w:t xml:space="preserve"> </w:t>
      </w:r>
      <w:r w:rsidRPr="00167296">
        <w:rPr>
          <w:lang w:val="sr-Cyrl-CS"/>
        </w:rPr>
        <w:t xml:space="preserve">доделио уговор за </w:t>
      </w:r>
      <w:r>
        <w:rPr>
          <w:lang w:val="sr-Cyrl-CS"/>
        </w:rPr>
        <w:t xml:space="preserve">набавку услуге </w:t>
      </w:r>
      <w:r w:rsidRPr="002A6F52">
        <w:rPr>
          <w:rFonts w:eastAsia="Arial Unicode MS"/>
          <w:color w:val="000000"/>
          <w:kern w:val="1"/>
          <w:lang w:val="sr-Cyrl-RS" w:eastAsia="zh-CN"/>
        </w:rPr>
        <w:t xml:space="preserve">пресељења документације и намештаја </w:t>
      </w:r>
      <w:r w:rsidRPr="002A6F52">
        <w:rPr>
          <w:color w:val="000000"/>
          <w:kern w:val="1"/>
          <w:lang w:val="sr-Cyrl-RS" w:eastAsia="ar-SA"/>
        </w:rPr>
        <w:t xml:space="preserve">за потребе Пореске управе, организационих јединица које територијално припадају подручју </w:t>
      </w:r>
      <w:r>
        <w:rPr>
          <w:color w:val="000000"/>
          <w:kern w:val="1"/>
          <w:lang w:val="sr-Cyrl-RS" w:eastAsia="ar-SA"/>
        </w:rPr>
        <w:t>Крагујевца и Ниша (</w:t>
      </w:r>
      <w:r w:rsidRPr="00167296">
        <w:rPr>
          <w:b/>
          <w:color w:val="000000"/>
          <w:kern w:val="1"/>
          <w:lang w:val="sr-Cyrl-RS" w:eastAsia="ar-SA"/>
        </w:rPr>
        <w:t xml:space="preserve">Партија </w:t>
      </w:r>
      <w:r>
        <w:rPr>
          <w:b/>
          <w:color w:val="000000"/>
          <w:kern w:val="1"/>
          <w:lang w:val="sr-Cyrl-RS" w:eastAsia="ar-SA"/>
        </w:rPr>
        <w:t>2</w:t>
      </w:r>
      <w:r w:rsidRPr="00167296">
        <w:rPr>
          <w:b/>
          <w:color w:val="000000"/>
          <w:kern w:val="1"/>
          <w:lang w:val="sr-Cyrl-RS" w:eastAsia="ar-SA"/>
        </w:rPr>
        <w:t>).</w:t>
      </w:r>
    </w:p>
    <w:p w:rsidR="00833748" w:rsidRPr="00D93619" w:rsidRDefault="00833748" w:rsidP="00833748">
      <w:pPr>
        <w:pStyle w:val="Footer"/>
        <w:shd w:val="clear" w:color="auto" w:fill="FFFFFF"/>
        <w:ind w:firstLine="709"/>
        <w:jc w:val="both"/>
      </w:pPr>
      <w:r w:rsidRPr="00DA59C4">
        <w:t>За ову јавну набавку прибављен</w:t>
      </w:r>
      <w:r>
        <w:t xml:space="preserve">а је сагласност Министарства финансија </w:t>
      </w:r>
      <w:r w:rsidRPr="00B85222">
        <w:t xml:space="preserve">за преузимање обавеза по основу вишегодишњих уговора </w:t>
      </w:r>
      <w:r w:rsidRPr="00144D46">
        <w:t>број  401-00-</w:t>
      </w:r>
      <w:r>
        <w:t>196</w:t>
      </w:r>
      <w:r w:rsidRPr="00144D46">
        <w:t>/20</w:t>
      </w:r>
      <w:r>
        <w:t>20</w:t>
      </w:r>
      <w:r w:rsidRPr="00144D46">
        <w:t>-</w:t>
      </w:r>
      <w:r>
        <w:t xml:space="preserve">03 </w:t>
      </w:r>
      <w:r w:rsidRPr="00144D46">
        <w:t xml:space="preserve">од </w:t>
      </w:r>
      <w:r>
        <w:t>09</w:t>
      </w:r>
      <w:r w:rsidRPr="00144D46">
        <w:t>.0</w:t>
      </w:r>
      <w:r>
        <w:t>3</w:t>
      </w:r>
      <w:r w:rsidRPr="00144D46">
        <w:t>.20</w:t>
      </w:r>
      <w:r>
        <w:t>20</w:t>
      </w:r>
      <w:r w:rsidRPr="00144D46">
        <w:t>. године.</w:t>
      </w:r>
    </w:p>
    <w:p w:rsidR="00EA15AF" w:rsidRDefault="00EA15AF" w:rsidP="00EA15AF">
      <w:pPr>
        <w:ind w:firstLine="708"/>
        <w:jc w:val="both"/>
        <w:rPr>
          <w:lang w:val="sr-Cyrl-CS"/>
        </w:rPr>
      </w:pPr>
    </w:p>
    <w:p w:rsidR="00EA15AF" w:rsidRDefault="00EA15AF" w:rsidP="00EA15AF">
      <w:pPr>
        <w:rPr>
          <w:b/>
          <w:bCs/>
          <w:kern w:val="2"/>
          <w:lang w:val="sr-Cyrl-RS"/>
        </w:rPr>
      </w:pPr>
      <w:r>
        <w:rPr>
          <w:b/>
          <w:bCs/>
          <w:kern w:val="2"/>
          <w:lang w:val="sr-Cyrl-RS"/>
        </w:rPr>
        <w:lastRenderedPageBreak/>
        <w:t>ПРЕДМЕТ УГОВОРА</w:t>
      </w:r>
    </w:p>
    <w:p w:rsidR="00EA15AF" w:rsidRPr="00382FF3" w:rsidRDefault="00EA15AF" w:rsidP="00EA15AF">
      <w:pPr>
        <w:tabs>
          <w:tab w:val="left" w:pos="4253"/>
        </w:tabs>
        <w:jc w:val="center"/>
        <w:rPr>
          <w:b/>
          <w:bCs/>
          <w:kern w:val="2"/>
          <w:lang w:val="sr-Cyrl-RS"/>
        </w:rPr>
      </w:pPr>
      <w:r w:rsidRPr="00382FF3">
        <w:rPr>
          <w:b/>
          <w:bCs/>
          <w:kern w:val="2"/>
          <w:lang w:val="sr-Cyrl-RS"/>
        </w:rPr>
        <w:t xml:space="preserve">  </w:t>
      </w:r>
      <w:r w:rsidRPr="00382FF3">
        <w:rPr>
          <w:b/>
          <w:bCs/>
          <w:kern w:val="2"/>
        </w:rPr>
        <w:t>Члан 1.</w:t>
      </w:r>
    </w:p>
    <w:p w:rsidR="00EA15AF" w:rsidRPr="00382FF3" w:rsidRDefault="00EA15AF" w:rsidP="00EA15AF">
      <w:pPr>
        <w:rPr>
          <w:kern w:val="2"/>
        </w:rPr>
      </w:pPr>
    </w:p>
    <w:p w:rsidR="00EA15AF" w:rsidRDefault="00EA15AF" w:rsidP="00EA15AF">
      <w:pPr>
        <w:jc w:val="both"/>
        <w:rPr>
          <w:iCs/>
          <w:lang w:val="sr-Cyrl-RS"/>
        </w:rPr>
      </w:pPr>
      <w:r w:rsidRPr="00382FF3">
        <w:rPr>
          <w:rFonts w:ascii="Calibri" w:hAnsi="Calibri" w:cs="Calibri"/>
          <w:kern w:val="2"/>
          <w:sz w:val="22"/>
          <w:szCs w:val="22"/>
          <w:lang w:val="sr-Cyrl-RS"/>
        </w:rPr>
        <w:tab/>
      </w:r>
      <w:r>
        <w:rPr>
          <w:kern w:val="2"/>
          <w:lang w:val="sr-Cyrl-RS"/>
        </w:rPr>
        <w:t>П</w:t>
      </w:r>
      <w:r w:rsidRPr="00382FF3">
        <w:rPr>
          <w:lang w:val="sr-Cyrl-RS"/>
        </w:rPr>
        <w:t>редмет</w:t>
      </w:r>
      <w:r>
        <w:rPr>
          <w:lang w:val="sr-Cyrl-RS"/>
        </w:rPr>
        <w:t xml:space="preserve"> овог Уговора је </w:t>
      </w:r>
      <w:r w:rsidRPr="00382FF3">
        <w:rPr>
          <w:lang w:val="sr-Cyrl-RS"/>
        </w:rPr>
        <w:t xml:space="preserve"> </w:t>
      </w:r>
      <w:r>
        <w:rPr>
          <w:lang w:val="sr-Cyrl-RS"/>
        </w:rPr>
        <w:t xml:space="preserve">пружање  </w:t>
      </w:r>
      <w:r w:rsidRPr="00382FF3">
        <w:rPr>
          <w:lang w:val="sr-Cyrl-RS"/>
        </w:rPr>
        <w:t xml:space="preserve">услуга </w:t>
      </w:r>
      <w:r>
        <w:rPr>
          <w:lang w:val="sr-Cyrl-RS"/>
        </w:rPr>
        <w:t>транспорта, утовара, истовара, паковања, сортирања и припремних радњи за транспорт</w:t>
      </w:r>
      <w:r>
        <w:rPr>
          <w:lang w:val="sr-Cyrl-RS" w:eastAsia="sr-Cyrl-RS"/>
        </w:rPr>
        <w:t xml:space="preserve"> намештаја, опреме, документације и осталог по </w:t>
      </w:r>
      <w:r>
        <w:rPr>
          <w:lang w:val="sr-Cyrl-RS"/>
        </w:rPr>
        <w:t xml:space="preserve">потребама Наручиоца, а </w:t>
      </w:r>
      <w:r w:rsidRPr="00382FF3">
        <w:rPr>
          <w:iCs/>
          <w:lang w:val="en-US"/>
        </w:rPr>
        <w:t xml:space="preserve">према прихваћеној понуди број  </w:t>
      </w:r>
      <w:r>
        <w:rPr>
          <w:iCs/>
          <w:lang w:val="sr-Cyrl-RS"/>
        </w:rPr>
        <w:t>_________</w:t>
      </w:r>
      <w:r w:rsidRPr="00382FF3">
        <w:rPr>
          <w:iCs/>
          <w:lang w:val="en-US"/>
        </w:rPr>
        <w:t xml:space="preserve">од </w:t>
      </w:r>
      <w:r>
        <w:rPr>
          <w:iCs/>
          <w:lang w:val="sr-Cyrl-RS"/>
        </w:rPr>
        <w:t xml:space="preserve">________2020. </w:t>
      </w:r>
      <w:r w:rsidRPr="00382FF3">
        <w:rPr>
          <w:iCs/>
          <w:lang w:val="en-US"/>
        </w:rPr>
        <w:t>године.</w:t>
      </w:r>
      <w:r w:rsidRPr="00382FF3">
        <w:rPr>
          <w:iCs/>
          <w:lang w:val="sr-Cyrl-RS"/>
        </w:rPr>
        <w:t xml:space="preserve"> (</w:t>
      </w:r>
      <w:r w:rsidRPr="00382FF3">
        <w:rPr>
          <w:i/>
          <w:iCs/>
          <w:lang w:val="sr-Cyrl-RS"/>
        </w:rPr>
        <w:t>попуњава Наручилац</w:t>
      </w:r>
      <w:r w:rsidRPr="00382FF3">
        <w:rPr>
          <w:iCs/>
          <w:lang w:val="sr-Cyrl-RS"/>
        </w:rPr>
        <w:t>)</w:t>
      </w:r>
      <w:r>
        <w:rPr>
          <w:iCs/>
          <w:lang w:val="sr-Cyrl-RS"/>
        </w:rPr>
        <w:t>, на период од 24 месеца.</w:t>
      </w:r>
    </w:p>
    <w:p w:rsidR="00EA15AF" w:rsidRDefault="00EA15AF" w:rsidP="00EA15AF">
      <w:pPr>
        <w:ind w:right="-48" w:firstLine="720"/>
        <w:jc w:val="both"/>
        <w:rPr>
          <w:bCs/>
          <w:lang w:val="sr-Cyrl-RS"/>
        </w:rPr>
      </w:pPr>
    </w:p>
    <w:p w:rsidR="00EA15AF" w:rsidRPr="00E06E31" w:rsidRDefault="00EA15AF" w:rsidP="00EA15AF">
      <w:pPr>
        <w:ind w:right="-48" w:firstLine="720"/>
        <w:jc w:val="both"/>
        <w:rPr>
          <w:bCs/>
          <w:lang w:val="en-US"/>
        </w:rPr>
      </w:pPr>
      <w:r w:rsidRPr="00E06E31">
        <w:rPr>
          <w:bCs/>
          <w:lang w:val="sr-Cyrl-RS"/>
        </w:rPr>
        <w:t>Предметне услуге обављају се ангажовањем:</w:t>
      </w:r>
    </w:p>
    <w:p w:rsidR="00EA15AF" w:rsidRPr="00E06E31" w:rsidRDefault="00EA15AF" w:rsidP="00EA15AF">
      <w:pPr>
        <w:ind w:right="-48"/>
        <w:jc w:val="both"/>
        <w:rPr>
          <w:bCs/>
          <w:lang w:val="sr-Cyrl-RS"/>
        </w:rPr>
      </w:pPr>
      <w:r w:rsidRPr="00E06E31">
        <w:rPr>
          <w:bCs/>
          <w:lang w:val="en-US"/>
        </w:rPr>
        <w:t xml:space="preserve">       1. </w:t>
      </w:r>
      <w:r w:rsidRPr="00E06E31">
        <w:rPr>
          <w:bCs/>
          <w:lang w:val="sr-Cyrl-RS"/>
        </w:rPr>
        <w:t>комби возила;</w:t>
      </w:r>
    </w:p>
    <w:p w:rsidR="00EA15AF" w:rsidRDefault="00EA15AF" w:rsidP="00EA15AF">
      <w:pPr>
        <w:ind w:right="-48"/>
        <w:jc w:val="both"/>
        <w:rPr>
          <w:rFonts w:eastAsia="Calibri"/>
          <w:bCs/>
          <w:iCs/>
          <w:lang w:val="sr-Cyrl-CS"/>
        </w:rPr>
      </w:pPr>
      <w:r w:rsidRPr="00E06E31">
        <w:rPr>
          <w:bCs/>
          <w:lang w:val="sr-Cyrl-RS"/>
        </w:rPr>
        <w:t xml:space="preserve">       2.</w:t>
      </w:r>
      <w:r w:rsidRPr="00E06E31">
        <w:rPr>
          <w:sz w:val="23"/>
          <w:szCs w:val="23"/>
          <w:lang w:val="sr-Cyrl-RS"/>
        </w:rPr>
        <w:t xml:space="preserve"> </w:t>
      </w:r>
      <w:r w:rsidRPr="00E06E31">
        <w:rPr>
          <w:rFonts w:eastAsia="Calibri"/>
          <w:bCs/>
          <w:iCs/>
          <w:lang w:val="sr-Cyrl-CS"/>
        </w:rPr>
        <w:t xml:space="preserve">возила камиона </w:t>
      </w:r>
      <w:r>
        <w:rPr>
          <w:rFonts w:eastAsia="Calibri"/>
          <w:bCs/>
          <w:iCs/>
          <w:lang w:val="sr-Cyrl-CS"/>
        </w:rPr>
        <w:t xml:space="preserve">до 3 </w:t>
      </w:r>
      <w:r w:rsidRPr="00E06E31">
        <w:rPr>
          <w:rFonts w:eastAsia="Calibri"/>
          <w:bCs/>
          <w:iCs/>
          <w:lang w:val="sr-Latn-CS"/>
        </w:rPr>
        <w:t xml:space="preserve">t </w:t>
      </w:r>
      <w:r w:rsidRPr="00E06E31">
        <w:rPr>
          <w:rFonts w:eastAsia="Calibri"/>
          <w:bCs/>
          <w:iCs/>
          <w:lang w:val="sr-Cyrl-CS"/>
        </w:rPr>
        <w:t>носивости;</w:t>
      </w:r>
    </w:p>
    <w:p w:rsidR="00EA15AF" w:rsidRPr="00E06E31" w:rsidRDefault="00EA15AF" w:rsidP="00EA15AF">
      <w:pPr>
        <w:ind w:right="-48"/>
        <w:jc w:val="both"/>
        <w:rPr>
          <w:lang w:val="sr-Cyrl-RS"/>
        </w:rPr>
      </w:pPr>
      <w:r>
        <w:rPr>
          <w:rFonts w:eastAsia="Calibri"/>
          <w:bCs/>
          <w:iCs/>
          <w:lang w:val="sr-Cyrl-CS"/>
        </w:rPr>
        <w:t xml:space="preserve">       3. возила камиона од 3 до 7 </w:t>
      </w:r>
      <w:r w:rsidRPr="00E06E31">
        <w:rPr>
          <w:rFonts w:eastAsia="Calibri"/>
          <w:bCs/>
          <w:iCs/>
          <w:lang w:val="sr-Latn-CS"/>
        </w:rPr>
        <w:t xml:space="preserve">t </w:t>
      </w:r>
      <w:r w:rsidRPr="00E06E31">
        <w:rPr>
          <w:rFonts w:eastAsia="Calibri"/>
          <w:bCs/>
          <w:iCs/>
          <w:lang w:val="sr-Cyrl-CS"/>
        </w:rPr>
        <w:t>носивости</w:t>
      </w:r>
      <w:r>
        <w:rPr>
          <w:rFonts w:eastAsia="Calibri"/>
          <w:bCs/>
          <w:iCs/>
          <w:lang w:val="sr-Cyrl-CS"/>
        </w:rPr>
        <w:t xml:space="preserve"> и</w:t>
      </w:r>
    </w:p>
    <w:p w:rsidR="00EA15AF" w:rsidRDefault="00EA15AF" w:rsidP="00EA15AF">
      <w:pPr>
        <w:jc w:val="both"/>
        <w:rPr>
          <w:rFonts w:eastAsia="Calibri"/>
          <w:bCs/>
          <w:iCs/>
          <w:lang w:val="sr-Cyrl-CS"/>
        </w:rPr>
      </w:pPr>
      <w:r>
        <w:rPr>
          <w:rFonts w:eastAsia="Calibri"/>
          <w:bCs/>
          <w:iCs/>
          <w:lang w:val="sr-Cyrl-CS"/>
        </w:rPr>
        <w:t xml:space="preserve">       4. људске радне снаге. </w:t>
      </w:r>
    </w:p>
    <w:p w:rsidR="00EA15AF" w:rsidRPr="00833748" w:rsidRDefault="00EA15AF" w:rsidP="00EA15AF">
      <w:pPr>
        <w:pStyle w:val="Default"/>
        <w:ind w:firstLine="567"/>
        <w:jc w:val="both"/>
        <w:rPr>
          <w:rFonts w:ascii="Times New Roman" w:hAnsi="Times New Roman" w:cs="Times New Roman"/>
          <w:bCs/>
          <w:lang w:val="sr-Cyrl-RS"/>
        </w:rPr>
      </w:pPr>
      <w:r w:rsidRPr="00CD559C">
        <w:rPr>
          <w:rFonts w:ascii="Times New Roman" w:hAnsi="Times New Roman" w:cs="Times New Roman"/>
          <w:bCs/>
          <w:lang w:val="sr-Cyrl-RS"/>
        </w:rPr>
        <w:t>До</w:t>
      </w:r>
      <w:r w:rsidR="00833748">
        <w:rPr>
          <w:rFonts w:ascii="Times New Roman" w:hAnsi="Times New Roman" w:cs="Times New Roman"/>
          <w:bCs/>
          <w:lang w:val="sr-Cyrl-RS"/>
        </w:rPr>
        <w:t>бављач је у обавези да обезбеди</w:t>
      </w:r>
      <w:r w:rsidRPr="00CD559C">
        <w:rPr>
          <w:rFonts w:ascii="Times New Roman" w:hAnsi="Times New Roman" w:cs="Times New Roman"/>
          <w:bCs/>
          <w:lang w:val="sr-Cyrl-RS"/>
        </w:rPr>
        <w:t xml:space="preserve"> </w:t>
      </w:r>
      <w:r w:rsidRPr="00833748">
        <w:rPr>
          <w:rFonts w:ascii="Times New Roman" w:hAnsi="Times New Roman" w:cs="Times New Roman"/>
          <w:bCs/>
          <w:lang w:val="sr-Cyrl-RS"/>
        </w:rPr>
        <w:t xml:space="preserve">сав потребан материјал неопходан за пресељење – кутије, канапе, селотејпе и др.  </w:t>
      </w:r>
    </w:p>
    <w:p w:rsidR="00EA15AF" w:rsidRPr="00CD559C" w:rsidRDefault="00EA15AF" w:rsidP="00EA15AF">
      <w:pPr>
        <w:jc w:val="both"/>
        <w:rPr>
          <w:b/>
          <w:iCs/>
          <w:lang w:val="sr-Cyrl-RS"/>
        </w:rPr>
      </w:pPr>
    </w:p>
    <w:p w:rsidR="00EA15AF" w:rsidRPr="004A2354" w:rsidRDefault="00EA15AF" w:rsidP="00EA15AF">
      <w:pPr>
        <w:jc w:val="both"/>
        <w:rPr>
          <w:b/>
          <w:iCs/>
          <w:lang w:val="sr-Cyrl-RS"/>
        </w:rPr>
      </w:pPr>
      <w:r>
        <w:rPr>
          <w:b/>
          <w:iCs/>
          <w:lang w:val="sr-Cyrl-RS"/>
        </w:rPr>
        <w:t>МЕСТА</w:t>
      </w:r>
      <w:r w:rsidRPr="004A2354">
        <w:rPr>
          <w:b/>
          <w:iCs/>
          <w:lang w:val="sr-Cyrl-RS"/>
        </w:rPr>
        <w:t xml:space="preserve"> ВРШЕЊА УСЛУГЕ</w:t>
      </w:r>
    </w:p>
    <w:p w:rsidR="00EA15AF" w:rsidRDefault="00EA15AF" w:rsidP="00EA15AF">
      <w:pPr>
        <w:pStyle w:val="Caption"/>
        <w:ind w:firstLine="0"/>
        <w:jc w:val="center"/>
        <w:rPr>
          <w:b/>
          <w:i w:val="0"/>
        </w:rPr>
      </w:pPr>
      <w:r w:rsidRPr="00985EE6">
        <w:rPr>
          <w:b/>
          <w:i w:val="0"/>
        </w:rPr>
        <w:t xml:space="preserve">Члан </w:t>
      </w:r>
      <w:r w:rsidRPr="00985EE6">
        <w:rPr>
          <w:b/>
          <w:i w:val="0"/>
          <w:lang w:val="sr-Cyrl-RS"/>
        </w:rPr>
        <w:t>2</w:t>
      </w:r>
      <w:r w:rsidRPr="00985EE6">
        <w:rPr>
          <w:b/>
          <w:i w:val="0"/>
        </w:rPr>
        <w:t>.</w:t>
      </w:r>
    </w:p>
    <w:p w:rsidR="00234514" w:rsidRPr="005365D1" w:rsidRDefault="00234514" w:rsidP="00234514">
      <w:pPr>
        <w:pStyle w:val="Header"/>
        <w:tabs>
          <w:tab w:val="left" w:pos="720"/>
        </w:tabs>
        <w:jc w:val="both"/>
        <w:rPr>
          <w:lang w:val="sr-Cyrl-RS"/>
        </w:rPr>
      </w:pPr>
      <w:r>
        <w:rPr>
          <w:rFonts w:eastAsia="Calibri"/>
          <w:bCs/>
          <w:iCs/>
          <w:lang w:val="sr-Cyrl-CS"/>
        </w:rPr>
        <w:t>Добављач се обавезује да предметне у</w:t>
      </w:r>
      <w:r w:rsidRPr="00F65300">
        <w:rPr>
          <w:rFonts w:eastAsia="Calibri"/>
          <w:bCs/>
          <w:iCs/>
          <w:lang w:val="sr-Cyrl-CS"/>
        </w:rPr>
        <w:t>слуге обавља на територији</w:t>
      </w:r>
      <w:r w:rsidRPr="00382FF3">
        <w:rPr>
          <w:rFonts w:eastAsia="Calibri"/>
          <w:bCs/>
          <w:iCs/>
          <w:lang w:val="sr-Cyrl-CS"/>
        </w:rPr>
        <w:t xml:space="preserve"> </w:t>
      </w:r>
      <w:r>
        <w:rPr>
          <w:lang w:val="sr-Cyrl-RS"/>
        </w:rPr>
        <w:t>Шумадијског, Поморавског, Расинског, Златиборског, Моравичког и Рашког управног округа</w:t>
      </w:r>
      <w:r w:rsidRPr="003908C3">
        <w:rPr>
          <w:rFonts w:eastAsia="Calibri"/>
          <w:bCs/>
          <w:iCs/>
          <w:lang w:val="en-US"/>
        </w:rPr>
        <w:t>,</w:t>
      </w:r>
      <w:r w:rsidRPr="003908C3">
        <w:rPr>
          <w:rFonts w:eastAsia="Calibri"/>
          <w:bCs/>
          <w:iCs/>
          <w:lang w:val="sr-Cyrl-CS"/>
        </w:rPr>
        <w:t xml:space="preserve"> која обухвата </w:t>
      </w:r>
      <w:r w:rsidRPr="003908C3">
        <w:rPr>
          <w:rFonts w:eastAsia="Calibri"/>
          <w:bCs/>
          <w:iCs/>
          <w:lang w:val="sr-Cyrl-RS"/>
        </w:rPr>
        <w:t>организа</w:t>
      </w:r>
      <w:r>
        <w:rPr>
          <w:rFonts w:eastAsia="Calibri"/>
          <w:bCs/>
          <w:iCs/>
          <w:lang w:val="sr-Cyrl-RS"/>
        </w:rPr>
        <w:t xml:space="preserve">ционе јединице Пореске управе подручја </w:t>
      </w:r>
      <w:r w:rsidRPr="003908C3">
        <w:rPr>
          <w:rFonts w:eastAsia="Calibri"/>
          <w:bCs/>
          <w:iCs/>
          <w:lang w:val="sr-Cyrl-CS"/>
        </w:rPr>
        <w:t>Крагујевац, које административно припадају граду Крагујевац (</w:t>
      </w:r>
      <w:r w:rsidRPr="003908C3">
        <w:rPr>
          <w:rFonts w:eastAsia="Calibri"/>
          <w:b/>
          <w:bCs/>
          <w:iCs/>
          <w:lang w:val="sr-Cyrl-CS"/>
        </w:rPr>
        <w:t>„у локалу“)</w:t>
      </w:r>
      <w:r w:rsidRPr="003908C3">
        <w:rPr>
          <w:rFonts w:eastAsia="Calibri"/>
          <w:bCs/>
          <w:iCs/>
          <w:lang w:val="sr-Cyrl-CS"/>
        </w:rPr>
        <w:t xml:space="preserve"> и организационе јединице које не припадају административно граду Крагујевац (</w:t>
      </w:r>
      <w:r w:rsidRPr="003908C3">
        <w:rPr>
          <w:rFonts w:eastAsia="Calibri"/>
          <w:b/>
          <w:bCs/>
          <w:iCs/>
          <w:lang w:val="sr-Cyrl-CS"/>
        </w:rPr>
        <w:t>„ван локала“)</w:t>
      </w:r>
      <w:r w:rsidRPr="003908C3">
        <w:rPr>
          <w:rFonts w:eastAsia="Calibri"/>
          <w:bCs/>
          <w:iCs/>
          <w:lang w:val="sr-Cyrl-CS"/>
        </w:rPr>
        <w:t xml:space="preserve">, </w:t>
      </w:r>
      <w:r w:rsidRPr="003908C3">
        <w:rPr>
          <w:rFonts w:eastAsia="Calibri"/>
          <w:b/>
          <w:bCs/>
          <w:iCs/>
          <w:lang w:val="sr-Cyrl-CS"/>
        </w:rPr>
        <w:t>и то:</w:t>
      </w:r>
      <w:r w:rsidRPr="00F65300">
        <w:rPr>
          <w:rFonts w:eastAsia="Calibri"/>
          <w:bCs/>
          <w:iCs/>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1"/>
        <w:gridCol w:w="3826"/>
      </w:tblGrid>
      <w:tr w:rsidR="00234514" w:rsidRPr="00D6253A" w:rsidTr="00234514">
        <w:tc>
          <w:tcPr>
            <w:tcW w:w="817" w:type="dxa"/>
            <w:shd w:val="clear" w:color="auto" w:fill="auto"/>
          </w:tcPr>
          <w:p w:rsidR="00234514" w:rsidRPr="00B800CF" w:rsidRDefault="00234514" w:rsidP="00234514">
            <w:pPr>
              <w:jc w:val="center"/>
              <w:rPr>
                <w:rFonts w:eastAsia="Calibri"/>
                <w:b/>
                <w:sz w:val="22"/>
                <w:szCs w:val="22"/>
                <w:lang w:val="sr-Cyrl-RS" w:eastAsia="en-US"/>
              </w:rPr>
            </w:pPr>
            <w:r w:rsidRPr="00B800CF">
              <w:rPr>
                <w:rFonts w:eastAsia="Calibri"/>
                <w:b/>
                <w:sz w:val="22"/>
                <w:szCs w:val="22"/>
                <w:lang w:val="sr-Cyrl-RS" w:eastAsia="en-US"/>
              </w:rPr>
              <w:t>Редни број</w:t>
            </w:r>
          </w:p>
        </w:tc>
        <w:tc>
          <w:tcPr>
            <w:tcW w:w="5103" w:type="dxa"/>
            <w:shd w:val="clear" w:color="auto" w:fill="auto"/>
          </w:tcPr>
          <w:p w:rsidR="00234514" w:rsidRPr="00B800CF" w:rsidRDefault="00234514" w:rsidP="00234514">
            <w:pPr>
              <w:spacing w:before="120"/>
              <w:jc w:val="center"/>
              <w:rPr>
                <w:rFonts w:eastAsia="Calibri"/>
                <w:b/>
                <w:sz w:val="22"/>
                <w:szCs w:val="22"/>
                <w:lang w:val="sr-Cyrl-RS" w:eastAsia="en-US"/>
              </w:rPr>
            </w:pPr>
            <w:r w:rsidRPr="00B800CF">
              <w:rPr>
                <w:rFonts w:eastAsia="Calibri"/>
                <w:b/>
                <w:sz w:val="22"/>
                <w:szCs w:val="22"/>
                <w:lang w:val="sr-Cyrl-RS" w:eastAsia="en-US"/>
              </w:rPr>
              <w:t>Централне организационе јединица</w:t>
            </w:r>
          </w:p>
        </w:tc>
        <w:tc>
          <w:tcPr>
            <w:tcW w:w="4111" w:type="dxa"/>
            <w:shd w:val="clear" w:color="auto" w:fill="auto"/>
          </w:tcPr>
          <w:p w:rsidR="00234514" w:rsidRPr="00D6253A" w:rsidRDefault="00234514" w:rsidP="00234514">
            <w:pPr>
              <w:spacing w:before="120"/>
              <w:jc w:val="center"/>
              <w:rPr>
                <w:rFonts w:eastAsia="Calibri"/>
                <w:b/>
                <w:sz w:val="22"/>
                <w:szCs w:val="22"/>
                <w:lang w:val="sr-Cyrl-RS" w:eastAsia="en-US"/>
              </w:rPr>
            </w:pPr>
            <w:r w:rsidRPr="00430D00">
              <w:rPr>
                <w:rFonts w:eastAsia="Calibri"/>
                <w:b/>
                <w:sz w:val="22"/>
                <w:szCs w:val="22"/>
                <w:lang w:val="sr-Cyrl-RS" w:eastAsia="en-US"/>
              </w:rPr>
              <w:t>Припадајуће организационе јединице на територији општина</w:t>
            </w:r>
          </w:p>
        </w:tc>
      </w:tr>
      <w:tr w:rsidR="00234514" w:rsidRPr="00D6253A" w:rsidTr="00234514">
        <w:tc>
          <w:tcPr>
            <w:tcW w:w="817" w:type="dxa"/>
            <w:shd w:val="clear" w:color="auto" w:fill="auto"/>
          </w:tcPr>
          <w:p w:rsidR="00234514" w:rsidRDefault="00234514" w:rsidP="00234514">
            <w:pPr>
              <w:rPr>
                <w:rFonts w:eastAsia="Calibri"/>
                <w:lang w:val="sr-Cyrl-RS" w:eastAsia="en-US"/>
              </w:rPr>
            </w:pPr>
          </w:p>
          <w:p w:rsidR="00234514" w:rsidRDefault="00234514" w:rsidP="00234514">
            <w:pPr>
              <w:rPr>
                <w:rFonts w:eastAsia="Calibri"/>
                <w:lang w:val="sr-Cyrl-RS" w:eastAsia="en-US"/>
              </w:rPr>
            </w:pPr>
          </w:p>
          <w:p w:rsidR="00234514" w:rsidRPr="00B205CB" w:rsidRDefault="00234514" w:rsidP="00234514">
            <w:pPr>
              <w:rPr>
                <w:rFonts w:eastAsia="Calibri"/>
                <w:lang w:val="sr-Cyrl-RS" w:eastAsia="en-US"/>
              </w:rPr>
            </w:pPr>
            <w:r w:rsidRPr="00B205CB">
              <w:rPr>
                <w:rFonts w:eastAsia="Calibri"/>
                <w:lang w:val="sr-Cyrl-RS" w:eastAsia="en-US"/>
              </w:rPr>
              <w:t>1.</w:t>
            </w:r>
          </w:p>
        </w:tc>
        <w:tc>
          <w:tcPr>
            <w:tcW w:w="5103" w:type="dxa"/>
            <w:shd w:val="clear" w:color="auto" w:fill="auto"/>
          </w:tcPr>
          <w:p w:rsidR="00234514" w:rsidRDefault="00234514" w:rsidP="00234514">
            <w:pPr>
              <w:rPr>
                <w:rFonts w:eastAsia="Calibri"/>
                <w:lang w:eastAsia="en-US"/>
              </w:rPr>
            </w:pPr>
          </w:p>
          <w:p w:rsidR="00234514" w:rsidRDefault="00234514" w:rsidP="00234514">
            <w:pPr>
              <w:rPr>
                <w:rFonts w:eastAsia="Calibri"/>
                <w:lang w:eastAsia="en-US"/>
              </w:rPr>
            </w:pPr>
          </w:p>
          <w:p w:rsidR="00234514" w:rsidRPr="00B205CB" w:rsidRDefault="00234514" w:rsidP="00234514">
            <w:pPr>
              <w:rPr>
                <w:rFonts w:eastAsia="Calibri"/>
                <w:lang w:eastAsia="en-US"/>
              </w:rPr>
            </w:pPr>
            <w:r w:rsidRPr="00B205CB">
              <w:rPr>
                <w:rFonts w:eastAsia="Calibri"/>
                <w:lang w:eastAsia="en-US"/>
              </w:rPr>
              <w:t>Филијала  Крагујевац</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Топола</w:t>
            </w:r>
          </w:p>
          <w:p w:rsidR="00234514" w:rsidRDefault="00234514" w:rsidP="00234514">
            <w:pPr>
              <w:rPr>
                <w:rFonts w:eastAsia="Calibri"/>
                <w:sz w:val="22"/>
                <w:szCs w:val="22"/>
                <w:lang w:val="sr-Cyrl-RS" w:eastAsia="en-US"/>
              </w:rPr>
            </w:pPr>
            <w:r>
              <w:rPr>
                <w:rFonts w:eastAsia="Calibri"/>
                <w:sz w:val="22"/>
                <w:szCs w:val="22"/>
                <w:lang w:val="sr-Cyrl-RS" w:eastAsia="en-US"/>
              </w:rPr>
              <w:t>Рача</w:t>
            </w:r>
          </w:p>
          <w:p w:rsidR="00234514" w:rsidRDefault="00234514" w:rsidP="00234514">
            <w:pPr>
              <w:rPr>
                <w:rFonts w:eastAsia="Calibri"/>
                <w:sz w:val="22"/>
                <w:szCs w:val="22"/>
                <w:lang w:val="sr-Cyrl-RS" w:eastAsia="en-US"/>
              </w:rPr>
            </w:pPr>
            <w:r>
              <w:rPr>
                <w:rFonts w:eastAsia="Calibri"/>
                <w:sz w:val="22"/>
                <w:szCs w:val="22"/>
                <w:lang w:val="sr-Cyrl-RS" w:eastAsia="en-US"/>
              </w:rPr>
              <w:t>Лапово</w:t>
            </w:r>
          </w:p>
          <w:p w:rsidR="00234514" w:rsidRDefault="00234514" w:rsidP="00234514">
            <w:pPr>
              <w:rPr>
                <w:rFonts w:eastAsia="Calibri"/>
                <w:sz w:val="22"/>
                <w:szCs w:val="22"/>
                <w:lang w:val="sr-Cyrl-RS" w:eastAsia="en-US"/>
              </w:rPr>
            </w:pPr>
            <w:r>
              <w:rPr>
                <w:rFonts w:eastAsia="Calibri"/>
                <w:sz w:val="22"/>
                <w:szCs w:val="22"/>
                <w:lang w:val="sr-Cyrl-RS" w:eastAsia="en-US"/>
              </w:rPr>
              <w:t>Кнић</w:t>
            </w:r>
          </w:p>
          <w:p w:rsidR="00234514" w:rsidRDefault="00234514" w:rsidP="00234514">
            <w:pPr>
              <w:rPr>
                <w:rFonts w:eastAsia="Calibri"/>
                <w:sz w:val="22"/>
                <w:szCs w:val="22"/>
                <w:lang w:val="sr-Cyrl-RS" w:eastAsia="en-US"/>
              </w:rPr>
            </w:pPr>
            <w:r>
              <w:rPr>
                <w:rFonts w:eastAsia="Calibri"/>
                <w:sz w:val="22"/>
                <w:szCs w:val="22"/>
                <w:lang w:val="sr-Cyrl-RS" w:eastAsia="en-US"/>
              </w:rPr>
              <w:t>Баточина</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Аранђеловац</w:t>
            </w:r>
          </w:p>
        </w:tc>
      </w:tr>
      <w:tr w:rsidR="00234514" w:rsidRPr="00D6253A" w:rsidTr="00234514">
        <w:tc>
          <w:tcPr>
            <w:tcW w:w="817" w:type="dxa"/>
            <w:shd w:val="clear" w:color="auto" w:fill="auto"/>
          </w:tcPr>
          <w:p w:rsidR="00234514" w:rsidRPr="00B205CB" w:rsidRDefault="00234514" w:rsidP="00234514">
            <w:pPr>
              <w:spacing w:before="120"/>
              <w:rPr>
                <w:rFonts w:eastAsia="Calibri"/>
                <w:lang w:val="sr-Cyrl-RS" w:eastAsia="en-US"/>
              </w:rPr>
            </w:pPr>
            <w:r w:rsidRPr="00B205CB">
              <w:rPr>
                <w:rFonts w:eastAsia="Calibri"/>
                <w:lang w:val="sr-Cyrl-RS" w:eastAsia="en-US"/>
              </w:rPr>
              <w:t>2.</w:t>
            </w:r>
          </w:p>
        </w:tc>
        <w:tc>
          <w:tcPr>
            <w:tcW w:w="5103" w:type="dxa"/>
            <w:shd w:val="clear" w:color="auto" w:fill="auto"/>
          </w:tcPr>
          <w:p w:rsidR="00234514" w:rsidRPr="00B205CB" w:rsidRDefault="00234514" w:rsidP="00234514">
            <w:pPr>
              <w:spacing w:before="120"/>
              <w:rPr>
                <w:rFonts w:eastAsia="Calibri"/>
                <w:lang w:eastAsia="en-US"/>
              </w:rPr>
            </w:pPr>
            <w:r w:rsidRPr="00B205CB">
              <w:rPr>
                <w:rFonts w:eastAsia="Calibri"/>
                <w:lang w:eastAsia="en-US"/>
              </w:rPr>
              <w:t>Филијала  Ужице</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Чајетина</w:t>
            </w:r>
          </w:p>
          <w:p w:rsidR="00234514" w:rsidRDefault="00234514" w:rsidP="00234514">
            <w:pPr>
              <w:rPr>
                <w:rFonts w:eastAsia="Calibri"/>
                <w:sz w:val="22"/>
                <w:szCs w:val="22"/>
                <w:lang w:val="sr-Cyrl-RS" w:eastAsia="en-US"/>
              </w:rPr>
            </w:pPr>
            <w:r>
              <w:rPr>
                <w:rFonts w:eastAsia="Calibri"/>
                <w:sz w:val="22"/>
                <w:szCs w:val="22"/>
                <w:lang w:val="sr-Cyrl-RS" w:eastAsia="en-US"/>
              </w:rPr>
              <w:t>Пожега</w:t>
            </w:r>
          </w:p>
          <w:p w:rsidR="00234514" w:rsidRDefault="00234514" w:rsidP="00234514">
            <w:pPr>
              <w:rPr>
                <w:rFonts w:eastAsia="Calibri"/>
                <w:sz w:val="22"/>
                <w:szCs w:val="22"/>
                <w:lang w:val="sr-Cyrl-RS" w:eastAsia="en-US"/>
              </w:rPr>
            </w:pPr>
            <w:r>
              <w:rPr>
                <w:rFonts w:eastAsia="Calibri"/>
                <w:sz w:val="22"/>
                <w:szCs w:val="22"/>
                <w:lang w:val="sr-Cyrl-RS" w:eastAsia="en-US"/>
              </w:rPr>
              <w:t>Косјерић</w:t>
            </w:r>
          </w:p>
          <w:p w:rsidR="00234514" w:rsidRDefault="00234514" w:rsidP="00234514">
            <w:pPr>
              <w:rPr>
                <w:rFonts w:eastAsia="Calibri"/>
                <w:sz w:val="22"/>
                <w:szCs w:val="22"/>
                <w:lang w:val="sr-Cyrl-RS" w:eastAsia="en-US"/>
              </w:rPr>
            </w:pPr>
            <w:r>
              <w:rPr>
                <w:rFonts w:eastAsia="Calibri"/>
                <w:sz w:val="22"/>
                <w:szCs w:val="22"/>
                <w:lang w:val="sr-Cyrl-RS" w:eastAsia="en-US"/>
              </w:rPr>
              <w:t>Бајина Башта</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Ариље</w:t>
            </w:r>
          </w:p>
        </w:tc>
      </w:tr>
      <w:tr w:rsidR="00234514" w:rsidRPr="00D6253A" w:rsidTr="00234514">
        <w:tc>
          <w:tcPr>
            <w:tcW w:w="817" w:type="dxa"/>
            <w:shd w:val="clear" w:color="auto" w:fill="auto"/>
          </w:tcPr>
          <w:p w:rsidR="00234514" w:rsidRDefault="00234514" w:rsidP="00234514">
            <w:pPr>
              <w:rPr>
                <w:rFonts w:eastAsia="Calibri"/>
                <w:lang w:val="sr-Cyrl-RS" w:eastAsia="en-US"/>
              </w:rPr>
            </w:pPr>
          </w:p>
          <w:p w:rsidR="00234514" w:rsidRPr="00B205CB" w:rsidRDefault="00234514" w:rsidP="00234514">
            <w:pPr>
              <w:rPr>
                <w:rFonts w:eastAsia="Calibri"/>
                <w:lang w:val="sr-Cyrl-RS" w:eastAsia="en-US"/>
              </w:rPr>
            </w:pPr>
            <w:r w:rsidRPr="00B205CB">
              <w:rPr>
                <w:rFonts w:eastAsia="Calibri"/>
                <w:lang w:val="sr-Cyrl-RS" w:eastAsia="en-US"/>
              </w:rPr>
              <w:t>3.</w:t>
            </w:r>
          </w:p>
        </w:tc>
        <w:tc>
          <w:tcPr>
            <w:tcW w:w="5103" w:type="dxa"/>
            <w:shd w:val="clear" w:color="auto" w:fill="auto"/>
          </w:tcPr>
          <w:p w:rsidR="00234514" w:rsidRDefault="00234514" w:rsidP="00234514">
            <w:pPr>
              <w:rPr>
                <w:rFonts w:eastAsia="Calibri"/>
                <w:lang w:eastAsia="en-US"/>
              </w:rPr>
            </w:pPr>
          </w:p>
          <w:p w:rsidR="00234514" w:rsidRPr="00B205CB" w:rsidRDefault="00234514" w:rsidP="00234514">
            <w:pPr>
              <w:rPr>
                <w:rFonts w:eastAsia="Calibri"/>
                <w:lang w:eastAsia="en-US"/>
              </w:rPr>
            </w:pPr>
            <w:r w:rsidRPr="00B205CB">
              <w:rPr>
                <w:rFonts w:eastAsia="Calibri"/>
                <w:lang w:eastAsia="en-US"/>
              </w:rPr>
              <w:t>Филијала  Чачак</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Ивањица</w:t>
            </w:r>
          </w:p>
          <w:p w:rsidR="00234514" w:rsidRDefault="00234514" w:rsidP="00234514">
            <w:pPr>
              <w:rPr>
                <w:rFonts w:eastAsia="Calibri"/>
                <w:sz w:val="22"/>
                <w:szCs w:val="22"/>
                <w:lang w:val="sr-Cyrl-RS" w:eastAsia="en-US"/>
              </w:rPr>
            </w:pPr>
            <w:r>
              <w:rPr>
                <w:rFonts w:eastAsia="Calibri"/>
                <w:sz w:val="22"/>
                <w:szCs w:val="22"/>
                <w:lang w:val="sr-Cyrl-RS" w:eastAsia="en-US"/>
              </w:rPr>
              <w:t>Горњи Милановац</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Лучани - Гуча</w:t>
            </w:r>
          </w:p>
        </w:tc>
      </w:tr>
      <w:tr w:rsidR="00234514" w:rsidRPr="00D6253A" w:rsidTr="00234514">
        <w:tc>
          <w:tcPr>
            <w:tcW w:w="817" w:type="dxa"/>
            <w:shd w:val="clear" w:color="auto" w:fill="auto"/>
          </w:tcPr>
          <w:p w:rsidR="00234514" w:rsidRPr="00B205CB" w:rsidRDefault="00234514" w:rsidP="00234514">
            <w:pPr>
              <w:spacing w:before="120"/>
              <w:rPr>
                <w:rFonts w:eastAsia="Calibri"/>
                <w:lang w:val="sr-Cyrl-RS" w:eastAsia="en-US"/>
              </w:rPr>
            </w:pPr>
            <w:r w:rsidRPr="00B205CB">
              <w:rPr>
                <w:rFonts w:eastAsia="Calibri"/>
                <w:lang w:val="sr-Cyrl-RS" w:eastAsia="en-US"/>
              </w:rPr>
              <w:t>4.</w:t>
            </w:r>
          </w:p>
        </w:tc>
        <w:tc>
          <w:tcPr>
            <w:tcW w:w="5103" w:type="dxa"/>
            <w:shd w:val="clear" w:color="auto" w:fill="auto"/>
          </w:tcPr>
          <w:p w:rsidR="00234514" w:rsidRPr="00B205CB" w:rsidRDefault="00234514" w:rsidP="00234514">
            <w:pPr>
              <w:spacing w:before="120"/>
              <w:rPr>
                <w:rFonts w:eastAsia="Calibri"/>
                <w:lang w:eastAsia="en-US"/>
              </w:rPr>
            </w:pPr>
            <w:r w:rsidRPr="00B205CB">
              <w:rPr>
                <w:rFonts w:eastAsia="Calibri"/>
                <w:lang w:eastAsia="en-US"/>
              </w:rPr>
              <w:t>Филијала Нови Пазар</w:t>
            </w:r>
          </w:p>
        </w:tc>
        <w:tc>
          <w:tcPr>
            <w:tcW w:w="4111" w:type="dxa"/>
            <w:shd w:val="clear" w:color="auto" w:fill="auto"/>
          </w:tcPr>
          <w:p w:rsidR="00234514" w:rsidRDefault="00234514" w:rsidP="00234514">
            <w:pPr>
              <w:rPr>
                <w:rFonts w:eastAsia="Calibri"/>
                <w:sz w:val="22"/>
                <w:szCs w:val="22"/>
                <w:lang w:val="sr-Cyrl-RS" w:eastAsia="en-US"/>
              </w:rPr>
            </w:pPr>
          </w:p>
          <w:p w:rsidR="00234514" w:rsidRPr="00B800CF" w:rsidRDefault="00234514" w:rsidP="00234514">
            <w:pPr>
              <w:rPr>
                <w:rFonts w:eastAsia="Calibri"/>
                <w:sz w:val="22"/>
                <w:szCs w:val="22"/>
                <w:lang w:val="sr-Cyrl-RS" w:eastAsia="en-US"/>
              </w:rPr>
            </w:pPr>
            <w:r>
              <w:rPr>
                <w:rFonts w:eastAsia="Calibri"/>
                <w:sz w:val="22"/>
                <w:szCs w:val="22"/>
                <w:lang w:val="sr-Cyrl-RS" w:eastAsia="en-US"/>
              </w:rPr>
              <w:t>Тутин</w:t>
            </w:r>
          </w:p>
        </w:tc>
      </w:tr>
      <w:tr w:rsidR="00234514" w:rsidRPr="00D6253A" w:rsidTr="00234514">
        <w:tc>
          <w:tcPr>
            <w:tcW w:w="817" w:type="dxa"/>
            <w:shd w:val="clear" w:color="auto" w:fill="auto"/>
          </w:tcPr>
          <w:p w:rsidR="00234514" w:rsidRPr="00B205CB" w:rsidRDefault="00234514" w:rsidP="00234514">
            <w:pPr>
              <w:spacing w:before="120"/>
              <w:rPr>
                <w:rFonts w:eastAsia="Calibri"/>
                <w:lang w:val="sr-Cyrl-RS" w:eastAsia="en-US"/>
              </w:rPr>
            </w:pPr>
            <w:r w:rsidRPr="00B205CB">
              <w:rPr>
                <w:rFonts w:eastAsia="Calibri"/>
                <w:lang w:val="sr-Cyrl-RS" w:eastAsia="en-US"/>
              </w:rPr>
              <w:t>5.</w:t>
            </w:r>
          </w:p>
        </w:tc>
        <w:tc>
          <w:tcPr>
            <w:tcW w:w="5103" w:type="dxa"/>
            <w:shd w:val="clear" w:color="auto" w:fill="auto"/>
          </w:tcPr>
          <w:p w:rsidR="00234514" w:rsidRPr="00B205CB" w:rsidRDefault="00234514" w:rsidP="00234514">
            <w:pPr>
              <w:spacing w:before="120"/>
              <w:rPr>
                <w:rFonts w:eastAsia="Calibri"/>
                <w:lang w:eastAsia="en-US"/>
              </w:rPr>
            </w:pPr>
            <w:r w:rsidRPr="00B205CB">
              <w:rPr>
                <w:rFonts w:eastAsia="Calibri"/>
                <w:lang w:eastAsia="en-US"/>
              </w:rPr>
              <w:t>Филијала  Краљево</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Врњачка бања</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Рашка</w:t>
            </w:r>
          </w:p>
        </w:tc>
      </w:tr>
      <w:tr w:rsidR="00234514" w:rsidRPr="00D6253A" w:rsidTr="00234514">
        <w:tc>
          <w:tcPr>
            <w:tcW w:w="817" w:type="dxa"/>
            <w:shd w:val="clear" w:color="auto" w:fill="auto"/>
          </w:tcPr>
          <w:p w:rsidR="00234514" w:rsidRDefault="00234514" w:rsidP="00234514">
            <w:pPr>
              <w:spacing w:before="120"/>
              <w:rPr>
                <w:rFonts w:eastAsia="Calibri"/>
                <w:lang w:val="sr-Cyrl-RS" w:eastAsia="en-US"/>
              </w:rPr>
            </w:pPr>
          </w:p>
          <w:p w:rsidR="00234514" w:rsidRPr="00B205CB" w:rsidRDefault="00234514" w:rsidP="00234514">
            <w:pPr>
              <w:spacing w:before="120"/>
              <w:rPr>
                <w:rFonts w:eastAsia="Calibri"/>
                <w:lang w:val="sr-Cyrl-RS" w:eastAsia="en-US"/>
              </w:rPr>
            </w:pPr>
            <w:r w:rsidRPr="00B205CB">
              <w:rPr>
                <w:rFonts w:eastAsia="Calibri"/>
                <w:lang w:val="sr-Cyrl-RS" w:eastAsia="en-US"/>
              </w:rPr>
              <w:t>6.</w:t>
            </w:r>
          </w:p>
        </w:tc>
        <w:tc>
          <w:tcPr>
            <w:tcW w:w="5103" w:type="dxa"/>
            <w:shd w:val="clear" w:color="auto" w:fill="auto"/>
          </w:tcPr>
          <w:p w:rsidR="00234514" w:rsidRDefault="00234514" w:rsidP="00234514">
            <w:pPr>
              <w:spacing w:before="120"/>
              <w:rPr>
                <w:rFonts w:eastAsia="Calibri"/>
                <w:lang w:eastAsia="en-US"/>
              </w:rPr>
            </w:pPr>
          </w:p>
          <w:p w:rsidR="00234514" w:rsidRPr="00B205CB" w:rsidRDefault="00234514" w:rsidP="00234514">
            <w:pPr>
              <w:spacing w:before="120"/>
              <w:rPr>
                <w:rFonts w:eastAsia="Calibri"/>
                <w:lang w:eastAsia="en-US"/>
              </w:rPr>
            </w:pPr>
            <w:r w:rsidRPr="00B205CB">
              <w:rPr>
                <w:rFonts w:eastAsia="Calibri"/>
                <w:lang w:eastAsia="en-US"/>
              </w:rPr>
              <w:t>Филијала  Крушевац</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Ћићевац</w:t>
            </w:r>
          </w:p>
          <w:p w:rsidR="00234514" w:rsidRDefault="00234514" w:rsidP="00234514">
            <w:pPr>
              <w:rPr>
                <w:rFonts w:eastAsia="Calibri"/>
                <w:sz w:val="22"/>
                <w:szCs w:val="22"/>
                <w:lang w:val="sr-Cyrl-RS" w:eastAsia="en-US"/>
              </w:rPr>
            </w:pPr>
            <w:r>
              <w:rPr>
                <w:rFonts w:eastAsia="Calibri"/>
                <w:sz w:val="22"/>
                <w:szCs w:val="22"/>
                <w:lang w:val="sr-Cyrl-RS" w:eastAsia="en-US"/>
              </w:rPr>
              <w:t>Трстеник</w:t>
            </w:r>
          </w:p>
          <w:p w:rsidR="00234514" w:rsidRDefault="00234514" w:rsidP="00234514">
            <w:pPr>
              <w:rPr>
                <w:rFonts w:eastAsia="Calibri"/>
                <w:sz w:val="22"/>
                <w:szCs w:val="22"/>
                <w:lang w:val="sr-Cyrl-RS" w:eastAsia="en-US"/>
              </w:rPr>
            </w:pPr>
            <w:r>
              <w:rPr>
                <w:rFonts w:eastAsia="Calibri"/>
                <w:sz w:val="22"/>
                <w:szCs w:val="22"/>
                <w:lang w:val="sr-Cyrl-RS" w:eastAsia="en-US"/>
              </w:rPr>
              <w:t>Варварин</w:t>
            </w:r>
          </w:p>
          <w:p w:rsidR="00234514" w:rsidRDefault="00234514" w:rsidP="00234514">
            <w:pPr>
              <w:rPr>
                <w:rFonts w:eastAsia="Calibri"/>
                <w:sz w:val="22"/>
                <w:szCs w:val="22"/>
                <w:lang w:val="sr-Cyrl-RS" w:eastAsia="en-US"/>
              </w:rPr>
            </w:pPr>
            <w:r>
              <w:rPr>
                <w:rFonts w:eastAsia="Calibri"/>
                <w:sz w:val="22"/>
                <w:szCs w:val="22"/>
                <w:lang w:val="sr-Cyrl-RS" w:eastAsia="en-US"/>
              </w:rPr>
              <w:t>Брус</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Александровац</w:t>
            </w:r>
          </w:p>
        </w:tc>
      </w:tr>
      <w:tr w:rsidR="00234514" w:rsidRPr="00D6253A" w:rsidTr="00234514">
        <w:tc>
          <w:tcPr>
            <w:tcW w:w="817" w:type="dxa"/>
            <w:shd w:val="clear" w:color="auto" w:fill="auto"/>
          </w:tcPr>
          <w:p w:rsidR="00234514" w:rsidRDefault="00234514" w:rsidP="00234514">
            <w:pPr>
              <w:rPr>
                <w:rFonts w:eastAsia="Calibri"/>
                <w:lang w:val="sr-Cyrl-RS" w:eastAsia="en-US"/>
              </w:rPr>
            </w:pPr>
          </w:p>
          <w:p w:rsidR="00234514" w:rsidRPr="00B205CB" w:rsidRDefault="00234514" w:rsidP="00234514">
            <w:pPr>
              <w:rPr>
                <w:rFonts w:eastAsia="Calibri"/>
                <w:lang w:val="sr-Cyrl-RS" w:eastAsia="en-US"/>
              </w:rPr>
            </w:pPr>
            <w:r w:rsidRPr="00B205CB">
              <w:rPr>
                <w:rFonts w:eastAsia="Calibri"/>
                <w:lang w:val="sr-Cyrl-RS" w:eastAsia="en-US"/>
              </w:rPr>
              <w:t>7.</w:t>
            </w:r>
          </w:p>
        </w:tc>
        <w:tc>
          <w:tcPr>
            <w:tcW w:w="5103" w:type="dxa"/>
            <w:shd w:val="clear" w:color="auto" w:fill="auto"/>
          </w:tcPr>
          <w:p w:rsidR="00234514" w:rsidRDefault="00234514" w:rsidP="00234514">
            <w:pPr>
              <w:rPr>
                <w:rFonts w:eastAsia="Calibri"/>
                <w:lang w:eastAsia="en-US"/>
              </w:rPr>
            </w:pPr>
          </w:p>
          <w:p w:rsidR="00234514" w:rsidRPr="00B205CB" w:rsidRDefault="00234514" w:rsidP="00234514">
            <w:pPr>
              <w:rPr>
                <w:rFonts w:eastAsia="Calibri"/>
                <w:lang w:eastAsia="en-US"/>
              </w:rPr>
            </w:pPr>
            <w:r w:rsidRPr="00B205CB">
              <w:rPr>
                <w:rFonts w:eastAsia="Calibri"/>
                <w:lang w:eastAsia="en-US"/>
              </w:rPr>
              <w:t>Филијала  Јагодина</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Параћин</w:t>
            </w:r>
          </w:p>
          <w:p w:rsidR="00234514" w:rsidRDefault="00234514" w:rsidP="00234514">
            <w:pPr>
              <w:rPr>
                <w:rFonts w:eastAsia="Calibri"/>
                <w:sz w:val="22"/>
                <w:szCs w:val="22"/>
                <w:lang w:val="sr-Cyrl-RS" w:eastAsia="en-US"/>
              </w:rPr>
            </w:pPr>
            <w:r>
              <w:rPr>
                <w:rFonts w:eastAsia="Calibri"/>
                <w:sz w:val="22"/>
                <w:szCs w:val="22"/>
                <w:lang w:val="sr-Cyrl-RS" w:eastAsia="en-US"/>
              </w:rPr>
              <w:t>Ћуприја</w:t>
            </w:r>
          </w:p>
          <w:p w:rsidR="00234514" w:rsidRDefault="00234514" w:rsidP="00234514">
            <w:pPr>
              <w:rPr>
                <w:rFonts w:eastAsia="Calibri"/>
                <w:sz w:val="22"/>
                <w:szCs w:val="22"/>
                <w:lang w:val="sr-Cyrl-RS" w:eastAsia="en-US"/>
              </w:rPr>
            </w:pPr>
            <w:r>
              <w:rPr>
                <w:rFonts w:eastAsia="Calibri"/>
                <w:sz w:val="22"/>
                <w:szCs w:val="22"/>
                <w:lang w:val="sr-Cyrl-RS" w:eastAsia="en-US"/>
              </w:rPr>
              <w:t>Свилајнац</w:t>
            </w:r>
          </w:p>
          <w:p w:rsidR="00234514" w:rsidRDefault="00234514" w:rsidP="00234514">
            <w:pPr>
              <w:rPr>
                <w:rFonts w:eastAsia="Calibri"/>
                <w:sz w:val="22"/>
                <w:szCs w:val="22"/>
                <w:lang w:val="sr-Cyrl-RS" w:eastAsia="en-US"/>
              </w:rPr>
            </w:pPr>
            <w:r>
              <w:rPr>
                <w:rFonts w:eastAsia="Calibri"/>
                <w:sz w:val="22"/>
                <w:szCs w:val="22"/>
                <w:lang w:val="sr-Cyrl-RS" w:eastAsia="en-US"/>
              </w:rPr>
              <w:t>Рековац</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Деспотовац</w:t>
            </w:r>
          </w:p>
        </w:tc>
      </w:tr>
      <w:tr w:rsidR="00234514" w:rsidRPr="00D6253A" w:rsidTr="00234514">
        <w:tc>
          <w:tcPr>
            <w:tcW w:w="817" w:type="dxa"/>
            <w:shd w:val="clear" w:color="auto" w:fill="auto"/>
          </w:tcPr>
          <w:p w:rsidR="00234514" w:rsidRDefault="00234514" w:rsidP="00234514">
            <w:pPr>
              <w:rPr>
                <w:rFonts w:eastAsia="Calibri"/>
                <w:lang w:val="sr-Cyrl-RS" w:eastAsia="en-US"/>
              </w:rPr>
            </w:pPr>
          </w:p>
          <w:p w:rsidR="00234514" w:rsidRPr="00B205CB" w:rsidRDefault="00234514" w:rsidP="00234514">
            <w:pPr>
              <w:rPr>
                <w:rFonts w:eastAsia="Calibri"/>
                <w:lang w:val="sr-Cyrl-RS" w:eastAsia="en-US"/>
              </w:rPr>
            </w:pPr>
            <w:r w:rsidRPr="00B205CB">
              <w:rPr>
                <w:rFonts w:eastAsia="Calibri"/>
                <w:lang w:val="sr-Cyrl-RS" w:eastAsia="en-US"/>
              </w:rPr>
              <w:lastRenderedPageBreak/>
              <w:t>8.</w:t>
            </w:r>
          </w:p>
        </w:tc>
        <w:tc>
          <w:tcPr>
            <w:tcW w:w="5103" w:type="dxa"/>
            <w:shd w:val="clear" w:color="auto" w:fill="auto"/>
          </w:tcPr>
          <w:p w:rsidR="00234514" w:rsidRDefault="00234514" w:rsidP="00234514">
            <w:pPr>
              <w:rPr>
                <w:rFonts w:eastAsia="Calibri"/>
                <w:lang w:eastAsia="en-US"/>
              </w:rPr>
            </w:pPr>
          </w:p>
          <w:p w:rsidR="00234514" w:rsidRPr="00B205CB" w:rsidRDefault="00234514" w:rsidP="00234514">
            <w:pPr>
              <w:rPr>
                <w:rFonts w:eastAsia="Calibri"/>
                <w:lang w:eastAsia="en-US"/>
              </w:rPr>
            </w:pPr>
            <w:r w:rsidRPr="00B205CB">
              <w:rPr>
                <w:rFonts w:eastAsia="Calibri"/>
                <w:lang w:eastAsia="en-US"/>
              </w:rPr>
              <w:lastRenderedPageBreak/>
              <w:t>Филијала  Пријепоље</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lastRenderedPageBreak/>
              <w:t>Нова Варош</w:t>
            </w:r>
          </w:p>
          <w:p w:rsidR="00234514" w:rsidRDefault="00234514" w:rsidP="00234514">
            <w:pPr>
              <w:rPr>
                <w:rFonts w:eastAsia="Calibri"/>
                <w:sz w:val="22"/>
                <w:szCs w:val="22"/>
                <w:lang w:val="sr-Cyrl-RS" w:eastAsia="en-US"/>
              </w:rPr>
            </w:pPr>
            <w:r>
              <w:rPr>
                <w:rFonts w:eastAsia="Calibri"/>
                <w:sz w:val="22"/>
                <w:szCs w:val="22"/>
                <w:lang w:val="sr-Cyrl-RS" w:eastAsia="en-US"/>
              </w:rPr>
              <w:lastRenderedPageBreak/>
              <w:t>Сјеница</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Прибој</w:t>
            </w:r>
          </w:p>
        </w:tc>
      </w:tr>
    </w:tbl>
    <w:p w:rsidR="00234514" w:rsidRDefault="00234514" w:rsidP="00234514">
      <w:pPr>
        <w:tabs>
          <w:tab w:val="left" w:pos="9630"/>
        </w:tabs>
        <w:ind w:right="9"/>
        <w:jc w:val="both"/>
        <w:rPr>
          <w:lang w:val="sr-Cyrl-RS"/>
        </w:rPr>
      </w:pPr>
    </w:p>
    <w:p w:rsidR="00234514" w:rsidRPr="00663A0B" w:rsidRDefault="00234514" w:rsidP="00234514">
      <w:pPr>
        <w:pStyle w:val="Header"/>
        <w:tabs>
          <w:tab w:val="left" w:pos="720"/>
        </w:tabs>
        <w:jc w:val="both"/>
        <w:rPr>
          <w:lang w:val="sr-Cyrl-RS"/>
        </w:rPr>
      </w:pPr>
      <w:r>
        <w:rPr>
          <w:rFonts w:eastAsia="Calibri"/>
          <w:bCs/>
          <w:iCs/>
          <w:lang w:val="sr-Cyrl-CS"/>
        </w:rPr>
        <w:t>Добављач се обавезује да предметне у</w:t>
      </w:r>
      <w:r w:rsidRPr="00F65300">
        <w:rPr>
          <w:rFonts w:eastAsia="Calibri"/>
          <w:bCs/>
          <w:iCs/>
          <w:lang w:val="sr-Cyrl-CS"/>
        </w:rPr>
        <w:t>слуге обавља на територији</w:t>
      </w:r>
      <w:r w:rsidRPr="00382FF3">
        <w:rPr>
          <w:rFonts w:eastAsia="Calibri"/>
          <w:bCs/>
          <w:iCs/>
          <w:lang w:val="sr-Cyrl-CS"/>
        </w:rPr>
        <w:t xml:space="preserve"> </w:t>
      </w:r>
      <w:r>
        <w:rPr>
          <w:lang w:val="sr-Cyrl-RS"/>
        </w:rPr>
        <w:t xml:space="preserve">Нишавског, Борског, Зајечарског, Пиротског, Јабланичког, Топличког и Пчињског управног округа, </w:t>
      </w:r>
      <w:r w:rsidRPr="003908C3">
        <w:rPr>
          <w:rFonts w:eastAsia="Calibri"/>
          <w:bCs/>
          <w:iCs/>
          <w:lang w:val="sr-Cyrl-CS"/>
        </w:rPr>
        <w:t xml:space="preserve">која обухвата </w:t>
      </w:r>
      <w:r w:rsidRPr="003908C3">
        <w:rPr>
          <w:rFonts w:eastAsia="Calibri"/>
          <w:bCs/>
          <w:iCs/>
          <w:lang w:val="sr-Cyrl-RS"/>
        </w:rPr>
        <w:t>организа</w:t>
      </w:r>
      <w:r>
        <w:rPr>
          <w:rFonts w:eastAsia="Calibri"/>
          <w:bCs/>
          <w:iCs/>
          <w:lang w:val="sr-Cyrl-RS"/>
        </w:rPr>
        <w:t xml:space="preserve">ционе јединице Пореске управе подручја </w:t>
      </w:r>
      <w:r w:rsidRPr="003908C3">
        <w:rPr>
          <w:rFonts w:eastAsia="Calibri"/>
          <w:bCs/>
          <w:iCs/>
          <w:lang w:val="sr-Cyrl-CS"/>
        </w:rPr>
        <w:t>Ниш, које административно припадају граду Ниш (</w:t>
      </w:r>
      <w:r w:rsidRPr="003908C3">
        <w:rPr>
          <w:rFonts w:eastAsia="Calibri"/>
          <w:b/>
          <w:bCs/>
          <w:iCs/>
          <w:lang w:val="sr-Cyrl-CS"/>
        </w:rPr>
        <w:t>„у локалу“)</w:t>
      </w:r>
      <w:r w:rsidRPr="003908C3">
        <w:rPr>
          <w:rFonts w:eastAsia="Calibri"/>
          <w:bCs/>
          <w:iCs/>
          <w:lang w:val="sr-Cyrl-CS"/>
        </w:rPr>
        <w:t xml:space="preserve"> и организационе јединице које не припадају административно граду Ниш (</w:t>
      </w:r>
      <w:r w:rsidRPr="003908C3">
        <w:rPr>
          <w:rFonts w:eastAsia="Calibri"/>
          <w:b/>
          <w:bCs/>
          <w:iCs/>
          <w:lang w:val="sr-Cyrl-CS"/>
        </w:rPr>
        <w:t>„ван локала“)</w:t>
      </w:r>
      <w:r w:rsidRPr="003908C3">
        <w:rPr>
          <w:rFonts w:eastAsia="Calibri"/>
          <w:bCs/>
          <w:iCs/>
          <w:lang w:val="sr-Cyrl-CS"/>
        </w:rPr>
        <w:t xml:space="preserve">, </w:t>
      </w:r>
      <w:r w:rsidRPr="003908C3">
        <w:rPr>
          <w:rFonts w:eastAsia="Calibri"/>
          <w:b/>
          <w:bCs/>
          <w:iCs/>
          <w:lang w:val="sr-Cyrl-CS"/>
        </w:rPr>
        <w:t>и то:</w:t>
      </w:r>
      <w:r w:rsidRPr="00382FF3">
        <w:rPr>
          <w:rFonts w:eastAsia="Calibri"/>
          <w:bCs/>
          <w:iCs/>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1"/>
        <w:gridCol w:w="3826"/>
      </w:tblGrid>
      <w:tr w:rsidR="00234514" w:rsidRPr="00430D00" w:rsidTr="00234514">
        <w:tc>
          <w:tcPr>
            <w:tcW w:w="817" w:type="dxa"/>
            <w:shd w:val="clear" w:color="auto" w:fill="auto"/>
          </w:tcPr>
          <w:p w:rsidR="00234514" w:rsidRPr="00B800CF" w:rsidRDefault="00234514" w:rsidP="00234514">
            <w:pPr>
              <w:jc w:val="center"/>
              <w:rPr>
                <w:rFonts w:eastAsia="Calibri"/>
                <w:b/>
                <w:sz w:val="22"/>
                <w:szCs w:val="22"/>
                <w:lang w:val="sr-Cyrl-RS" w:eastAsia="en-US"/>
              </w:rPr>
            </w:pPr>
            <w:r w:rsidRPr="00B800CF">
              <w:rPr>
                <w:rFonts w:eastAsia="Calibri"/>
                <w:b/>
                <w:sz w:val="22"/>
                <w:szCs w:val="22"/>
                <w:lang w:val="sr-Cyrl-RS" w:eastAsia="en-US"/>
              </w:rPr>
              <w:t>Редни број</w:t>
            </w:r>
          </w:p>
        </w:tc>
        <w:tc>
          <w:tcPr>
            <w:tcW w:w="5103" w:type="dxa"/>
            <w:shd w:val="clear" w:color="auto" w:fill="auto"/>
          </w:tcPr>
          <w:p w:rsidR="00234514" w:rsidRPr="00B800CF" w:rsidRDefault="00234514" w:rsidP="00234514">
            <w:pPr>
              <w:spacing w:before="120"/>
              <w:jc w:val="center"/>
              <w:rPr>
                <w:rFonts w:eastAsia="Calibri"/>
                <w:b/>
                <w:sz w:val="22"/>
                <w:szCs w:val="22"/>
                <w:lang w:val="sr-Cyrl-RS" w:eastAsia="en-US"/>
              </w:rPr>
            </w:pPr>
            <w:r w:rsidRPr="00B800CF">
              <w:rPr>
                <w:rFonts w:eastAsia="Calibri"/>
                <w:b/>
                <w:sz w:val="22"/>
                <w:szCs w:val="22"/>
                <w:lang w:val="sr-Cyrl-RS" w:eastAsia="en-US"/>
              </w:rPr>
              <w:t>Централне организационе јединица</w:t>
            </w:r>
          </w:p>
        </w:tc>
        <w:tc>
          <w:tcPr>
            <w:tcW w:w="4111" w:type="dxa"/>
            <w:shd w:val="clear" w:color="auto" w:fill="auto"/>
          </w:tcPr>
          <w:p w:rsidR="00234514" w:rsidRPr="00430D00" w:rsidRDefault="00234514" w:rsidP="00234514">
            <w:pPr>
              <w:spacing w:before="120"/>
              <w:jc w:val="center"/>
              <w:rPr>
                <w:rFonts w:eastAsia="Calibri"/>
                <w:b/>
                <w:sz w:val="22"/>
                <w:szCs w:val="22"/>
                <w:lang w:val="sr-Cyrl-RS" w:eastAsia="en-US"/>
              </w:rPr>
            </w:pPr>
            <w:r w:rsidRPr="00430D00">
              <w:rPr>
                <w:rFonts w:eastAsia="Calibri"/>
                <w:b/>
                <w:sz w:val="22"/>
                <w:szCs w:val="22"/>
                <w:lang w:val="sr-Cyrl-RS" w:eastAsia="en-US"/>
              </w:rPr>
              <w:t>Припадајуће организационе јединице на територији општина</w:t>
            </w:r>
          </w:p>
        </w:tc>
      </w:tr>
      <w:tr w:rsidR="00234514" w:rsidRPr="00D6253A" w:rsidTr="00234514">
        <w:tc>
          <w:tcPr>
            <w:tcW w:w="817" w:type="dxa"/>
            <w:shd w:val="clear" w:color="auto" w:fill="auto"/>
          </w:tcPr>
          <w:p w:rsidR="00234514" w:rsidRDefault="00234514" w:rsidP="00234514">
            <w:pPr>
              <w:jc w:val="center"/>
              <w:rPr>
                <w:rFonts w:eastAsia="Calibri"/>
                <w:lang w:val="sr-Cyrl-RS" w:eastAsia="en-US"/>
              </w:rPr>
            </w:pPr>
          </w:p>
          <w:p w:rsidR="00234514" w:rsidRDefault="00234514" w:rsidP="00234514">
            <w:pPr>
              <w:jc w:val="center"/>
              <w:rPr>
                <w:rFonts w:eastAsia="Calibri"/>
                <w:lang w:val="sr-Cyrl-RS" w:eastAsia="en-US"/>
              </w:rPr>
            </w:pPr>
          </w:p>
          <w:p w:rsidR="00234514" w:rsidRDefault="00234514" w:rsidP="00234514">
            <w:pPr>
              <w:jc w:val="center"/>
              <w:rPr>
                <w:rFonts w:eastAsia="Calibri"/>
                <w:lang w:val="sr-Cyrl-RS" w:eastAsia="en-US"/>
              </w:rPr>
            </w:pPr>
          </w:p>
          <w:p w:rsidR="00234514" w:rsidRPr="000B7ABB" w:rsidRDefault="00234514" w:rsidP="00234514">
            <w:pPr>
              <w:jc w:val="center"/>
              <w:rPr>
                <w:rFonts w:eastAsia="Calibri"/>
                <w:lang w:val="sr-Cyrl-RS" w:eastAsia="en-US"/>
              </w:rPr>
            </w:pPr>
            <w:r w:rsidRPr="000B7ABB">
              <w:rPr>
                <w:rFonts w:eastAsia="Calibri"/>
                <w:lang w:val="sr-Cyrl-RS" w:eastAsia="en-US"/>
              </w:rPr>
              <w:t>1.</w:t>
            </w:r>
          </w:p>
        </w:tc>
        <w:tc>
          <w:tcPr>
            <w:tcW w:w="5103" w:type="dxa"/>
            <w:shd w:val="clear" w:color="auto" w:fill="auto"/>
          </w:tcPr>
          <w:p w:rsidR="00234514" w:rsidRDefault="00234514" w:rsidP="00234514">
            <w:pPr>
              <w:rPr>
                <w:rFonts w:eastAsia="Calibri"/>
                <w:lang w:eastAsia="en-US"/>
              </w:rPr>
            </w:pPr>
          </w:p>
          <w:p w:rsidR="00234514" w:rsidRDefault="00234514" w:rsidP="00234514">
            <w:pPr>
              <w:rPr>
                <w:rFonts w:eastAsia="Calibri"/>
                <w:lang w:eastAsia="en-US"/>
              </w:rPr>
            </w:pPr>
          </w:p>
          <w:p w:rsidR="00234514" w:rsidRDefault="00234514" w:rsidP="00234514">
            <w:pPr>
              <w:rPr>
                <w:rFonts w:eastAsia="Calibri"/>
                <w:lang w:eastAsia="en-US"/>
              </w:rPr>
            </w:pPr>
          </w:p>
          <w:p w:rsidR="00234514" w:rsidRPr="000B7ABB" w:rsidRDefault="00234514" w:rsidP="00234514">
            <w:pPr>
              <w:rPr>
                <w:rFonts w:eastAsia="Calibri"/>
                <w:lang w:eastAsia="en-US"/>
              </w:rPr>
            </w:pPr>
            <w:r>
              <w:rPr>
                <w:rFonts w:eastAsia="Calibri"/>
                <w:lang w:eastAsia="en-US"/>
              </w:rPr>
              <w:t xml:space="preserve">Филијала  </w:t>
            </w:r>
            <w:r w:rsidRPr="000B7ABB">
              <w:rPr>
                <w:rFonts w:eastAsia="Calibri"/>
                <w:lang w:eastAsia="en-US"/>
              </w:rPr>
              <w:t>Ниш</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Алексинац</w:t>
            </w:r>
          </w:p>
          <w:p w:rsidR="00234514" w:rsidRDefault="00234514" w:rsidP="00234514">
            <w:pPr>
              <w:rPr>
                <w:rFonts w:eastAsia="Calibri"/>
                <w:sz w:val="22"/>
                <w:szCs w:val="22"/>
                <w:lang w:val="sr-Cyrl-RS" w:eastAsia="en-US"/>
              </w:rPr>
            </w:pPr>
            <w:r>
              <w:rPr>
                <w:rFonts w:eastAsia="Calibri"/>
                <w:sz w:val="22"/>
                <w:szCs w:val="22"/>
                <w:lang w:val="sr-Cyrl-RS" w:eastAsia="en-US"/>
              </w:rPr>
              <w:t>Сврљиг</w:t>
            </w:r>
          </w:p>
          <w:p w:rsidR="00234514" w:rsidRDefault="00234514" w:rsidP="00234514">
            <w:pPr>
              <w:rPr>
                <w:rFonts w:eastAsia="Calibri"/>
                <w:sz w:val="22"/>
                <w:szCs w:val="22"/>
                <w:lang w:val="sr-Cyrl-RS" w:eastAsia="en-US"/>
              </w:rPr>
            </w:pPr>
            <w:r>
              <w:rPr>
                <w:rFonts w:eastAsia="Calibri"/>
                <w:sz w:val="22"/>
                <w:szCs w:val="22"/>
                <w:lang w:val="sr-Cyrl-RS" w:eastAsia="en-US"/>
              </w:rPr>
              <w:t>Нишка бања</w:t>
            </w:r>
          </w:p>
          <w:p w:rsidR="00234514" w:rsidRDefault="00234514" w:rsidP="00234514">
            <w:pPr>
              <w:rPr>
                <w:rFonts w:eastAsia="Calibri"/>
                <w:sz w:val="22"/>
                <w:szCs w:val="22"/>
                <w:lang w:val="sr-Cyrl-RS" w:eastAsia="en-US"/>
              </w:rPr>
            </w:pPr>
            <w:r>
              <w:rPr>
                <w:rFonts w:eastAsia="Calibri"/>
                <w:sz w:val="22"/>
                <w:szCs w:val="22"/>
                <w:lang w:val="sr-Cyrl-RS" w:eastAsia="en-US"/>
              </w:rPr>
              <w:t>Мерошина</w:t>
            </w:r>
          </w:p>
          <w:p w:rsidR="00234514" w:rsidRDefault="00234514" w:rsidP="00234514">
            <w:pPr>
              <w:rPr>
                <w:rFonts w:eastAsia="Calibri"/>
                <w:sz w:val="22"/>
                <w:szCs w:val="22"/>
                <w:lang w:val="sr-Cyrl-RS" w:eastAsia="en-US"/>
              </w:rPr>
            </w:pPr>
            <w:r>
              <w:rPr>
                <w:rFonts w:eastAsia="Calibri"/>
                <w:sz w:val="22"/>
                <w:szCs w:val="22"/>
                <w:lang w:val="sr-Cyrl-RS" w:eastAsia="en-US"/>
              </w:rPr>
              <w:t>Дољевац</w:t>
            </w:r>
          </w:p>
          <w:p w:rsidR="00234514" w:rsidRDefault="00234514" w:rsidP="00234514">
            <w:pPr>
              <w:rPr>
                <w:rFonts w:eastAsia="Calibri"/>
                <w:sz w:val="22"/>
                <w:szCs w:val="22"/>
                <w:lang w:val="sr-Cyrl-RS" w:eastAsia="en-US"/>
              </w:rPr>
            </w:pPr>
            <w:r>
              <w:rPr>
                <w:rFonts w:eastAsia="Calibri"/>
                <w:sz w:val="22"/>
                <w:szCs w:val="22"/>
                <w:lang w:val="sr-Cyrl-RS" w:eastAsia="en-US"/>
              </w:rPr>
              <w:t>Гаџин Хан</w:t>
            </w:r>
          </w:p>
          <w:p w:rsidR="00234514" w:rsidRDefault="00234514" w:rsidP="00234514">
            <w:pPr>
              <w:rPr>
                <w:rFonts w:eastAsia="Calibri"/>
                <w:sz w:val="22"/>
                <w:szCs w:val="22"/>
                <w:lang w:val="sr-Cyrl-RS" w:eastAsia="en-US"/>
              </w:rPr>
            </w:pPr>
            <w:r>
              <w:rPr>
                <w:rFonts w:eastAsia="Calibri"/>
                <w:sz w:val="22"/>
                <w:szCs w:val="22"/>
                <w:lang w:val="sr-Cyrl-RS" w:eastAsia="en-US"/>
              </w:rPr>
              <w:t>Књажевац</w:t>
            </w:r>
          </w:p>
          <w:p w:rsidR="00234514" w:rsidRDefault="00234514" w:rsidP="00234514">
            <w:pPr>
              <w:rPr>
                <w:rFonts w:eastAsia="Calibri"/>
                <w:sz w:val="22"/>
                <w:szCs w:val="22"/>
                <w:lang w:val="sr-Cyrl-RS" w:eastAsia="en-US"/>
              </w:rPr>
            </w:pPr>
            <w:r>
              <w:rPr>
                <w:rFonts w:eastAsia="Calibri"/>
                <w:sz w:val="22"/>
                <w:szCs w:val="22"/>
                <w:lang w:val="sr-Cyrl-RS" w:eastAsia="en-US"/>
              </w:rPr>
              <w:t>Соко бања</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Ражањ</w:t>
            </w:r>
          </w:p>
        </w:tc>
      </w:tr>
      <w:tr w:rsidR="00234514" w:rsidRPr="00D6253A" w:rsidTr="00234514">
        <w:tc>
          <w:tcPr>
            <w:tcW w:w="817" w:type="dxa"/>
            <w:shd w:val="clear" w:color="auto" w:fill="auto"/>
          </w:tcPr>
          <w:p w:rsidR="00234514" w:rsidRDefault="00234514" w:rsidP="00234514">
            <w:pPr>
              <w:jc w:val="center"/>
              <w:rPr>
                <w:rFonts w:eastAsia="Calibri"/>
                <w:lang w:val="sr-Cyrl-RS" w:eastAsia="en-US"/>
              </w:rPr>
            </w:pPr>
          </w:p>
          <w:p w:rsidR="00234514" w:rsidRPr="000B7ABB" w:rsidRDefault="00234514" w:rsidP="00234514">
            <w:pPr>
              <w:jc w:val="center"/>
              <w:rPr>
                <w:rFonts w:eastAsia="Calibri"/>
                <w:lang w:val="sr-Cyrl-RS" w:eastAsia="en-US"/>
              </w:rPr>
            </w:pPr>
            <w:r w:rsidRPr="000B7ABB">
              <w:rPr>
                <w:rFonts w:eastAsia="Calibri"/>
                <w:lang w:val="sr-Cyrl-RS" w:eastAsia="en-US"/>
              </w:rPr>
              <w:t>2.</w:t>
            </w:r>
          </w:p>
        </w:tc>
        <w:tc>
          <w:tcPr>
            <w:tcW w:w="5103" w:type="dxa"/>
            <w:shd w:val="clear" w:color="auto" w:fill="auto"/>
          </w:tcPr>
          <w:p w:rsidR="00234514" w:rsidRDefault="00234514" w:rsidP="00234514">
            <w:pPr>
              <w:rPr>
                <w:rFonts w:eastAsia="Calibri"/>
                <w:lang w:eastAsia="en-US"/>
              </w:rPr>
            </w:pPr>
          </w:p>
          <w:p w:rsidR="00234514" w:rsidRPr="000B7ABB" w:rsidRDefault="00234514" w:rsidP="00234514">
            <w:pPr>
              <w:rPr>
                <w:rFonts w:eastAsia="Calibri"/>
                <w:lang w:eastAsia="en-US"/>
              </w:rPr>
            </w:pPr>
            <w:r w:rsidRPr="000B7ABB">
              <w:rPr>
                <w:rFonts w:eastAsia="Calibri"/>
                <w:lang w:eastAsia="en-US"/>
              </w:rPr>
              <w:t>Филијала  Прокупље</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Куршумлија</w:t>
            </w:r>
          </w:p>
          <w:p w:rsidR="00234514" w:rsidRDefault="00234514" w:rsidP="00234514">
            <w:pPr>
              <w:rPr>
                <w:rFonts w:eastAsia="Calibri"/>
                <w:sz w:val="22"/>
                <w:szCs w:val="22"/>
                <w:lang w:val="sr-Cyrl-RS" w:eastAsia="en-US"/>
              </w:rPr>
            </w:pPr>
            <w:r>
              <w:rPr>
                <w:rFonts w:eastAsia="Calibri"/>
                <w:sz w:val="22"/>
                <w:szCs w:val="22"/>
                <w:lang w:val="sr-Cyrl-RS" w:eastAsia="en-US"/>
              </w:rPr>
              <w:t>Житорађа</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Блаце</w:t>
            </w:r>
          </w:p>
        </w:tc>
      </w:tr>
      <w:tr w:rsidR="00234514" w:rsidRPr="00D6253A" w:rsidTr="00234514">
        <w:tc>
          <w:tcPr>
            <w:tcW w:w="817" w:type="dxa"/>
            <w:shd w:val="clear" w:color="auto" w:fill="auto"/>
          </w:tcPr>
          <w:p w:rsidR="00234514" w:rsidRDefault="00234514" w:rsidP="00234514">
            <w:pPr>
              <w:jc w:val="center"/>
              <w:rPr>
                <w:rFonts w:eastAsia="Calibri"/>
                <w:lang w:val="sr-Cyrl-RS" w:eastAsia="en-US"/>
              </w:rPr>
            </w:pPr>
          </w:p>
          <w:p w:rsidR="00234514" w:rsidRPr="000B7ABB" w:rsidRDefault="00234514" w:rsidP="00234514">
            <w:pPr>
              <w:jc w:val="center"/>
              <w:rPr>
                <w:rFonts w:eastAsia="Calibri"/>
                <w:lang w:val="sr-Cyrl-RS" w:eastAsia="en-US"/>
              </w:rPr>
            </w:pPr>
            <w:r w:rsidRPr="000B7ABB">
              <w:rPr>
                <w:rFonts w:eastAsia="Calibri"/>
                <w:lang w:val="sr-Cyrl-RS" w:eastAsia="en-US"/>
              </w:rPr>
              <w:t>3.</w:t>
            </w:r>
          </w:p>
        </w:tc>
        <w:tc>
          <w:tcPr>
            <w:tcW w:w="5103" w:type="dxa"/>
            <w:shd w:val="clear" w:color="auto" w:fill="auto"/>
          </w:tcPr>
          <w:p w:rsidR="00234514" w:rsidRDefault="00234514" w:rsidP="00234514">
            <w:pPr>
              <w:rPr>
                <w:rFonts w:eastAsia="Calibri"/>
                <w:lang w:eastAsia="en-US"/>
              </w:rPr>
            </w:pPr>
          </w:p>
          <w:p w:rsidR="00234514" w:rsidRPr="000B7ABB" w:rsidRDefault="00234514" w:rsidP="00234514">
            <w:pPr>
              <w:rPr>
                <w:rFonts w:eastAsia="Calibri"/>
                <w:lang w:eastAsia="en-US"/>
              </w:rPr>
            </w:pPr>
            <w:r w:rsidRPr="000B7ABB">
              <w:rPr>
                <w:rFonts w:eastAsia="Calibri"/>
                <w:lang w:eastAsia="en-US"/>
              </w:rPr>
              <w:t>Филијала  Пирот</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Димитровград</w:t>
            </w:r>
          </w:p>
          <w:p w:rsidR="00234514" w:rsidRDefault="00234514" w:rsidP="00234514">
            <w:pPr>
              <w:rPr>
                <w:rFonts w:eastAsia="Calibri"/>
                <w:sz w:val="22"/>
                <w:szCs w:val="22"/>
                <w:lang w:val="sr-Cyrl-RS" w:eastAsia="en-US"/>
              </w:rPr>
            </w:pPr>
            <w:r>
              <w:rPr>
                <w:rFonts w:eastAsia="Calibri"/>
                <w:sz w:val="22"/>
                <w:szCs w:val="22"/>
                <w:lang w:val="sr-Cyrl-RS" w:eastAsia="en-US"/>
              </w:rPr>
              <w:t>Бела Паланка</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Бабушница</w:t>
            </w:r>
          </w:p>
        </w:tc>
      </w:tr>
      <w:tr w:rsidR="00234514" w:rsidRPr="00D6253A" w:rsidTr="00234514">
        <w:tc>
          <w:tcPr>
            <w:tcW w:w="817" w:type="dxa"/>
            <w:shd w:val="clear" w:color="auto" w:fill="auto"/>
          </w:tcPr>
          <w:p w:rsidR="00234514" w:rsidRDefault="00234514" w:rsidP="00234514">
            <w:pPr>
              <w:jc w:val="center"/>
              <w:rPr>
                <w:rFonts w:eastAsia="Calibri"/>
                <w:lang w:val="sr-Cyrl-RS" w:eastAsia="en-US"/>
              </w:rPr>
            </w:pPr>
          </w:p>
          <w:p w:rsidR="00234514" w:rsidRPr="000B7ABB" w:rsidRDefault="00234514" w:rsidP="00234514">
            <w:pPr>
              <w:jc w:val="center"/>
              <w:rPr>
                <w:rFonts w:eastAsia="Calibri"/>
                <w:lang w:val="sr-Cyrl-RS" w:eastAsia="en-US"/>
              </w:rPr>
            </w:pPr>
            <w:r w:rsidRPr="000B7ABB">
              <w:rPr>
                <w:rFonts w:eastAsia="Calibri"/>
                <w:lang w:val="sr-Cyrl-RS" w:eastAsia="en-US"/>
              </w:rPr>
              <w:t>4.</w:t>
            </w:r>
          </w:p>
        </w:tc>
        <w:tc>
          <w:tcPr>
            <w:tcW w:w="5103" w:type="dxa"/>
            <w:shd w:val="clear" w:color="auto" w:fill="auto"/>
          </w:tcPr>
          <w:p w:rsidR="00234514" w:rsidRDefault="00234514" w:rsidP="00234514">
            <w:pPr>
              <w:rPr>
                <w:rFonts w:eastAsia="Calibri"/>
                <w:lang w:eastAsia="en-US"/>
              </w:rPr>
            </w:pPr>
          </w:p>
          <w:p w:rsidR="00234514" w:rsidRPr="000B7ABB" w:rsidRDefault="00234514" w:rsidP="00234514">
            <w:pPr>
              <w:rPr>
                <w:rFonts w:eastAsia="Calibri"/>
                <w:lang w:eastAsia="en-US"/>
              </w:rPr>
            </w:pPr>
            <w:r w:rsidRPr="000B7ABB">
              <w:rPr>
                <w:rFonts w:eastAsia="Calibri"/>
                <w:lang w:eastAsia="en-US"/>
              </w:rPr>
              <w:t>Филијала  Лесковац</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Црна трава</w:t>
            </w:r>
          </w:p>
          <w:p w:rsidR="00234514" w:rsidRDefault="00234514" w:rsidP="00234514">
            <w:pPr>
              <w:rPr>
                <w:rFonts w:eastAsia="Calibri"/>
                <w:sz w:val="22"/>
                <w:szCs w:val="22"/>
                <w:lang w:val="sr-Cyrl-RS" w:eastAsia="en-US"/>
              </w:rPr>
            </w:pPr>
            <w:r>
              <w:rPr>
                <w:rFonts w:eastAsia="Calibri"/>
                <w:sz w:val="22"/>
                <w:szCs w:val="22"/>
                <w:lang w:val="sr-Cyrl-RS" w:eastAsia="en-US"/>
              </w:rPr>
              <w:t>Медвеђа</w:t>
            </w:r>
          </w:p>
          <w:p w:rsidR="00234514" w:rsidRDefault="00234514" w:rsidP="00234514">
            <w:pPr>
              <w:rPr>
                <w:rFonts w:eastAsia="Calibri"/>
                <w:sz w:val="22"/>
                <w:szCs w:val="22"/>
                <w:lang w:val="sr-Cyrl-RS" w:eastAsia="en-US"/>
              </w:rPr>
            </w:pPr>
            <w:r>
              <w:rPr>
                <w:rFonts w:eastAsia="Calibri"/>
                <w:sz w:val="22"/>
                <w:szCs w:val="22"/>
                <w:lang w:val="sr-Cyrl-RS" w:eastAsia="en-US"/>
              </w:rPr>
              <w:t>Лебане</w:t>
            </w:r>
          </w:p>
          <w:p w:rsidR="00234514" w:rsidRDefault="00234514" w:rsidP="00234514">
            <w:pPr>
              <w:rPr>
                <w:rFonts w:eastAsia="Calibri"/>
                <w:sz w:val="22"/>
                <w:szCs w:val="22"/>
                <w:lang w:val="sr-Cyrl-RS" w:eastAsia="en-US"/>
              </w:rPr>
            </w:pPr>
            <w:r>
              <w:rPr>
                <w:rFonts w:eastAsia="Calibri"/>
                <w:sz w:val="22"/>
                <w:szCs w:val="22"/>
                <w:lang w:val="sr-Cyrl-RS" w:eastAsia="en-US"/>
              </w:rPr>
              <w:t>Власотинце</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Бојник</w:t>
            </w:r>
          </w:p>
        </w:tc>
      </w:tr>
      <w:tr w:rsidR="00234514" w:rsidRPr="00D6253A" w:rsidTr="00234514">
        <w:tc>
          <w:tcPr>
            <w:tcW w:w="817" w:type="dxa"/>
            <w:shd w:val="clear" w:color="auto" w:fill="auto"/>
          </w:tcPr>
          <w:p w:rsidR="00234514" w:rsidRPr="000B7ABB" w:rsidRDefault="00234514" w:rsidP="00234514">
            <w:pPr>
              <w:jc w:val="center"/>
              <w:rPr>
                <w:rFonts w:eastAsia="Calibri"/>
                <w:lang w:val="sr-Cyrl-RS" w:eastAsia="en-US"/>
              </w:rPr>
            </w:pPr>
            <w:r w:rsidRPr="000B7ABB">
              <w:rPr>
                <w:rFonts w:eastAsia="Calibri"/>
                <w:lang w:val="sr-Cyrl-RS" w:eastAsia="en-US"/>
              </w:rPr>
              <w:t>5.</w:t>
            </w:r>
          </w:p>
        </w:tc>
        <w:tc>
          <w:tcPr>
            <w:tcW w:w="5103" w:type="dxa"/>
            <w:shd w:val="clear" w:color="auto" w:fill="auto"/>
          </w:tcPr>
          <w:p w:rsidR="00234514" w:rsidRPr="000B7ABB" w:rsidRDefault="00234514" w:rsidP="00234514">
            <w:pPr>
              <w:rPr>
                <w:rFonts w:eastAsia="Calibri"/>
                <w:lang w:eastAsia="en-US"/>
              </w:rPr>
            </w:pPr>
            <w:r w:rsidRPr="000B7ABB">
              <w:rPr>
                <w:rFonts w:eastAsia="Calibri"/>
                <w:lang w:eastAsia="en-US"/>
              </w:rPr>
              <w:t>Филијала  Зајечар</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Бољевац</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Бор</w:t>
            </w:r>
          </w:p>
        </w:tc>
      </w:tr>
      <w:tr w:rsidR="00234514" w:rsidRPr="00D6253A" w:rsidTr="00234514">
        <w:tc>
          <w:tcPr>
            <w:tcW w:w="817" w:type="dxa"/>
            <w:shd w:val="clear" w:color="auto" w:fill="auto"/>
          </w:tcPr>
          <w:p w:rsidR="00234514" w:rsidRDefault="00234514" w:rsidP="00234514">
            <w:pPr>
              <w:jc w:val="center"/>
              <w:rPr>
                <w:rFonts w:eastAsia="Calibri"/>
                <w:lang w:val="sr-Cyrl-RS" w:eastAsia="en-US"/>
              </w:rPr>
            </w:pPr>
          </w:p>
          <w:p w:rsidR="00234514" w:rsidRDefault="00234514" w:rsidP="00234514">
            <w:pPr>
              <w:jc w:val="center"/>
              <w:rPr>
                <w:rFonts w:eastAsia="Calibri"/>
                <w:lang w:val="sr-Cyrl-RS" w:eastAsia="en-US"/>
              </w:rPr>
            </w:pPr>
          </w:p>
          <w:p w:rsidR="00234514" w:rsidRPr="000B7ABB" w:rsidRDefault="00234514" w:rsidP="00234514">
            <w:pPr>
              <w:jc w:val="center"/>
              <w:rPr>
                <w:rFonts w:eastAsia="Calibri"/>
                <w:lang w:val="sr-Cyrl-RS" w:eastAsia="en-US"/>
              </w:rPr>
            </w:pPr>
            <w:r w:rsidRPr="000B7ABB">
              <w:rPr>
                <w:rFonts w:eastAsia="Calibri"/>
                <w:lang w:val="sr-Cyrl-RS" w:eastAsia="en-US"/>
              </w:rPr>
              <w:t>6.</w:t>
            </w:r>
          </w:p>
        </w:tc>
        <w:tc>
          <w:tcPr>
            <w:tcW w:w="5103" w:type="dxa"/>
            <w:shd w:val="clear" w:color="auto" w:fill="auto"/>
          </w:tcPr>
          <w:p w:rsidR="00234514" w:rsidRDefault="00234514" w:rsidP="00234514">
            <w:pPr>
              <w:rPr>
                <w:rFonts w:eastAsia="Calibri"/>
                <w:lang w:eastAsia="en-US"/>
              </w:rPr>
            </w:pPr>
          </w:p>
          <w:p w:rsidR="00234514" w:rsidRDefault="00234514" w:rsidP="00234514">
            <w:pPr>
              <w:rPr>
                <w:rFonts w:eastAsia="Calibri"/>
                <w:lang w:eastAsia="en-US"/>
              </w:rPr>
            </w:pPr>
          </w:p>
          <w:p w:rsidR="00234514" w:rsidRPr="000B7ABB" w:rsidRDefault="00234514" w:rsidP="00234514">
            <w:pPr>
              <w:rPr>
                <w:rFonts w:eastAsia="Calibri"/>
                <w:lang w:eastAsia="en-US"/>
              </w:rPr>
            </w:pPr>
            <w:r w:rsidRPr="000B7ABB">
              <w:rPr>
                <w:rFonts w:eastAsia="Calibri"/>
                <w:lang w:eastAsia="en-US"/>
              </w:rPr>
              <w:t>Филијала  Врање</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Трговиште</w:t>
            </w:r>
          </w:p>
          <w:p w:rsidR="00234514" w:rsidRDefault="00234514" w:rsidP="00234514">
            <w:pPr>
              <w:rPr>
                <w:rFonts w:eastAsia="Calibri"/>
                <w:sz w:val="22"/>
                <w:szCs w:val="22"/>
                <w:lang w:val="sr-Cyrl-RS" w:eastAsia="en-US"/>
              </w:rPr>
            </w:pPr>
            <w:r>
              <w:rPr>
                <w:rFonts w:eastAsia="Calibri"/>
                <w:sz w:val="22"/>
                <w:szCs w:val="22"/>
                <w:lang w:val="sr-Cyrl-RS" w:eastAsia="en-US"/>
              </w:rPr>
              <w:t>Сурдулица</w:t>
            </w:r>
          </w:p>
          <w:p w:rsidR="00234514" w:rsidRDefault="00234514" w:rsidP="00234514">
            <w:pPr>
              <w:rPr>
                <w:rFonts w:eastAsia="Calibri"/>
                <w:sz w:val="22"/>
                <w:szCs w:val="22"/>
                <w:lang w:val="sr-Cyrl-RS" w:eastAsia="en-US"/>
              </w:rPr>
            </w:pPr>
            <w:r>
              <w:rPr>
                <w:rFonts w:eastAsia="Calibri"/>
                <w:sz w:val="22"/>
                <w:szCs w:val="22"/>
                <w:lang w:val="sr-Cyrl-RS" w:eastAsia="en-US"/>
              </w:rPr>
              <w:t>Прешево</w:t>
            </w:r>
          </w:p>
          <w:p w:rsidR="00234514" w:rsidRDefault="00234514" w:rsidP="00234514">
            <w:pPr>
              <w:rPr>
                <w:rFonts w:eastAsia="Calibri"/>
                <w:sz w:val="22"/>
                <w:szCs w:val="22"/>
                <w:lang w:val="sr-Cyrl-RS" w:eastAsia="en-US"/>
              </w:rPr>
            </w:pPr>
            <w:r>
              <w:rPr>
                <w:rFonts w:eastAsia="Calibri"/>
                <w:sz w:val="22"/>
                <w:szCs w:val="22"/>
                <w:lang w:val="sr-Cyrl-RS" w:eastAsia="en-US"/>
              </w:rPr>
              <w:t>Владичин Хан</w:t>
            </w:r>
          </w:p>
          <w:p w:rsidR="00234514" w:rsidRDefault="00234514" w:rsidP="00234514">
            <w:pPr>
              <w:rPr>
                <w:rFonts w:eastAsia="Calibri"/>
                <w:sz w:val="22"/>
                <w:szCs w:val="22"/>
                <w:lang w:val="sr-Cyrl-RS" w:eastAsia="en-US"/>
              </w:rPr>
            </w:pPr>
            <w:r>
              <w:rPr>
                <w:rFonts w:eastAsia="Calibri"/>
                <w:sz w:val="22"/>
                <w:szCs w:val="22"/>
                <w:lang w:val="sr-Cyrl-RS" w:eastAsia="en-US"/>
              </w:rPr>
              <w:t>Бујановац</w:t>
            </w:r>
          </w:p>
          <w:p w:rsidR="00234514" w:rsidRPr="00B800CF" w:rsidRDefault="00234514" w:rsidP="00234514">
            <w:pPr>
              <w:rPr>
                <w:rFonts w:eastAsia="Calibri"/>
                <w:sz w:val="22"/>
                <w:szCs w:val="22"/>
                <w:lang w:val="sr-Cyrl-RS" w:eastAsia="en-US"/>
              </w:rPr>
            </w:pPr>
            <w:r>
              <w:rPr>
                <w:rFonts w:eastAsia="Calibri"/>
                <w:sz w:val="22"/>
                <w:szCs w:val="22"/>
                <w:lang w:val="sr-Cyrl-RS" w:eastAsia="en-US"/>
              </w:rPr>
              <w:t>Босилеград</w:t>
            </w:r>
          </w:p>
        </w:tc>
      </w:tr>
      <w:tr w:rsidR="00234514" w:rsidRPr="00D6253A" w:rsidTr="00234514">
        <w:tc>
          <w:tcPr>
            <w:tcW w:w="817" w:type="dxa"/>
            <w:shd w:val="clear" w:color="auto" w:fill="auto"/>
          </w:tcPr>
          <w:p w:rsidR="00234514" w:rsidRPr="000B7ABB" w:rsidRDefault="00234514" w:rsidP="00234514">
            <w:pPr>
              <w:jc w:val="center"/>
              <w:rPr>
                <w:rFonts w:eastAsia="Calibri"/>
                <w:lang w:val="sr-Cyrl-RS" w:eastAsia="en-US"/>
              </w:rPr>
            </w:pPr>
            <w:r w:rsidRPr="000B7ABB">
              <w:rPr>
                <w:rFonts w:eastAsia="Calibri"/>
                <w:lang w:val="sr-Cyrl-RS" w:eastAsia="en-US"/>
              </w:rPr>
              <w:t>7.</w:t>
            </w:r>
          </w:p>
        </w:tc>
        <w:tc>
          <w:tcPr>
            <w:tcW w:w="5103" w:type="dxa"/>
            <w:shd w:val="clear" w:color="auto" w:fill="auto"/>
          </w:tcPr>
          <w:p w:rsidR="00234514" w:rsidRPr="000B7ABB" w:rsidRDefault="00234514" w:rsidP="00234514">
            <w:pPr>
              <w:rPr>
                <w:rFonts w:eastAsia="Calibri"/>
                <w:lang w:val="sr-Cyrl-RS" w:eastAsia="en-US"/>
              </w:rPr>
            </w:pPr>
            <w:r w:rsidRPr="000B7ABB">
              <w:rPr>
                <w:rFonts w:eastAsia="Calibri"/>
                <w:lang w:val="sr-Cyrl-RS" w:eastAsia="en-US"/>
              </w:rPr>
              <w:t>Бор</w:t>
            </w:r>
          </w:p>
        </w:tc>
        <w:tc>
          <w:tcPr>
            <w:tcW w:w="4111" w:type="dxa"/>
            <w:shd w:val="clear" w:color="auto" w:fill="auto"/>
          </w:tcPr>
          <w:p w:rsidR="00234514" w:rsidRDefault="00234514" w:rsidP="00234514">
            <w:pPr>
              <w:rPr>
                <w:rFonts w:eastAsia="Calibri"/>
                <w:sz w:val="22"/>
                <w:szCs w:val="22"/>
                <w:lang w:val="sr-Cyrl-RS" w:eastAsia="en-US"/>
              </w:rPr>
            </w:pPr>
            <w:r>
              <w:rPr>
                <w:rFonts w:eastAsia="Calibri"/>
                <w:sz w:val="22"/>
                <w:szCs w:val="22"/>
                <w:lang w:val="sr-Cyrl-RS" w:eastAsia="en-US"/>
              </w:rPr>
              <w:t>Зајечар</w:t>
            </w:r>
          </w:p>
        </w:tc>
      </w:tr>
    </w:tbl>
    <w:p w:rsidR="00591C9E" w:rsidRDefault="00234514" w:rsidP="00234514">
      <w:pPr>
        <w:tabs>
          <w:tab w:val="left" w:pos="0"/>
        </w:tabs>
        <w:jc w:val="both"/>
        <w:rPr>
          <w:lang w:val="sr-Cyrl-RS" w:eastAsia="en-US"/>
        </w:rPr>
      </w:pPr>
      <w:r>
        <w:rPr>
          <w:lang w:val="sr-Cyrl-RS" w:eastAsia="en-US"/>
        </w:rPr>
        <w:tab/>
      </w:r>
    </w:p>
    <w:p w:rsidR="00234514" w:rsidRPr="00234514" w:rsidRDefault="00234514" w:rsidP="00234514">
      <w:pPr>
        <w:tabs>
          <w:tab w:val="left" w:pos="0"/>
        </w:tabs>
        <w:jc w:val="both"/>
        <w:rPr>
          <w:rFonts w:eastAsia="Calibri"/>
          <w:b/>
          <w:bCs/>
          <w:iCs/>
          <w:lang w:val="sr-Cyrl-CS"/>
        </w:rPr>
      </w:pPr>
      <w:r>
        <w:rPr>
          <w:lang w:val="sr-Cyrl-RS" w:eastAsia="en-US"/>
        </w:rPr>
        <w:t xml:space="preserve">Услуге </w:t>
      </w:r>
      <w:r w:rsidRPr="007E591B">
        <w:rPr>
          <w:rFonts w:eastAsia="TimesNewRomanPS-BoldMT"/>
          <w:color w:val="000000"/>
          <w:kern w:val="1"/>
          <w:lang w:val="sr-Cyrl-CS" w:eastAsia="ar-SA"/>
        </w:rPr>
        <w:t xml:space="preserve">транспорта – пресељења документације и намештаја Пореске управе, </w:t>
      </w:r>
      <w:r>
        <w:rPr>
          <w:lang w:val="sr-Cyrl-RS" w:eastAsia="en-US"/>
        </w:rPr>
        <w:t xml:space="preserve">које се обављају између организационих јединица подручја Крагујевац и организационих јединица подручја Ниш се третирају као услуге </w:t>
      </w:r>
      <w:r w:rsidRPr="00382FF3">
        <w:rPr>
          <w:rFonts w:eastAsia="Calibri"/>
          <w:bCs/>
          <w:iCs/>
          <w:lang w:val="sr-Cyrl-CS"/>
        </w:rPr>
        <w:t>(</w:t>
      </w:r>
      <w:r w:rsidRPr="00382FF3">
        <w:rPr>
          <w:rFonts w:eastAsia="Calibri"/>
          <w:b/>
          <w:bCs/>
          <w:iCs/>
          <w:lang w:val="sr-Cyrl-CS"/>
        </w:rPr>
        <w:t>„ван локала“)</w:t>
      </w:r>
      <w:r>
        <w:rPr>
          <w:rFonts w:eastAsia="Calibri"/>
          <w:b/>
          <w:bCs/>
          <w:iCs/>
          <w:lang w:val="sr-Cyrl-CS"/>
        </w:rPr>
        <w:t>.</w:t>
      </w:r>
    </w:p>
    <w:p w:rsidR="00EA15AF" w:rsidRDefault="00EA15AF" w:rsidP="00EA15AF">
      <w:pPr>
        <w:tabs>
          <w:tab w:val="left" w:pos="0"/>
        </w:tabs>
        <w:jc w:val="both"/>
        <w:rPr>
          <w:rFonts w:eastAsia="Calibri"/>
          <w:bCs/>
          <w:iCs/>
          <w:lang w:val="sr-Cyrl-CS"/>
        </w:rPr>
      </w:pPr>
      <w:r>
        <w:rPr>
          <w:rFonts w:eastAsia="Calibri"/>
          <w:bCs/>
          <w:iCs/>
          <w:lang w:val="sr-Cyrl-CS"/>
        </w:rPr>
        <w:tab/>
      </w:r>
      <w:r w:rsidRPr="00610E2C">
        <w:rPr>
          <w:rFonts w:eastAsia="Calibri"/>
          <w:bCs/>
          <w:iCs/>
          <w:lang w:val="sr-Cyrl-CS"/>
        </w:rPr>
        <w:t>Услуге транспорта – пресељења документације и намештаја Пореске управе са локације организационе јединице која припада територијално једној партији на локацију организационе јединице која припада територијално другој партији се обављају на писани захтев одговорног лица наручиоца чија организациона јединица је указала потребу за пружањем услуге.</w:t>
      </w:r>
    </w:p>
    <w:p w:rsidR="00EA15AF" w:rsidRDefault="00234514" w:rsidP="00EA15AF">
      <w:pPr>
        <w:tabs>
          <w:tab w:val="left" w:pos="0"/>
        </w:tabs>
        <w:jc w:val="both"/>
        <w:rPr>
          <w:rFonts w:eastAsia="Calibri"/>
          <w:bCs/>
          <w:iCs/>
          <w:lang w:val="sr-Cyrl-CS"/>
        </w:rPr>
      </w:pPr>
      <w:r>
        <w:rPr>
          <w:rFonts w:eastAsia="Calibri"/>
          <w:bCs/>
          <w:iCs/>
          <w:lang w:val="sr-Cyrl-CS"/>
        </w:rPr>
        <w:tab/>
      </w:r>
      <w:r w:rsidR="00EA15AF" w:rsidRPr="00610E2C">
        <w:rPr>
          <w:rFonts w:eastAsia="Calibri"/>
          <w:bCs/>
          <w:iCs/>
          <w:lang w:val="sr-Cyrl-CS"/>
        </w:rPr>
        <w:t xml:space="preserve">У том случају услугу пружа </w:t>
      </w:r>
      <w:r>
        <w:rPr>
          <w:rFonts w:eastAsia="Calibri"/>
          <w:bCs/>
          <w:iCs/>
          <w:lang w:val="sr-Cyrl-CS"/>
        </w:rPr>
        <w:t>Добављач</w:t>
      </w:r>
      <w:r w:rsidR="00EA15AF" w:rsidRPr="00610E2C">
        <w:rPr>
          <w:rFonts w:eastAsia="Calibri"/>
          <w:bCs/>
          <w:iCs/>
          <w:lang w:val="sr-Cyrl-CS"/>
        </w:rPr>
        <w:t xml:space="preserve"> </w:t>
      </w:r>
      <w:r>
        <w:rPr>
          <w:rFonts w:eastAsia="Calibri"/>
          <w:bCs/>
          <w:iCs/>
          <w:lang w:val="sr-Cyrl-CS"/>
        </w:rPr>
        <w:t xml:space="preserve">по уговору за </w:t>
      </w:r>
      <w:r w:rsidR="00EA15AF" w:rsidRPr="00610E2C">
        <w:rPr>
          <w:rFonts w:eastAsia="Calibri"/>
          <w:bCs/>
          <w:iCs/>
          <w:lang w:val="sr-Cyrl-CS"/>
        </w:rPr>
        <w:t>партиј</w:t>
      </w:r>
      <w:r>
        <w:rPr>
          <w:rFonts w:eastAsia="Calibri"/>
          <w:bCs/>
          <w:iCs/>
          <w:lang w:val="sr-Cyrl-CS"/>
        </w:rPr>
        <w:t xml:space="preserve">у </w:t>
      </w:r>
      <w:r w:rsidR="00EA15AF" w:rsidRPr="00610E2C">
        <w:rPr>
          <w:rFonts w:eastAsia="Calibri"/>
          <w:bCs/>
          <w:iCs/>
          <w:lang w:val="sr-Cyrl-CS"/>
        </w:rPr>
        <w:t>којој припада организациона јединица која под</w:t>
      </w:r>
      <w:r w:rsidR="00EA15AF">
        <w:rPr>
          <w:rFonts w:eastAsia="Calibri"/>
          <w:bCs/>
          <w:iCs/>
          <w:lang w:val="sr-Cyrl-CS"/>
        </w:rPr>
        <w:t>носи захтев за пружањем услуге.</w:t>
      </w:r>
    </w:p>
    <w:p w:rsidR="00EA15AF" w:rsidRPr="00E965E2" w:rsidRDefault="00EA15AF" w:rsidP="00EA15AF">
      <w:pPr>
        <w:pStyle w:val="Caption"/>
        <w:ind w:firstLine="0"/>
        <w:jc w:val="center"/>
        <w:rPr>
          <w:b/>
          <w:i w:val="0"/>
        </w:rPr>
      </w:pPr>
      <w:r w:rsidRPr="00985EE6">
        <w:rPr>
          <w:b/>
          <w:i w:val="0"/>
        </w:rPr>
        <w:t xml:space="preserve">Члан </w:t>
      </w:r>
      <w:r>
        <w:rPr>
          <w:b/>
          <w:i w:val="0"/>
          <w:lang w:val="sr-Cyrl-RS"/>
        </w:rPr>
        <w:t>3</w:t>
      </w:r>
      <w:r w:rsidRPr="00985EE6">
        <w:rPr>
          <w:b/>
          <w:i w:val="0"/>
        </w:rPr>
        <w:t>.</w:t>
      </w:r>
    </w:p>
    <w:p w:rsidR="00EA15AF" w:rsidRPr="00D8704F" w:rsidRDefault="00EA15AF" w:rsidP="00EA15AF">
      <w:pPr>
        <w:ind w:firstLine="567"/>
        <w:jc w:val="both"/>
        <w:rPr>
          <w:lang w:val="sr-Cyrl-CS"/>
        </w:rPr>
      </w:pPr>
      <w:r>
        <w:rPr>
          <w:lang w:val="sr-Cyrl-CS"/>
        </w:rPr>
        <w:t>Добављач се обавезује да у</w:t>
      </w:r>
      <w:r w:rsidRPr="00D8704F">
        <w:rPr>
          <w:lang w:val="sr-Cyrl-CS"/>
        </w:rPr>
        <w:t xml:space="preserve">слуге транспорта </w:t>
      </w:r>
      <w:r>
        <w:rPr>
          <w:lang w:val="sr-Cyrl-CS"/>
        </w:rPr>
        <w:t>–</w:t>
      </w:r>
      <w:r w:rsidRPr="00D8704F">
        <w:rPr>
          <w:lang w:val="sr-Cyrl-CS"/>
        </w:rPr>
        <w:t xml:space="preserve"> пресељења</w:t>
      </w:r>
      <w:r>
        <w:rPr>
          <w:lang w:val="sr-Cyrl-CS"/>
        </w:rPr>
        <w:t xml:space="preserve"> обавља</w:t>
      </w:r>
      <w:r w:rsidRPr="00D8704F">
        <w:rPr>
          <w:lang w:val="sr-Cyrl-CS"/>
        </w:rPr>
        <w:t xml:space="preserve"> на релацијама: </w:t>
      </w:r>
    </w:p>
    <w:p w:rsidR="00EA15AF" w:rsidRPr="00D8704F" w:rsidRDefault="00EA15AF" w:rsidP="00EA15AF">
      <w:pPr>
        <w:numPr>
          <w:ilvl w:val="0"/>
          <w:numId w:val="24"/>
        </w:numPr>
        <w:suppressAutoHyphens/>
        <w:spacing w:line="100" w:lineRule="atLeast"/>
        <w:ind w:left="0" w:firstLine="567"/>
        <w:jc w:val="both"/>
        <w:rPr>
          <w:lang w:val="sr-Cyrl-CS"/>
        </w:rPr>
      </w:pPr>
      <w:r w:rsidRPr="00D8704F">
        <w:rPr>
          <w:lang w:val="sr-Cyrl-CS"/>
        </w:rPr>
        <w:t xml:space="preserve">из </w:t>
      </w:r>
      <w:r w:rsidRPr="00D8704F">
        <w:rPr>
          <w:rFonts w:eastAsia="Calibri"/>
          <w:lang w:val="sr-Cyrl-RS" w:eastAsia="en-US"/>
        </w:rPr>
        <w:t xml:space="preserve">припадајућих организационих јединица у централне организационе јединице, </w:t>
      </w:r>
    </w:p>
    <w:p w:rsidR="00EA15AF" w:rsidRPr="00D8704F" w:rsidRDefault="00EA15AF" w:rsidP="00EA15AF">
      <w:pPr>
        <w:numPr>
          <w:ilvl w:val="0"/>
          <w:numId w:val="24"/>
        </w:numPr>
        <w:suppressAutoHyphens/>
        <w:spacing w:line="100" w:lineRule="atLeast"/>
        <w:ind w:left="0" w:firstLine="567"/>
        <w:jc w:val="both"/>
        <w:rPr>
          <w:lang w:val="sr-Cyrl-CS"/>
        </w:rPr>
      </w:pPr>
      <w:r w:rsidRPr="00D8704F">
        <w:rPr>
          <w:rFonts w:eastAsia="Calibri"/>
          <w:lang w:val="sr-Cyrl-RS" w:eastAsia="en-US"/>
        </w:rPr>
        <w:t>из централних организационих јединица у</w:t>
      </w:r>
      <w:r w:rsidRPr="00D8704F">
        <w:rPr>
          <w:lang w:val="sr-Cyrl-CS"/>
        </w:rPr>
        <w:t xml:space="preserve"> </w:t>
      </w:r>
      <w:r w:rsidRPr="00D8704F">
        <w:rPr>
          <w:rFonts w:eastAsia="Calibri"/>
          <w:lang w:val="sr-Cyrl-RS" w:eastAsia="en-US"/>
        </w:rPr>
        <w:t>припадајуће организационе јединица</w:t>
      </w:r>
      <w:r>
        <w:rPr>
          <w:rFonts w:eastAsia="Calibri"/>
          <w:lang w:val="sr-Cyrl-RS" w:eastAsia="en-US"/>
        </w:rPr>
        <w:t>,</w:t>
      </w:r>
    </w:p>
    <w:p w:rsidR="00EA15AF" w:rsidRPr="00A9388E" w:rsidRDefault="00EA15AF" w:rsidP="00EA15AF">
      <w:pPr>
        <w:numPr>
          <w:ilvl w:val="0"/>
          <w:numId w:val="24"/>
        </w:numPr>
        <w:suppressAutoHyphens/>
        <w:spacing w:line="100" w:lineRule="atLeast"/>
        <w:ind w:left="0" w:firstLine="567"/>
        <w:jc w:val="both"/>
        <w:rPr>
          <w:lang w:val="sr-Cyrl-CS"/>
        </w:rPr>
      </w:pPr>
      <w:r w:rsidRPr="00D8704F">
        <w:rPr>
          <w:rFonts w:eastAsia="Calibri"/>
          <w:lang w:val="sr-Cyrl-RS" w:eastAsia="en-US"/>
        </w:rPr>
        <w:lastRenderedPageBreak/>
        <w:t>између централних/припадајућих организационих јединица</w:t>
      </w:r>
      <w:r>
        <w:rPr>
          <w:rFonts w:eastAsia="Calibri"/>
          <w:lang w:val="sr-Cyrl-RS" w:eastAsia="en-US"/>
        </w:rPr>
        <w:t>, у оквиру једне партије,</w:t>
      </w:r>
    </w:p>
    <w:p w:rsidR="00EA15AF" w:rsidRPr="00D8704F" w:rsidRDefault="00EA15AF" w:rsidP="00EA15AF">
      <w:pPr>
        <w:numPr>
          <w:ilvl w:val="0"/>
          <w:numId w:val="24"/>
        </w:numPr>
        <w:suppressAutoHyphens/>
        <w:spacing w:line="100" w:lineRule="atLeast"/>
        <w:ind w:left="0" w:firstLine="567"/>
        <w:jc w:val="both"/>
        <w:rPr>
          <w:lang w:val="sr-Cyrl-CS"/>
        </w:rPr>
      </w:pPr>
      <w:r>
        <w:rPr>
          <w:rFonts w:eastAsia="Calibri"/>
          <w:lang w:val="sr-Cyrl-RS" w:eastAsia="en-US"/>
        </w:rPr>
        <w:t>по потреби, између</w:t>
      </w:r>
      <w:r w:rsidRPr="00A9388E">
        <w:rPr>
          <w:rFonts w:eastAsia="Calibri"/>
          <w:lang w:val="sr-Cyrl-RS" w:eastAsia="en-US"/>
        </w:rPr>
        <w:t xml:space="preserve"> </w:t>
      </w:r>
      <w:r w:rsidRPr="00D8704F">
        <w:rPr>
          <w:rFonts w:eastAsia="Calibri"/>
          <w:lang w:val="sr-Cyrl-RS" w:eastAsia="en-US"/>
        </w:rPr>
        <w:t>централних/припадајућих организационих јединица</w:t>
      </w:r>
      <w:r>
        <w:rPr>
          <w:rFonts w:eastAsia="Calibri"/>
          <w:lang w:val="sr-Cyrl-RS" w:eastAsia="en-US"/>
        </w:rPr>
        <w:t xml:space="preserve">, које припадају различитим партијама. </w:t>
      </w:r>
    </w:p>
    <w:p w:rsidR="0061523C" w:rsidRPr="00F33DDE" w:rsidRDefault="0061523C" w:rsidP="00EA15AF">
      <w:pPr>
        <w:jc w:val="both"/>
        <w:rPr>
          <w:bCs/>
          <w:lang w:val="sr-Cyrl-RS"/>
        </w:rPr>
      </w:pPr>
    </w:p>
    <w:p w:rsidR="00EA15AF" w:rsidRPr="004A2354" w:rsidRDefault="00EA15AF" w:rsidP="00EA15AF">
      <w:pPr>
        <w:jc w:val="both"/>
        <w:rPr>
          <w:b/>
          <w:bCs/>
          <w:lang w:val="sr-Cyrl-RS"/>
        </w:rPr>
      </w:pPr>
      <w:r w:rsidRPr="004A2354">
        <w:rPr>
          <w:b/>
          <w:bCs/>
          <w:lang w:val="sr-Cyrl-RS"/>
        </w:rPr>
        <w:t>ВРЕДНОСТ УГОВОРА</w:t>
      </w:r>
    </w:p>
    <w:p w:rsidR="00EA15AF" w:rsidRDefault="00EA15AF" w:rsidP="00EA15AF">
      <w:pPr>
        <w:keepNext/>
        <w:numPr>
          <w:ilvl w:val="7"/>
          <w:numId w:val="0"/>
        </w:numPr>
        <w:tabs>
          <w:tab w:val="num" w:pos="0"/>
        </w:tabs>
        <w:ind w:left="1440" w:hanging="1440"/>
        <w:jc w:val="center"/>
        <w:outlineLvl w:val="7"/>
        <w:rPr>
          <w:b/>
          <w:lang w:val="sr-Cyrl-RS"/>
        </w:rPr>
      </w:pPr>
      <w:r w:rsidRPr="00985EE6">
        <w:rPr>
          <w:b/>
        </w:rPr>
        <w:t>Члан</w:t>
      </w:r>
      <w:r w:rsidRPr="00985EE6">
        <w:rPr>
          <w:b/>
          <w:lang w:val="sr-Cyrl-RS"/>
        </w:rPr>
        <w:t xml:space="preserve"> </w:t>
      </w:r>
      <w:r>
        <w:rPr>
          <w:b/>
          <w:lang w:val="sr-Cyrl-RS"/>
        </w:rPr>
        <w:t>4</w:t>
      </w:r>
      <w:r w:rsidRPr="00985EE6">
        <w:rPr>
          <w:b/>
        </w:rPr>
        <w:t>.</w:t>
      </w:r>
    </w:p>
    <w:p w:rsidR="00EA15AF" w:rsidRPr="00E965E2" w:rsidRDefault="00EA15AF" w:rsidP="00EA15AF">
      <w:pPr>
        <w:keepNext/>
        <w:numPr>
          <w:ilvl w:val="7"/>
          <w:numId w:val="0"/>
        </w:numPr>
        <w:tabs>
          <w:tab w:val="num" w:pos="0"/>
        </w:tabs>
        <w:ind w:left="1440" w:hanging="1440"/>
        <w:jc w:val="center"/>
        <w:outlineLvl w:val="7"/>
        <w:rPr>
          <w:b/>
          <w:lang w:val="sr-Cyrl-RS"/>
        </w:rPr>
      </w:pPr>
    </w:p>
    <w:p w:rsidR="00EA15AF" w:rsidRPr="00C60991" w:rsidRDefault="00EA15AF" w:rsidP="00EA15AF">
      <w:pPr>
        <w:suppressAutoHyphens/>
        <w:spacing w:line="100" w:lineRule="atLeast"/>
        <w:ind w:firstLine="720"/>
        <w:jc w:val="both"/>
        <w:rPr>
          <w:rFonts w:eastAsia="Calibri"/>
          <w:bCs/>
          <w:lang w:val="sr-Cyrl-RS" w:eastAsia="en-US"/>
        </w:rPr>
      </w:pPr>
      <w:r w:rsidRPr="00C60991">
        <w:rPr>
          <w:bCs/>
          <w:lang w:val="sr-Cyrl-CS" w:eastAsia="en-US"/>
        </w:rPr>
        <w:t xml:space="preserve">Укупна </w:t>
      </w:r>
      <w:r w:rsidRPr="00C60991">
        <w:rPr>
          <w:rFonts w:eastAsia="Calibri"/>
          <w:bCs/>
          <w:lang w:val="en-GB" w:eastAsia="en-US"/>
        </w:rPr>
        <w:t xml:space="preserve">вредност </w:t>
      </w:r>
      <w:r w:rsidRPr="00C60991">
        <w:rPr>
          <w:rFonts w:eastAsia="Calibri"/>
          <w:bCs/>
          <w:lang w:val="sr-Cyrl-RS" w:eastAsia="en-US"/>
        </w:rPr>
        <w:t xml:space="preserve">уговора је у висини процењене вредности </w:t>
      </w:r>
      <w:r>
        <w:rPr>
          <w:rFonts w:eastAsia="Calibri"/>
          <w:bCs/>
          <w:lang w:val="sr-Cyrl-RS" w:eastAsia="en-US"/>
        </w:rPr>
        <w:t>јавне набавке</w:t>
      </w:r>
      <w:r w:rsidR="0061523C">
        <w:rPr>
          <w:rFonts w:eastAsia="Calibri"/>
          <w:bCs/>
          <w:lang w:val="sr-Cyrl-RS" w:eastAsia="en-US"/>
        </w:rPr>
        <w:t xml:space="preserve">, за партију 2, </w:t>
      </w:r>
      <w:r>
        <w:rPr>
          <w:rFonts w:eastAsia="Calibri"/>
          <w:bCs/>
          <w:lang w:val="sr-Cyrl-RS" w:eastAsia="en-US"/>
        </w:rPr>
        <w:t xml:space="preserve"> </w:t>
      </w:r>
      <w:r w:rsidRPr="00C60991">
        <w:rPr>
          <w:rFonts w:eastAsia="Calibri"/>
          <w:bCs/>
          <w:lang w:val="sr-Cyrl-RS" w:eastAsia="en-US"/>
        </w:rPr>
        <w:t xml:space="preserve">и </w:t>
      </w:r>
      <w:r w:rsidRPr="00C60991">
        <w:rPr>
          <w:rFonts w:eastAsia="Calibri"/>
          <w:bCs/>
          <w:lang w:val="en-US" w:eastAsia="en-US"/>
        </w:rPr>
        <w:t xml:space="preserve">износи  </w:t>
      </w:r>
      <w:r>
        <w:rPr>
          <w:rFonts w:eastAsia="Calibri"/>
          <w:bCs/>
          <w:lang w:val="sr-Cyrl-RS" w:eastAsia="en-US"/>
        </w:rPr>
        <w:t>_____________</w:t>
      </w:r>
      <w:r w:rsidRPr="00C60991">
        <w:rPr>
          <w:rFonts w:eastAsia="Calibri"/>
          <w:bCs/>
          <w:lang w:val="en-US" w:eastAsia="en-US"/>
        </w:rPr>
        <w:t>динара без ПДВ</w:t>
      </w:r>
      <w:r w:rsidRPr="00C60991">
        <w:rPr>
          <w:rFonts w:eastAsia="Calibri"/>
          <w:bCs/>
          <w:lang w:val="sr-Cyrl-RS" w:eastAsia="en-US"/>
        </w:rPr>
        <w:t>-а</w:t>
      </w:r>
      <w:r w:rsidRPr="00C60991">
        <w:rPr>
          <w:rFonts w:eastAsia="Calibri"/>
          <w:bCs/>
          <w:lang w:val="en-US" w:eastAsia="en-US"/>
        </w:rPr>
        <w:t xml:space="preserve">, односно </w:t>
      </w:r>
      <w:r>
        <w:rPr>
          <w:rFonts w:eastAsia="Calibri"/>
          <w:bCs/>
          <w:lang w:val="sr-Cyrl-RS" w:eastAsia="en-US"/>
        </w:rPr>
        <w:t>_______________</w:t>
      </w:r>
      <w:r w:rsidRPr="00C60991">
        <w:rPr>
          <w:rFonts w:eastAsia="Calibri"/>
          <w:bCs/>
          <w:lang w:val="en-US" w:eastAsia="en-US"/>
        </w:rPr>
        <w:t>динара са ПДВ</w:t>
      </w:r>
      <w:r w:rsidRPr="00C60991">
        <w:rPr>
          <w:rFonts w:eastAsia="Calibri"/>
          <w:bCs/>
          <w:lang w:val="sr-Cyrl-RS" w:eastAsia="en-US"/>
        </w:rPr>
        <w:t>-ом</w:t>
      </w:r>
      <w:r w:rsidRPr="00C60991">
        <w:rPr>
          <w:rFonts w:eastAsia="Calibri"/>
          <w:bCs/>
          <w:lang w:val="en-US" w:eastAsia="en-US"/>
        </w:rPr>
        <w:t xml:space="preserve">. </w:t>
      </w:r>
    </w:p>
    <w:p w:rsidR="00EA15AF" w:rsidRPr="00C60991" w:rsidRDefault="00EA15AF" w:rsidP="00EA15AF">
      <w:pPr>
        <w:autoSpaceDE w:val="0"/>
        <w:autoSpaceDN w:val="0"/>
        <w:adjustRightInd w:val="0"/>
        <w:ind w:firstLine="720"/>
        <w:jc w:val="both"/>
        <w:rPr>
          <w:bCs/>
          <w:color w:val="000000"/>
          <w:lang w:val="en-US" w:eastAsia="en-US"/>
        </w:rPr>
      </w:pPr>
      <w:r w:rsidRPr="00C60991">
        <w:rPr>
          <w:bCs/>
          <w:color w:val="000000"/>
          <w:lang w:val="en-US" w:eastAsia="en-US"/>
        </w:rPr>
        <w:t>Средства за реализацију</w:t>
      </w:r>
      <w:r w:rsidRPr="00C60991">
        <w:rPr>
          <w:bCs/>
          <w:color w:val="000000"/>
          <w:lang w:val="sr-Cyrl-RS" w:eastAsia="en-US"/>
        </w:rPr>
        <w:t xml:space="preserve"> </w:t>
      </w:r>
      <w:r w:rsidRPr="00C60991">
        <w:rPr>
          <w:bCs/>
          <w:color w:val="000000"/>
          <w:lang w:val="en-US" w:eastAsia="en-US"/>
        </w:rPr>
        <w:t>овог уговора за 20</w:t>
      </w:r>
      <w:r w:rsidRPr="00C60991">
        <w:rPr>
          <w:bCs/>
          <w:color w:val="000000"/>
          <w:lang w:val="sr-Cyrl-RS" w:eastAsia="en-US"/>
        </w:rPr>
        <w:t>20</w:t>
      </w:r>
      <w:r w:rsidRPr="00C60991">
        <w:rPr>
          <w:bCs/>
          <w:color w:val="000000"/>
          <w:lang w:val="en-US" w:eastAsia="en-US"/>
        </w:rPr>
        <w:t>. годину обезбеђена су Законом о буџету РС за 20</w:t>
      </w:r>
      <w:r w:rsidRPr="00C60991">
        <w:rPr>
          <w:bCs/>
          <w:color w:val="000000"/>
          <w:lang w:val="sr-Cyrl-RS" w:eastAsia="en-US"/>
        </w:rPr>
        <w:t>20</w:t>
      </w:r>
      <w:r w:rsidRPr="00C60991">
        <w:rPr>
          <w:bCs/>
          <w:color w:val="000000"/>
          <w:lang w:val="en-US" w:eastAsia="en-US"/>
        </w:rPr>
        <w:t xml:space="preserve">. годину („Сл. гласник РС“, број </w:t>
      </w:r>
      <w:r w:rsidRPr="00C60991">
        <w:rPr>
          <w:bCs/>
          <w:color w:val="000000"/>
          <w:lang w:val="sr-Cyrl-RS" w:eastAsia="en-US"/>
        </w:rPr>
        <w:t>84/2019 и 60/2020 и др пропис</w:t>
      </w:r>
      <w:r w:rsidRPr="00C60991">
        <w:rPr>
          <w:bCs/>
          <w:color w:val="000000"/>
          <w:lang w:val="en-US" w:eastAsia="en-US"/>
        </w:rPr>
        <w:t>).</w:t>
      </w:r>
    </w:p>
    <w:p w:rsidR="00EA15AF" w:rsidRDefault="00EA15AF" w:rsidP="00EA15AF">
      <w:pPr>
        <w:ind w:right="-113" w:firstLine="720"/>
        <w:jc w:val="both"/>
        <w:rPr>
          <w:rFonts w:eastAsia="Arial Unicode MS"/>
          <w:bCs/>
          <w:color w:val="000000"/>
          <w:kern w:val="1"/>
          <w:lang w:val="en-US" w:eastAsia="ar-SA"/>
        </w:rPr>
      </w:pPr>
      <w:r w:rsidRPr="00C60991">
        <w:rPr>
          <w:rFonts w:eastAsia="Arial Unicode MS"/>
          <w:bCs/>
          <w:color w:val="000000"/>
          <w:kern w:val="1"/>
          <w:lang w:val="en-US" w:eastAsia="ar-SA"/>
        </w:rPr>
        <w:t>За део реализације који се односи на 20</w:t>
      </w:r>
      <w:r w:rsidRPr="00C60991">
        <w:rPr>
          <w:rFonts w:eastAsia="Arial Unicode MS"/>
          <w:bCs/>
          <w:color w:val="000000"/>
          <w:kern w:val="1"/>
          <w:lang w:val="sr-Cyrl-RS" w:eastAsia="ar-SA"/>
        </w:rPr>
        <w:t>21</w:t>
      </w:r>
      <w:r w:rsidRPr="00C60991">
        <w:rPr>
          <w:rFonts w:eastAsia="Arial Unicode MS"/>
          <w:bCs/>
          <w:color w:val="000000"/>
          <w:kern w:val="1"/>
          <w:lang w:val="en-US" w:eastAsia="ar-SA"/>
        </w:rPr>
        <w:t>. и 202</w:t>
      </w:r>
      <w:r w:rsidRPr="00C60991">
        <w:rPr>
          <w:rFonts w:eastAsia="Arial Unicode MS"/>
          <w:bCs/>
          <w:color w:val="000000"/>
          <w:kern w:val="1"/>
          <w:lang w:val="sr-Cyrl-RS" w:eastAsia="ar-SA"/>
        </w:rPr>
        <w:t>2</w:t>
      </w:r>
      <w:r w:rsidRPr="00C60991">
        <w:rPr>
          <w:rFonts w:eastAsia="Arial Unicode MS"/>
          <w:bCs/>
          <w:color w:val="000000"/>
          <w:kern w:val="1"/>
          <w:lang w:val="en-US" w:eastAsia="ar-SA"/>
        </w:rPr>
        <w:t>. годину, реализација уговора ће зависити од обезбеђења средстава предвиђених законом којим се уређује буџет за 20</w:t>
      </w:r>
      <w:r w:rsidRPr="00C60991">
        <w:rPr>
          <w:rFonts w:eastAsia="Arial Unicode MS"/>
          <w:bCs/>
          <w:color w:val="000000"/>
          <w:kern w:val="1"/>
          <w:lang w:val="sr-Cyrl-RS" w:eastAsia="ar-SA"/>
        </w:rPr>
        <w:t>21</w:t>
      </w:r>
      <w:r w:rsidRPr="00C60991">
        <w:rPr>
          <w:rFonts w:eastAsia="Arial Unicode MS"/>
          <w:bCs/>
          <w:color w:val="000000"/>
          <w:kern w:val="1"/>
          <w:lang w:val="en-US" w:eastAsia="ar-SA"/>
        </w:rPr>
        <w:t>. и 202</w:t>
      </w:r>
      <w:r w:rsidRPr="00C60991">
        <w:rPr>
          <w:rFonts w:eastAsia="Arial Unicode MS"/>
          <w:bCs/>
          <w:color w:val="000000"/>
          <w:kern w:val="1"/>
          <w:lang w:val="sr-Cyrl-RS" w:eastAsia="ar-SA"/>
        </w:rPr>
        <w:t>2</w:t>
      </w:r>
      <w:r w:rsidRPr="00C60991">
        <w:rPr>
          <w:rFonts w:eastAsia="Arial Unicode MS"/>
          <w:bCs/>
          <w:color w:val="000000"/>
          <w:kern w:val="1"/>
          <w:lang w:val="en-US" w:eastAsia="ar-SA"/>
        </w:rPr>
        <w:t>. годину, а евентуална</w:t>
      </w:r>
      <w:r w:rsidRPr="00C60991">
        <w:rPr>
          <w:rFonts w:eastAsia="Arial Unicode MS"/>
          <w:bCs/>
          <w:color w:val="000000"/>
          <w:kern w:val="1"/>
          <w:lang w:val="sr-Cyrl-RS" w:eastAsia="ar-SA"/>
        </w:rPr>
        <w:t xml:space="preserve"> </w:t>
      </w:r>
      <w:r w:rsidRPr="00C60991">
        <w:rPr>
          <w:rFonts w:eastAsia="Arial Unicode MS"/>
          <w:bCs/>
          <w:color w:val="000000"/>
          <w:kern w:val="1"/>
          <w:lang w:val="en-US" w:eastAsia="ar-SA"/>
        </w:rPr>
        <w:t>усаглашавање ће се врш</w:t>
      </w:r>
      <w:r>
        <w:rPr>
          <w:rFonts w:eastAsia="Arial Unicode MS"/>
          <w:bCs/>
          <w:color w:val="000000"/>
          <w:kern w:val="1"/>
          <w:lang w:val="en-US" w:eastAsia="ar-SA"/>
        </w:rPr>
        <w:t>ити анексом уговора или писаним обавештењем.</w:t>
      </w:r>
    </w:p>
    <w:p w:rsidR="00EA15AF" w:rsidRPr="00985EE6" w:rsidRDefault="00EA15AF" w:rsidP="00EA15AF">
      <w:pPr>
        <w:keepNext/>
        <w:numPr>
          <w:ilvl w:val="7"/>
          <w:numId w:val="0"/>
        </w:numPr>
        <w:tabs>
          <w:tab w:val="num" w:pos="0"/>
        </w:tabs>
        <w:ind w:left="1440" w:hanging="1440"/>
        <w:jc w:val="center"/>
        <w:outlineLvl w:val="7"/>
        <w:rPr>
          <w:b/>
          <w:lang w:val="sr-Cyrl-RS"/>
        </w:rPr>
      </w:pPr>
      <w:r w:rsidRPr="00985EE6">
        <w:rPr>
          <w:b/>
        </w:rPr>
        <w:t>Члан</w:t>
      </w:r>
      <w:r w:rsidRPr="00985EE6">
        <w:rPr>
          <w:b/>
          <w:lang w:val="sr-Cyrl-RS"/>
        </w:rPr>
        <w:t xml:space="preserve"> </w:t>
      </w:r>
      <w:r>
        <w:rPr>
          <w:b/>
          <w:lang w:val="sr-Cyrl-RS"/>
        </w:rPr>
        <w:t>5</w:t>
      </w:r>
      <w:r w:rsidRPr="00985EE6">
        <w:rPr>
          <w:b/>
        </w:rPr>
        <w:t>.</w:t>
      </w:r>
    </w:p>
    <w:p w:rsidR="00EA15AF" w:rsidRDefault="00EA15AF" w:rsidP="00EA15AF">
      <w:pPr>
        <w:ind w:right="-113" w:firstLine="720"/>
        <w:jc w:val="both"/>
        <w:rPr>
          <w:rFonts w:eastAsia="Arial Unicode MS"/>
          <w:bCs/>
          <w:color w:val="000000"/>
          <w:kern w:val="1"/>
          <w:lang w:val="en-US" w:eastAsia="ar-SA"/>
        </w:rPr>
      </w:pPr>
    </w:p>
    <w:p w:rsidR="002732AE" w:rsidRPr="00BD4B59" w:rsidRDefault="002732AE" w:rsidP="002732AE">
      <w:pPr>
        <w:autoSpaceDE w:val="0"/>
        <w:autoSpaceDN w:val="0"/>
        <w:adjustRightInd w:val="0"/>
        <w:ind w:firstLine="720"/>
        <w:jc w:val="both"/>
        <w:rPr>
          <w:bCs/>
          <w:lang w:val="sr-Cyrl-RS"/>
        </w:rPr>
      </w:pPr>
      <w:r w:rsidRPr="00BD4B59">
        <w:rPr>
          <w:color w:val="000000"/>
        </w:rPr>
        <w:t>Наручилац може, на основу члана 115. Закона о јавним набавкама, након закључења уговора без спровођења поступка јавне набавке, повећати обим предмета набавке највише до 5% од укупне</w:t>
      </w:r>
      <w:r>
        <w:rPr>
          <w:color w:val="000000"/>
          <w:lang w:val="sr-Cyrl-RS"/>
        </w:rPr>
        <w:t xml:space="preserve"> </w:t>
      </w:r>
      <w:r w:rsidRPr="00BD4B59">
        <w:rPr>
          <w:color w:val="000000"/>
        </w:rPr>
        <w:t>вредности закљученог уговора, уколико за то постоје разлози.</w:t>
      </w:r>
    </w:p>
    <w:p w:rsidR="00EA15AF" w:rsidRDefault="00EA15AF" w:rsidP="00EA15AF">
      <w:pPr>
        <w:ind w:right="-113" w:firstLine="720"/>
        <w:jc w:val="both"/>
        <w:rPr>
          <w:lang w:val="sr-Cyrl-RS"/>
        </w:rPr>
      </w:pPr>
    </w:p>
    <w:p w:rsidR="00EA15AF" w:rsidRPr="00382FF3" w:rsidRDefault="00EA15AF" w:rsidP="00EA15AF">
      <w:pPr>
        <w:rPr>
          <w:rFonts w:eastAsia="Calibri"/>
          <w:bCs/>
          <w:iCs/>
          <w:lang w:val="sr-Cyrl-CS"/>
        </w:rPr>
      </w:pPr>
      <w:r w:rsidRPr="00382FF3">
        <w:rPr>
          <w:rFonts w:eastAsia="Calibri"/>
          <w:b/>
          <w:bCs/>
          <w:iCs/>
          <w:lang w:val="sr-Cyrl-CS"/>
        </w:rPr>
        <w:t>ЦЕНА</w:t>
      </w:r>
    </w:p>
    <w:p w:rsidR="00EA15AF" w:rsidRPr="00382FF3" w:rsidRDefault="00EA15AF" w:rsidP="00EA15AF">
      <w:pPr>
        <w:jc w:val="center"/>
        <w:rPr>
          <w:rFonts w:eastAsia="Calibri"/>
          <w:b/>
          <w:bCs/>
          <w:iCs/>
          <w:lang w:val="sr-Cyrl-CS"/>
        </w:rPr>
      </w:pPr>
      <w:r>
        <w:rPr>
          <w:rFonts w:eastAsia="Calibri"/>
          <w:b/>
          <w:bCs/>
          <w:iCs/>
          <w:lang w:val="sr-Cyrl-CS"/>
        </w:rPr>
        <w:t>Члан 6</w:t>
      </w:r>
      <w:r w:rsidRPr="00382FF3">
        <w:rPr>
          <w:rFonts w:eastAsia="Calibri"/>
          <w:b/>
          <w:bCs/>
          <w:iCs/>
          <w:lang w:val="sr-Cyrl-CS"/>
        </w:rPr>
        <w:t>.</w:t>
      </w:r>
    </w:p>
    <w:p w:rsidR="00EA15AF" w:rsidRPr="00382FF3" w:rsidRDefault="00EA15AF" w:rsidP="00EA15AF">
      <w:pPr>
        <w:jc w:val="both"/>
        <w:rPr>
          <w:rFonts w:eastAsia="Calibri"/>
          <w:bCs/>
          <w:iCs/>
          <w:lang w:val="sr-Cyrl-CS"/>
        </w:rPr>
      </w:pPr>
    </w:p>
    <w:p w:rsidR="00EA15AF" w:rsidRPr="00DB1B04" w:rsidRDefault="00EA15AF" w:rsidP="00EA15AF">
      <w:pPr>
        <w:jc w:val="both"/>
        <w:rPr>
          <w:b/>
          <w:lang w:val="sr-Cyrl-RS"/>
        </w:rPr>
      </w:pPr>
      <w:r w:rsidRPr="00DB1B04">
        <w:rPr>
          <w:rFonts w:ascii="Calibri" w:hAnsi="Calibri" w:cs="Calibri"/>
          <w:lang w:val="en-US"/>
        </w:rPr>
        <w:t xml:space="preserve">            </w:t>
      </w:r>
      <w:r w:rsidRPr="00DB1B04">
        <w:rPr>
          <w:rFonts w:ascii="Calibri" w:hAnsi="Calibri" w:cs="Calibri"/>
          <w:lang w:val="sr-Cyrl-RS"/>
        </w:rPr>
        <w:t xml:space="preserve">  </w:t>
      </w:r>
      <w:r w:rsidRPr="00DB1B04">
        <w:rPr>
          <w:rFonts w:ascii="Calibri" w:hAnsi="Calibri" w:cs="Calibri"/>
          <w:lang w:val="en-US"/>
        </w:rPr>
        <w:t xml:space="preserve"> </w:t>
      </w:r>
      <w:r w:rsidRPr="00DB1B04">
        <w:rPr>
          <w:lang w:val="en-US"/>
        </w:rPr>
        <w:t>Добављач се обавезује да услуге, које су предмет овог Уговора, обавља по следећим ценама:</w:t>
      </w:r>
    </w:p>
    <w:p w:rsidR="00EA15AF" w:rsidRPr="0026738A" w:rsidRDefault="00EA15AF" w:rsidP="0026738A">
      <w:pPr>
        <w:pStyle w:val="ListParagraph"/>
        <w:numPr>
          <w:ilvl w:val="0"/>
          <w:numId w:val="40"/>
        </w:numPr>
        <w:suppressAutoHyphens/>
        <w:autoSpaceDE w:val="0"/>
        <w:autoSpaceDN w:val="0"/>
        <w:adjustRightInd w:val="0"/>
        <w:spacing w:line="100" w:lineRule="atLeast"/>
        <w:rPr>
          <w:lang w:val="sr-Cyrl-RS"/>
        </w:rPr>
      </w:pPr>
      <w:r w:rsidRPr="0026738A">
        <w:rPr>
          <w:b/>
        </w:rPr>
        <w:t>Цен</w:t>
      </w:r>
      <w:r w:rsidR="0026738A">
        <w:rPr>
          <w:b/>
          <w:lang w:val="sr-Cyrl-RS"/>
        </w:rPr>
        <w:t>е</w:t>
      </w:r>
      <w:r w:rsidRPr="0026738A">
        <w:rPr>
          <w:b/>
        </w:rPr>
        <w:t xml:space="preserve"> </w:t>
      </w:r>
      <w:r w:rsidRPr="0026738A">
        <w:rPr>
          <w:b/>
          <w:lang w:val="sr-Cyrl-RS"/>
        </w:rPr>
        <w:t xml:space="preserve">услуге </w:t>
      </w:r>
      <w:r w:rsidRPr="0026738A">
        <w:rPr>
          <w:b/>
        </w:rPr>
        <w:t>превоза</w:t>
      </w:r>
      <w:r w:rsidRPr="0026738A">
        <w:rPr>
          <w:b/>
          <w:lang w:val="sr-Cyrl-RS"/>
        </w:rPr>
        <w:t xml:space="preserve"> „у л</w:t>
      </w:r>
      <w:r w:rsidRPr="0026738A">
        <w:rPr>
          <w:b/>
        </w:rPr>
        <w:t>окал</w:t>
      </w:r>
      <w:r w:rsidRPr="0026738A">
        <w:rPr>
          <w:b/>
          <w:lang w:val="sr-Cyrl-RS"/>
        </w:rPr>
        <w:t>у</w:t>
      </w:r>
      <w:r w:rsidRPr="0026738A">
        <w:rPr>
          <w:lang w:val="sr-Cyrl-RS"/>
        </w:rPr>
        <w:t xml:space="preserve">“ се формира </w:t>
      </w:r>
      <w:r w:rsidRPr="0026738A">
        <w:rPr>
          <w:b/>
          <w:lang w:val="sr-Cyrl-RS"/>
        </w:rPr>
        <w:t xml:space="preserve">по сату </w:t>
      </w:r>
      <w:r w:rsidRPr="0026738A">
        <w:rPr>
          <w:lang w:val="sr-Cyrl-RS"/>
        </w:rPr>
        <w:t xml:space="preserve">у зависности од категорије возила: </w:t>
      </w:r>
    </w:p>
    <w:p w:rsidR="00EA15AF" w:rsidRDefault="00EA15AF" w:rsidP="00EA15AF">
      <w:pPr>
        <w:keepNext/>
        <w:numPr>
          <w:ilvl w:val="0"/>
          <w:numId w:val="37"/>
        </w:numPr>
        <w:tabs>
          <w:tab w:val="num" w:pos="0"/>
        </w:tabs>
        <w:suppressAutoHyphens/>
        <w:spacing w:line="100" w:lineRule="atLeast"/>
        <w:jc w:val="both"/>
        <w:outlineLvl w:val="7"/>
        <w:rPr>
          <w:rFonts w:eastAsia="Calibri"/>
          <w:lang w:val="sr-Cyrl-RS"/>
        </w:rPr>
      </w:pPr>
      <w:r w:rsidRPr="00DB1B04">
        <w:rPr>
          <w:rFonts w:eastAsia="Calibri"/>
          <w:lang w:val="sr-Cyrl-RS"/>
        </w:rPr>
        <w:t xml:space="preserve">За комби возило, по </w:t>
      </w:r>
      <w:r>
        <w:rPr>
          <w:rFonts w:eastAsia="Calibri"/>
          <w:lang w:val="sr-Cyrl-RS"/>
        </w:rPr>
        <w:t>сату</w:t>
      </w:r>
      <w:r w:rsidRPr="00DB1B04">
        <w:rPr>
          <w:rFonts w:eastAsia="Calibri"/>
          <w:lang w:val="sr-Cyrl-RS"/>
        </w:rPr>
        <w:t>, износи______________динара без ПДВ-а;</w:t>
      </w:r>
    </w:p>
    <w:p w:rsidR="00EA15AF" w:rsidRPr="00DB1B04" w:rsidRDefault="00EA15AF" w:rsidP="00EA15AF">
      <w:pPr>
        <w:keepNext/>
        <w:numPr>
          <w:ilvl w:val="0"/>
          <w:numId w:val="37"/>
        </w:numPr>
        <w:tabs>
          <w:tab w:val="num" w:pos="0"/>
        </w:tabs>
        <w:suppressAutoHyphens/>
        <w:spacing w:line="100" w:lineRule="atLeast"/>
        <w:jc w:val="both"/>
        <w:outlineLvl w:val="7"/>
        <w:rPr>
          <w:rFonts w:eastAsia="Calibri"/>
          <w:lang w:val="sr-Cyrl-RS"/>
        </w:rPr>
      </w:pPr>
      <w:r>
        <w:rPr>
          <w:rFonts w:eastAsia="Calibri"/>
          <w:lang w:val="sr-Cyrl-RS"/>
        </w:rPr>
        <w:t>За категорију возила</w:t>
      </w:r>
      <w:r w:rsidR="002732AE">
        <w:rPr>
          <w:rFonts w:eastAsia="Calibri"/>
          <w:lang w:val="sr-Cyrl-RS"/>
        </w:rPr>
        <w:t>, камиона,</w:t>
      </w:r>
      <w:r>
        <w:rPr>
          <w:rFonts w:eastAsia="Calibri"/>
          <w:lang w:val="sr-Cyrl-RS"/>
        </w:rPr>
        <w:t xml:space="preserve"> носивости до 3 тоне, по сату ___________динара, без ПДВ-а</w:t>
      </w:r>
    </w:p>
    <w:p w:rsidR="00EA15AF" w:rsidRPr="00DB1B04" w:rsidRDefault="00EA15AF" w:rsidP="00EA15AF">
      <w:pPr>
        <w:keepNext/>
        <w:numPr>
          <w:ilvl w:val="0"/>
          <w:numId w:val="37"/>
        </w:numPr>
        <w:tabs>
          <w:tab w:val="num" w:pos="0"/>
        </w:tabs>
        <w:suppressAutoHyphens/>
        <w:spacing w:line="100" w:lineRule="atLeast"/>
        <w:jc w:val="both"/>
        <w:outlineLvl w:val="7"/>
        <w:rPr>
          <w:rFonts w:eastAsia="Calibri"/>
          <w:lang w:val="sr-Cyrl-RS"/>
        </w:rPr>
      </w:pPr>
      <w:r w:rsidRPr="00DB1B04">
        <w:rPr>
          <w:rFonts w:eastAsia="Calibri"/>
          <w:bCs/>
          <w:lang w:val="sr-Cyrl-CS"/>
        </w:rPr>
        <w:t>За категорију возила</w:t>
      </w:r>
      <w:r w:rsidR="002732AE">
        <w:rPr>
          <w:rFonts w:eastAsia="Calibri"/>
          <w:bCs/>
          <w:lang w:val="sr-Cyrl-CS"/>
        </w:rPr>
        <w:t>, камиона,</w:t>
      </w:r>
      <w:r w:rsidRPr="00DB1B04">
        <w:rPr>
          <w:rFonts w:eastAsia="Calibri"/>
          <w:bCs/>
          <w:lang w:val="sr-Cyrl-CS"/>
        </w:rPr>
        <w:t xml:space="preserve"> носивости од 3-7 </w:t>
      </w:r>
      <w:r w:rsidRPr="00DB1B04">
        <w:rPr>
          <w:rFonts w:eastAsia="Calibri"/>
          <w:bCs/>
          <w:lang w:val="sr-Cyrl-RS"/>
        </w:rPr>
        <w:t xml:space="preserve">тона, </w:t>
      </w:r>
      <w:r w:rsidRPr="00DB1B04">
        <w:rPr>
          <w:rFonts w:eastAsia="Calibri"/>
          <w:lang w:val="sr-Cyrl-RS"/>
        </w:rPr>
        <w:t xml:space="preserve">по </w:t>
      </w:r>
      <w:r>
        <w:rPr>
          <w:rFonts w:eastAsia="Calibri"/>
          <w:lang w:val="sr-Cyrl-RS"/>
        </w:rPr>
        <w:t>сату</w:t>
      </w:r>
      <w:r w:rsidRPr="00DB1B04">
        <w:rPr>
          <w:rFonts w:eastAsia="Calibri"/>
          <w:lang w:val="sr-Cyrl-RS"/>
        </w:rPr>
        <w:t>, износи________</w:t>
      </w:r>
      <w:r w:rsidR="002732AE">
        <w:rPr>
          <w:rFonts w:eastAsia="Calibri"/>
          <w:lang w:val="sr-Cyrl-RS"/>
        </w:rPr>
        <w:t xml:space="preserve"> </w:t>
      </w:r>
      <w:r w:rsidRPr="00DB1B04">
        <w:rPr>
          <w:rFonts w:eastAsia="Calibri"/>
          <w:lang w:val="sr-Cyrl-RS"/>
        </w:rPr>
        <w:t>динара без ПДВ-а;</w:t>
      </w:r>
    </w:p>
    <w:p w:rsidR="00EA15AF" w:rsidRPr="00DA2B72" w:rsidRDefault="00EA15AF" w:rsidP="00EA15AF">
      <w:pPr>
        <w:keepNext/>
        <w:numPr>
          <w:ilvl w:val="0"/>
          <w:numId w:val="37"/>
        </w:numPr>
        <w:tabs>
          <w:tab w:val="num" w:pos="0"/>
        </w:tabs>
        <w:suppressAutoHyphens/>
        <w:spacing w:line="100" w:lineRule="atLeast"/>
        <w:jc w:val="both"/>
        <w:outlineLvl w:val="7"/>
        <w:rPr>
          <w:rFonts w:eastAsia="Calibri"/>
          <w:lang w:val="sr-Cyrl-RS"/>
        </w:rPr>
      </w:pPr>
      <w:r w:rsidRPr="00DA2B72">
        <w:rPr>
          <w:rFonts w:eastAsia="Calibri"/>
          <w:bCs/>
          <w:lang w:val="sr-Cyrl-CS"/>
        </w:rPr>
        <w:t>Цена рада ангажованог радника, по сату,</w:t>
      </w:r>
      <w:r w:rsidRPr="00DA2B72">
        <w:rPr>
          <w:rFonts w:eastAsia="Calibri"/>
          <w:lang w:val="sr-Cyrl-RS"/>
        </w:rPr>
        <w:t xml:space="preserve"> износи________динара без ПДВ-а.</w:t>
      </w:r>
    </w:p>
    <w:p w:rsidR="00EA15AF" w:rsidRPr="00DA2B72" w:rsidRDefault="00EA15AF" w:rsidP="00EA15AF">
      <w:pPr>
        <w:ind w:left="720"/>
        <w:jc w:val="both"/>
        <w:rPr>
          <w:lang w:val="sr-Cyrl-RS"/>
        </w:rPr>
      </w:pPr>
      <w:r w:rsidRPr="00DA2B72">
        <w:rPr>
          <w:lang w:val="sr-Cyrl-RS"/>
        </w:rPr>
        <w:t>У цену су урачунати трошкови паркирања, ванредног задржавања возила и  др.</w:t>
      </w:r>
    </w:p>
    <w:p w:rsidR="00EA15AF" w:rsidRPr="00DA2B72" w:rsidRDefault="00EA15AF" w:rsidP="00EA15AF">
      <w:pPr>
        <w:ind w:left="720"/>
        <w:jc w:val="both"/>
        <w:rPr>
          <w:lang w:val="sr-Cyrl-RS"/>
        </w:rPr>
      </w:pPr>
    </w:p>
    <w:p w:rsidR="00EA15AF" w:rsidRPr="0026738A" w:rsidRDefault="00EA15AF" w:rsidP="0026738A">
      <w:pPr>
        <w:pStyle w:val="ListParagraph"/>
        <w:numPr>
          <w:ilvl w:val="0"/>
          <w:numId w:val="40"/>
        </w:numPr>
        <w:suppressAutoHyphens/>
        <w:autoSpaceDE w:val="0"/>
        <w:autoSpaceDN w:val="0"/>
        <w:adjustRightInd w:val="0"/>
        <w:spacing w:line="100" w:lineRule="atLeast"/>
        <w:rPr>
          <w:lang w:val="sr-Cyrl-RS"/>
        </w:rPr>
      </w:pPr>
      <w:r w:rsidRPr="0026738A">
        <w:rPr>
          <w:b/>
        </w:rPr>
        <w:t xml:space="preserve">Цене </w:t>
      </w:r>
      <w:r w:rsidRPr="0026738A">
        <w:rPr>
          <w:b/>
          <w:lang w:val="sr-Cyrl-RS"/>
        </w:rPr>
        <w:t>услуге</w:t>
      </w:r>
      <w:r w:rsidRPr="0026738A">
        <w:rPr>
          <w:b/>
        </w:rPr>
        <w:t xml:space="preserve"> превоза </w:t>
      </w:r>
      <w:r w:rsidRPr="0026738A">
        <w:rPr>
          <w:b/>
          <w:u w:val="single"/>
          <w:lang w:val="sr-Cyrl-RS"/>
        </w:rPr>
        <w:t>„</w:t>
      </w:r>
      <w:r w:rsidRPr="0026738A">
        <w:rPr>
          <w:b/>
          <w:u w:val="single"/>
        </w:rPr>
        <w:t>ван локала</w:t>
      </w:r>
      <w:r w:rsidRPr="0026738A">
        <w:rPr>
          <w:b/>
          <w:u w:val="single"/>
          <w:lang w:val="sr-Cyrl-RS"/>
        </w:rPr>
        <w:t>“</w:t>
      </w:r>
      <w:r w:rsidRPr="0026738A">
        <w:rPr>
          <w:lang w:val="sr-Cyrl-RS"/>
        </w:rPr>
        <w:t xml:space="preserve"> се формира </w:t>
      </w:r>
      <w:r w:rsidRPr="0026738A">
        <w:rPr>
          <w:b/>
          <w:lang w:val="sr-Cyrl-RS"/>
        </w:rPr>
        <w:t>по једном километру</w:t>
      </w:r>
      <w:r w:rsidRPr="0026738A">
        <w:rPr>
          <w:lang w:val="sr-Cyrl-RS"/>
        </w:rPr>
        <w:t>, у зависности од категорије возила:</w:t>
      </w:r>
    </w:p>
    <w:p w:rsidR="00EA15AF" w:rsidRDefault="00EA15AF" w:rsidP="00EA15AF">
      <w:pPr>
        <w:keepNext/>
        <w:numPr>
          <w:ilvl w:val="0"/>
          <w:numId w:val="37"/>
        </w:numPr>
        <w:tabs>
          <w:tab w:val="num" w:pos="0"/>
        </w:tabs>
        <w:suppressAutoHyphens/>
        <w:spacing w:line="100" w:lineRule="atLeast"/>
        <w:jc w:val="both"/>
        <w:outlineLvl w:val="7"/>
        <w:rPr>
          <w:rFonts w:eastAsia="Calibri"/>
          <w:lang w:val="sr-Cyrl-RS"/>
        </w:rPr>
      </w:pPr>
      <w:r w:rsidRPr="00DA2B72">
        <w:rPr>
          <w:rFonts w:eastAsia="Calibri"/>
          <w:lang w:val="sr-Cyrl-RS"/>
        </w:rPr>
        <w:t>За комби возило, по километру, износи______________динара без ПДВ-а;</w:t>
      </w:r>
    </w:p>
    <w:p w:rsidR="00EA15AF" w:rsidRPr="00DA2B72" w:rsidRDefault="00EA15AF" w:rsidP="00EA15AF">
      <w:pPr>
        <w:keepNext/>
        <w:numPr>
          <w:ilvl w:val="0"/>
          <w:numId w:val="37"/>
        </w:numPr>
        <w:tabs>
          <w:tab w:val="num" w:pos="0"/>
        </w:tabs>
        <w:suppressAutoHyphens/>
        <w:spacing w:line="100" w:lineRule="atLeast"/>
        <w:jc w:val="both"/>
        <w:outlineLvl w:val="7"/>
        <w:rPr>
          <w:rFonts w:eastAsia="Calibri"/>
          <w:lang w:val="sr-Cyrl-RS"/>
        </w:rPr>
      </w:pPr>
      <w:r>
        <w:rPr>
          <w:rFonts w:eastAsia="Calibri"/>
          <w:lang w:val="sr-Cyrl-RS"/>
        </w:rPr>
        <w:t>За категорију возила</w:t>
      </w:r>
      <w:r w:rsidR="002732AE">
        <w:rPr>
          <w:rFonts w:eastAsia="Calibri"/>
          <w:lang w:val="sr-Cyrl-RS"/>
        </w:rPr>
        <w:t>, камиона,</w:t>
      </w:r>
      <w:r>
        <w:rPr>
          <w:rFonts w:eastAsia="Calibri"/>
          <w:lang w:val="sr-Cyrl-RS"/>
        </w:rPr>
        <w:t xml:space="preserve"> носивости до 3 тоне, по километру, износи</w:t>
      </w:r>
      <w:r w:rsidR="002732AE">
        <w:rPr>
          <w:rFonts w:eastAsia="Calibri"/>
          <w:lang w:val="sr-Cyrl-RS"/>
        </w:rPr>
        <w:t xml:space="preserve"> </w:t>
      </w:r>
      <w:r>
        <w:rPr>
          <w:rFonts w:eastAsia="Calibri"/>
          <w:lang w:val="sr-Cyrl-RS"/>
        </w:rPr>
        <w:t>___________</w:t>
      </w:r>
      <w:r w:rsidR="002732AE">
        <w:rPr>
          <w:rFonts w:eastAsia="Calibri"/>
          <w:lang w:val="sr-Cyrl-RS"/>
        </w:rPr>
        <w:t xml:space="preserve"> </w:t>
      </w:r>
      <w:r>
        <w:rPr>
          <w:rFonts w:eastAsia="Calibri"/>
          <w:lang w:val="sr-Cyrl-RS"/>
        </w:rPr>
        <w:t>динара, без ПДВ-а</w:t>
      </w:r>
    </w:p>
    <w:p w:rsidR="00EA15AF" w:rsidRPr="00DA2B72" w:rsidRDefault="00EA15AF" w:rsidP="00EA15AF">
      <w:pPr>
        <w:keepNext/>
        <w:numPr>
          <w:ilvl w:val="0"/>
          <w:numId w:val="37"/>
        </w:numPr>
        <w:tabs>
          <w:tab w:val="num" w:pos="0"/>
        </w:tabs>
        <w:suppressAutoHyphens/>
        <w:spacing w:line="100" w:lineRule="atLeast"/>
        <w:jc w:val="both"/>
        <w:outlineLvl w:val="7"/>
        <w:rPr>
          <w:rFonts w:eastAsia="Calibri"/>
          <w:lang w:val="sr-Cyrl-RS"/>
        </w:rPr>
      </w:pPr>
      <w:r w:rsidRPr="00DA2B72">
        <w:rPr>
          <w:rFonts w:eastAsia="Calibri"/>
          <w:bCs/>
          <w:lang w:val="sr-Cyrl-CS"/>
        </w:rPr>
        <w:t>За категорију возила</w:t>
      </w:r>
      <w:r w:rsidR="002732AE">
        <w:rPr>
          <w:rFonts w:eastAsia="Calibri"/>
          <w:bCs/>
          <w:lang w:val="sr-Cyrl-CS"/>
        </w:rPr>
        <w:t>, камиона,</w:t>
      </w:r>
      <w:r w:rsidRPr="00DA2B72">
        <w:rPr>
          <w:rFonts w:eastAsia="Calibri"/>
          <w:bCs/>
          <w:lang w:val="sr-Cyrl-CS"/>
        </w:rPr>
        <w:t xml:space="preserve"> носивости од 3-7 </w:t>
      </w:r>
      <w:r w:rsidRPr="00DA2B72">
        <w:rPr>
          <w:rFonts w:eastAsia="Calibri"/>
          <w:bCs/>
          <w:lang w:val="sr-Cyrl-RS"/>
        </w:rPr>
        <w:t xml:space="preserve">тона, </w:t>
      </w:r>
      <w:r w:rsidRPr="00DA2B72">
        <w:rPr>
          <w:rFonts w:eastAsia="Calibri"/>
          <w:lang w:val="sr-Cyrl-RS"/>
        </w:rPr>
        <w:t>по километру, износи</w:t>
      </w:r>
      <w:r w:rsidR="002732AE">
        <w:rPr>
          <w:rFonts w:eastAsia="Calibri"/>
          <w:lang w:val="sr-Cyrl-RS"/>
        </w:rPr>
        <w:t xml:space="preserve"> </w:t>
      </w:r>
      <w:r w:rsidRPr="00DA2B72">
        <w:rPr>
          <w:rFonts w:eastAsia="Calibri"/>
          <w:lang w:val="sr-Cyrl-RS"/>
        </w:rPr>
        <w:t>________</w:t>
      </w:r>
      <w:r w:rsidR="002732AE">
        <w:rPr>
          <w:rFonts w:eastAsia="Calibri"/>
          <w:lang w:val="sr-Cyrl-RS"/>
        </w:rPr>
        <w:t xml:space="preserve"> </w:t>
      </w:r>
      <w:r w:rsidRPr="00DA2B72">
        <w:rPr>
          <w:rFonts w:eastAsia="Calibri"/>
          <w:lang w:val="sr-Cyrl-RS"/>
        </w:rPr>
        <w:t>динара без ПДВ-а;</w:t>
      </w:r>
    </w:p>
    <w:p w:rsidR="00EA15AF" w:rsidRPr="00DA2B72" w:rsidRDefault="00EA15AF" w:rsidP="00EA15AF">
      <w:pPr>
        <w:keepNext/>
        <w:numPr>
          <w:ilvl w:val="0"/>
          <w:numId w:val="37"/>
        </w:numPr>
        <w:tabs>
          <w:tab w:val="num" w:pos="0"/>
        </w:tabs>
        <w:suppressAutoHyphens/>
        <w:spacing w:line="100" w:lineRule="atLeast"/>
        <w:jc w:val="both"/>
        <w:outlineLvl w:val="7"/>
        <w:rPr>
          <w:rFonts w:eastAsia="Calibri"/>
          <w:lang w:val="sr-Cyrl-RS"/>
        </w:rPr>
      </w:pPr>
      <w:r w:rsidRPr="00DA2B72">
        <w:rPr>
          <w:rFonts w:eastAsia="Calibri"/>
          <w:bCs/>
          <w:lang w:val="sr-Cyrl-CS"/>
        </w:rPr>
        <w:t>Цена рада ангажованог радника, по сату,</w:t>
      </w:r>
      <w:r w:rsidRPr="00DA2B72">
        <w:rPr>
          <w:rFonts w:eastAsia="Calibri"/>
          <w:lang w:val="sr-Cyrl-RS"/>
        </w:rPr>
        <w:t xml:space="preserve"> износи________динара без ПДВ-а.</w:t>
      </w:r>
    </w:p>
    <w:p w:rsidR="00EA15AF" w:rsidRDefault="00EA15AF" w:rsidP="00EA15AF">
      <w:pPr>
        <w:ind w:firstLine="630"/>
        <w:jc w:val="both"/>
        <w:rPr>
          <w:bCs/>
          <w:lang w:val="sr-Cyrl-RS"/>
        </w:rPr>
      </w:pPr>
      <w:r w:rsidRPr="00DA2B72">
        <w:rPr>
          <w:bCs/>
          <w:lang w:val="sr-Cyrl-RS"/>
        </w:rPr>
        <w:t>У цену су урачунати трошкови путарине, терминала, паркирања, ванредног  задржавања возила и др.</w:t>
      </w:r>
      <w:r w:rsidRPr="00DB1B04">
        <w:rPr>
          <w:bCs/>
          <w:lang w:val="sr-Cyrl-RS"/>
        </w:rPr>
        <w:t xml:space="preserve"> </w:t>
      </w:r>
    </w:p>
    <w:p w:rsidR="00EA15AF" w:rsidRPr="006C59F3" w:rsidRDefault="00EA15AF" w:rsidP="00EA15AF">
      <w:pPr>
        <w:tabs>
          <w:tab w:val="left" w:pos="540"/>
        </w:tabs>
        <w:ind w:firstLine="567"/>
        <w:jc w:val="both"/>
        <w:rPr>
          <w:lang w:val="sr-Cyrl-RS"/>
        </w:rPr>
      </w:pPr>
      <w:r w:rsidRPr="00436636">
        <w:rPr>
          <w:rFonts w:eastAsia="TimesNewRomanPS-BoldMT"/>
          <w:bCs/>
          <w:iCs/>
          <w:kern w:val="1"/>
          <w:lang w:val="sr-Cyrl-RS" w:eastAsia="ar-SA"/>
        </w:rPr>
        <w:t>Понуђена цена</w:t>
      </w:r>
      <w:r>
        <w:rPr>
          <w:rFonts w:eastAsia="TimesNewRomanPS-BoldMT"/>
          <w:bCs/>
          <w:iCs/>
          <w:kern w:val="1"/>
          <w:lang w:val="sr-Cyrl-RS" w:eastAsia="ar-SA"/>
        </w:rPr>
        <w:t xml:space="preserve"> је дата, без ПДВ-а</w:t>
      </w:r>
      <w:r w:rsidRPr="00436636">
        <w:rPr>
          <w:rFonts w:eastAsia="TimesNewRomanPS-BoldMT"/>
          <w:bCs/>
          <w:iCs/>
          <w:kern w:val="1"/>
          <w:lang w:val="sr-Cyrl-RS" w:eastAsia="ar-SA"/>
        </w:rPr>
        <w:t xml:space="preserve"> по јединици мере </w:t>
      </w:r>
      <w:r>
        <w:rPr>
          <w:rFonts w:eastAsia="TimesNewRomanPS-BoldMT"/>
          <w:bCs/>
          <w:iCs/>
          <w:kern w:val="1"/>
          <w:lang w:val="sr-Cyrl-RS" w:eastAsia="ar-SA"/>
        </w:rPr>
        <w:t xml:space="preserve">и </w:t>
      </w:r>
      <w:r w:rsidRPr="00436636">
        <w:rPr>
          <w:rFonts w:eastAsia="TimesNewRomanPS-BoldMT"/>
          <w:bCs/>
          <w:iCs/>
          <w:kern w:val="1"/>
          <w:lang w:val="sr-Cyrl-RS" w:eastAsia="ar-SA"/>
        </w:rPr>
        <w:t xml:space="preserve">не може бити мања од </w:t>
      </w:r>
      <w:r>
        <w:rPr>
          <w:rFonts w:eastAsia="TimesNewRomanPS-BoldMT"/>
          <w:bCs/>
          <w:iCs/>
          <w:kern w:val="1"/>
          <w:lang w:val="sr-Cyrl-RS" w:eastAsia="ar-SA"/>
        </w:rPr>
        <w:t xml:space="preserve">једног </w:t>
      </w:r>
      <w:r w:rsidRPr="00436636">
        <w:rPr>
          <w:rFonts w:eastAsia="TimesNewRomanPS-BoldMT"/>
          <w:bCs/>
          <w:iCs/>
          <w:kern w:val="1"/>
          <w:lang w:val="sr-Cyrl-RS" w:eastAsia="ar-SA"/>
        </w:rPr>
        <w:t>динара.</w:t>
      </w:r>
    </w:p>
    <w:p w:rsidR="00EA15AF" w:rsidRPr="00E965E2" w:rsidRDefault="00EA15AF" w:rsidP="00EA15AF">
      <w:pPr>
        <w:autoSpaceDE w:val="0"/>
        <w:autoSpaceDN w:val="0"/>
        <w:adjustRightInd w:val="0"/>
        <w:jc w:val="both"/>
        <w:rPr>
          <w:lang w:val="sr-Cyrl-RS"/>
        </w:rPr>
      </w:pPr>
      <w:r w:rsidRPr="00DB1B04">
        <w:rPr>
          <w:rFonts w:eastAsia="Calibri"/>
          <w:lang w:val="sr-Cyrl-CS"/>
        </w:rPr>
        <w:t xml:space="preserve">       </w:t>
      </w:r>
      <w:r w:rsidRPr="00DB1B04">
        <w:rPr>
          <w:lang w:val="sr-Cyrl-RS"/>
        </w:rPr>
        <w:t>Ц</w:t>
      </w:r>
      <w:r w:rsidRPr="00DB1B04">
        <w:rPr>
          <w:lang w:val="en-US"/>
        </w:rPr>
        <w:t>ена</w:t>
      </w:r>
      <w:r w:rsidRPr="00DB1B04">
        <w:rPr>
          <w:lang w:val="sr-Cyrl-RS"/>
        </w:rPr>
        <w:t xml:space="preserve"> наведених</w:t>
      </w:r>
      <w:r w:rsidRPr="00DB1B04">
        <w:rPr>
          <w:lang w:val="en-US"/>
        </w:rPr>
        <w:t xml:space="preserve"> </w:t>
      </w:r>
      <w:r w:rsidRPr="00DB1B04">
        <w:rPr>
          <w:lang w:val="sr-Cyrl-RS"/>
        </w:rPr>
        <w:t>услуга</w:t>
      </w:r>
      <w:r w:rsidRPr="00DB1B04">
        <w:rPr>
          <w:lang w:val="en-US"/>
        </w:rPr>
        <w:t xml:space="preserve"> </w:t>
      </w:r>
      <w:r w:rsidRPr="00DB1B04">
        <w:rPr>
          <w:lang w:val="sr-Cyrl-RS"/>
        </w:rPr>
        <w:t xml:space="preserve">из става 1. тач. 1 и 2 овог члана </w:t>
      </w:r>
      <w:r w:rsidRPr="00DB1B04">
        <w:rPr>
          <w:lang w:val="en-US"/>
        </w:rPr>
        <w:t xml:space="preserve">је фиксна за све време трајања </w:t>
      </w:r>
      <w:r w:rsidRPr="00DB1B04">
        <w:rPr>
          <w:lang w:val="sr-Cyrl-RS"/>
        </w:rPr>
        <w:t>У</w:t>
      </w:r>
      <w:r w:rsidRPr="00DB1B04">
        <w:rPr>
          <w:lang w:val="en-US"/>
        </w:rPr>
        <w:t>говора.</w:t>
      </w:r>
    </w:p>
    <w:p w:rsidR="00EA15AF" w:rsidRDefault="00EA15AF" w:rsidP="00EA15AF">
      <w:pPr>
        <w:jc w:val="center"/>
        <w:rPr>
          <w:rFonts w:eastAsia="Calibri"/>
          <w:b/>
          <w:bCs/>
          <w:iCs/>
          <w:lang w:val="sr-Cyrl-CS"/>
        </w:rPr>
      </w:pPr>
      <w:r w:rsidRPr="00382FF3">
        <w:rPr>
          <w:rFonts w:eastAsia="Calibri"/>
          <w:b/>
          <w:bCs/>
          <w:lang w:val="sr-Cyrl-CS"/>
        </w:rPr>
        <w:lastRenderedPageBreak/>
        <w:t xml:space="preserve">   </w:t>
      </w:r>
      <w:r>
        <w:rPr>
          <w:rFonts w:eastAsia="Calibri"/>
          <w:b/>
          <w:bCs/>
          <w:iCs/>
          <w:lang w:val="sr-Cyrl-CS"/>
        </w:rPr>
        <w:t>Члан 7</w:t>
      </w:r>
      <w:r w:rsidRPr="00382FF3">
        <w:rPr>
          <w:rFonts w:eastAsia="Calibri"/>
          <w:b/>
          <w:bCs/>
          <w:iCs/>
          <w:lang w:val="sr-Cyrl-CS"/>
        </w:rPr>
        <w:t>.</w:t>
      </w:r>
    </w:p>
    <w:p w:rsidR="00EA15AF" w:rsidRPr="00382FF3" w:rsidRDefault="00EA15AF" w:rsidP="00EA15AF">
      <w:pPr>
        <w:jc w:val="center"/>
        <w:rPr>
          <w:rFonts w:eastAsia="Calibri"/>
          <w:b/>
          <w:bCs/>
          <w:iCs/>
          <w:lang w:val="sr-Cyrl-CS"/>
        </w:rPr>
      </w:pPr>
    </w:p>
    <w:p w:rsidR="00EA15AF" w:rsidRPr="00356927" w:rsidRDefault="00EA15AF" w:rsidP="00EA15AF">
      <w:pPr>
        <w:ind w:firstLine="567"/>
        <w:jc w:val="both"/>
        <w:rPr>
          <w:lang w:val="sr-Cyrl-RS"/>
        </w:rPr>
      </w:pPr>
      <w:r w:rsidRPr="006C14FE">
        <w:rPr>
          <w:bCs/>
          <w:lang w:val="sr-Cyrl-RS" w:eastAsia="en-US"/>
        </w:rPr>
        <w:t xml:space="preserve">Превоз робе </w:t>
      </w:r>
      <w:r w:rsidRPr="00DC64C4">
        <w:rPr>
          <w:b/>
          <w:bCs/>
          <w:lang w:val="sr-Cyrl-RS" w:eastAsia="en-US"/>
        </w:rPr>
        <w:t>''</w:t>
      </w:r>
      <w:r w:rsidRPr="00DC64C4">
        <w:rPr>
          <w:b/>
          <w:iCs/>
          <w:lang w:val="sr-Cyrl-RS" w:eastAsia="en-US"/>
        </w:rPr>
        <w:t>у локалу“</w:t>
      </w:r>
      <w:r w:rsidRPr="006C14FE">
        <w:rPr>
          <w:iCs/>
          <w:lang w:val="sr-Cyrl-RS" w:eastAsia="en-US"/>
        </w:rPr>
        <w:t xml:space="preserve"> </w:t>
      </w:r>
      <w:r w:rsidRPr="006C14FE">
        <w:rPr>
          <w:iCs/>
          <w:lang w:val="en-GB" w:eastAsia="en-US"/>
        </w:rPr>
        <w:t xml:space="preserve">подразумева </w:t>
      </w:r>
      <w:r w:rsidRPr="003908C3">
        <w:rPr>
          <w:lang w:val="sr-Cyrl-RS"/>
        </w:rPr>
        <w:t xml:space="preserve">паковање, утовар, </w:t>
      </w:r>
      <w:r w:rsidRPr="003908C3">
        <w:t>превоз</w:t>
      </w:r>
      <w:r w:rsidRPr="003908C3">
        <w:rPr>
          <w:lang w:val="sr-Cyrl-RS"/>
        </w:rPr>
        <w:t xml:space="preserve"> и истовар</w:t>
      </w:r>
      <w:r w:rsidRPr="003908C3">
        <w:rPr>
          <w:lang w:val="en-GB"/>
        </w:rPr>
        <w:t>, без обзира на број пређених километара, уз услов да се и место утовара и место истовара налазе на териториј</w:t>
      </w:r>
      <w:r w:rsidRPr="003908C3">
        <w:rPr>
          <w:lang w:val="sr-Cyrl-RS"/>
        </w:rPr>
        <w:t xml:space="preserve">и </w:t>
      </w:r>
      <w:r w:rsidR="0061523C">
        <w:rPr>
          <w:lang w:val="sr-Cyrl-RS"/>
        </w:rPr>
        <w:t>Крагујевца или Ниша</w:t>
      </w:r>
      <w:r>
        <w:rPr>
          <w:lang w:val="sr-Cyrl-RS"/>
        </w:rPr>
        <w:t>,</w:t>
      </w:r>
      <w:r w:rsidRPr="00DC64C4">
        <w:rPr>
          <w:lang w:val="en-GB"/>
        </w:rPr>
        <w:t xml:space="preserve"> тј. њ</w:t>
      </w:r>
      <w:r w:rsidRPr="00DC64C4">
        <w:rPr>
          <w:lang w:val="sr-Cyrl-RS"/>
        </w:rPr>
        <w:t>ихових</w:t>
      </w:r>
      <w:r w:rsidRPr="00DC64C4">
        <w:rPr>
          <w:lang w:val="en-GB"/>
        </w:rPr>
        <w:t xml:space="preserve"> градских општина</w:t>
      </w:r>
      <w:r w:rsidRPr="00DC64C4">
        <w:rPr>
          <w:lang w:val="sr-Cyrl-RS"/>
        </w:rPr>
        <w:t>.</w:t>
      </w:r>
    </w:p>
    <w:p w:rsidR="00EA15AF" w:rsidRDefault="00EA15AF" w:rsidP="00EA15AF">
      <w:pPr>
        <w:suppressAutoHyphens/>
        <w:spacing w:line="100" w:lineRule="atLeast"/>
        <w:ind w:firstLine="720"/>
        <w:jc w:val="both"/>
        <w:rPr>
          <w:iCs/>
          <w:lang w:val="sr-Cyrl-RS" w:eastAsia="en-US"/>
        </w:rPr>
      </w:pPr>
      <w:r w:rsidRPr="00CC05D9">
        <w:rPr>
          <w:iCs/>
          <w:lang w:val="sr-Cyrl-RS" w:eastAsia="en-US"/>
        </w:rPr>
        <w:t xml:space="preserve">Цена превоза </w:t>
      </w:r>
      <w:r w:rsidRPr="00DC64C4">
        <w:rPr>
          <w:b/>
          <w:iCs/>
          <w:lang w:val="sr-Cyrl-RS" w:eastAsia="en-US"/>
        </w:rPr>
        <w:t>„ у локалу “</w:t>
      </w:r>
      <w:r w:rsidRPr="00CC05D9">
        <w:rPr>
          <w:iCs/>
          <w:lang w:val="sr-Cyrl-RS" w:eastAsia="en-US"/>
        </w:rPr>
        <w:t xml:space="preserve"> се формира </w:t>
      </w:r>
      <w:r w:rsidRPr="00527133">
        <w:rPr>
          <w:b/>
          <w:iCs/>
          <w:lang w:val="sr-Cyrl-RS" w:eastAsia="en-US"/>
        </w:rPr>
        <w:t>по једном сату</w:t>
      </w:r>
      <w:r w:rsidRPr="00CC05D9">
        <w:rPr>
          <w:iCs/>
          <w:lang w:val="sr-Cyrl-RS" w:eastAsia="en-US"/>
        </w:rPr>
        <w:t xml:space="preserve">, </w:t>
      </w:r>
      <w:r w:rsidRPr="002732AE">
        <w:rPr>
          <w:iCs/>
          <w:lang w:val="sr-Cyrl-RS" w:eastAsia="en-US"/>
        </w:rPr>
        <w:t>без обзира на категорију возила.</w:t>
      </w:r>
    </w:p>
    <w:p w:rsidR="0061523C" w:rsidRPr="00030375" w:rsidRDefault="0061523C" w:rsidP="0061523C">
      <w:pPr>
        <w:suppressAutoHyphens/>
        <w:spacing w:line="100" w:lineRule="atLeast"/>
        <w:ind w:firstLine="720"/>
        <w:jc w:val="both"/>
        <w:rPr>
          <w:iCs/>
          <w:lang w:val="sr-Cyrl-RS" w:eastAsia="en-US"/>
        </w:rPr>
      </w:pPr>
      <w:r w:rsidRPr="006C14FE">
        <w:rPr>
          <w:iCs/>
          <w:lang w:val="sr-Cyrl-RS" w:eastAsia="en-US"/>
        </w:rPr>
        <w:t xml:space="preserve">Превоз робе </w:t>
      </w:r>
      <w:r w:rsidRPr="00DC64C4">
        <w:rPr>
          <w:b/>
          <w:iCs/>
          <w:lang w:val="sr-Cyrl-RS" w:eastAsia="en-US"/>
        </w:rPr>
        <w:t>„ван локала“</w:t>
      </w:r>
      <w:r w:rsidRPr="006C14FE">
        <w:rPr>
          <w:iCs/>
          <w:lang w:val="sr-Cyrl-RS" w:eastAsia="en-US"/>
        </w:rPr>
        <w:t xml:space="preserve"> </w:t>
      </w:r>
      <w:r w:rsidRPr="006C14FE">
        <w:rPr>
          <w:iCs/>
          <w:lang w:val="en-GB" w:eastAsia="en-US"/>
        </w:rPr>
        <w:t>подразумева</w:t>
      </w:r>
      <w:r w:rsidRPr="006C14FE">
        <w:t xml:space="preserve"> </w:t>
      </w:r>
      <w:r w:rsidRPr="006C14FE">
        <w:rPr>
          <w:iCs/>
          <w:lang w:val="en-GB" w:eastAsia="en-US"/>
        </w:rPr>
        <w:t>вршење услуге превоза</w:t>
      </w:r>
      <w:r w:rsidRPr="006C14FE">
        <w:rPr>
          <w:iCs/>
          <w:lang w:val="sr-Cyrl-RS" w:eastAsia="en-US"/>
        </w:rPr>
        <w:t xml:space="preserve"> са </w:t>
      </w:r>
      <w:r w:rsidRPr="006C14FE">
        <w:rPr>
          <w:iCs/>
          <w:lang w:val="en-GB" w:eastAsia="en-US"/>
        </w:rPr>
        <w:t>локациј</w:t>
      </w:r>
      <w:r w:rsidRPr="006C14FE">
        <w:rPr>
          <w:iCs/>
          <w:lang w:val="sr-Cyrl-RS" w:eastAsia="en-US"/>
        </w:rPr>
        <w:t>а</w:t>
      </w:r>
      <w:r w:rsidRPr="006C14FE">
        <w:rPr>
          <w:iCs/>
          <w:lang w:val="en-GB" w:eastAsia="en-US"/>
        </w:rPr>
        <w:t xml:space="preserve"> организационих јединица</w:t>
      </w:r>
      <w:r w:rsidRPr="006C14FE">
        <w:rPr>
          <w:iCs/>
          <w:lang w:val="sr-Cyrl-RS" w:eastAsia="en-US"/>
        </w:rPr>
        <w:t xml:space="preserve"> </w:t>
      </w:r>
      <w:r w:rsidRPr="006C14FE">
        <w:rPr>
          <w:iCs/>
          <w:lang w:val="en-GB" w:eastAsia="en-US"/>
        </w:rPr>
        <w:t>Пореске упр</w:t>
      </w:r>
      <w:r>
        <w:rPr>
          <w:iCs/>
          <w:lang w:val="sr-Cyrl-RS" w:eastAsia="en-US"/>
        </w:rPr>
        <w:t>а</w:t>
      </w:r>
      <w:r w:rsidRPr="006C14FE">
        <w:rPr>
          <w:iCs/>
          <w:lang w:val="en-GB" w:eastAsia="en-US"/>
        </w:rPr>
        <w:t xml:space="preserve">ве </w:t>
      </w:r>
      <w:r w:rsidRPr="006C14FE">
        <w:rPr>
          <w:iCs/>
          <w:lang w:val="sr-Cyrl-RS" w:eastAsia="en-US"/>
        </w:rPr>
        <w:t xml:space="preserve">ван </w:t>
      </w:r>
      <w:r w:rsidRPr="006C14FE">
        <w:rPr>
          <w:iCs/>
          <w:lang w:val="en-GB" w:eastAsia="en-US"/>
        </w:rPr>
        <w:t>административ</w:t>
      </w:r>
      <w:r w:rsidRPr="006C14FE">
        <w:rPr>
          <w:iCs/>
          <w:lang w:val="sr-Cyrl-RS" w:eastAsia="en-US"/>
        </w:rPr>
        <w:t xml:space="preserve">не </w:t>
      </w:r>
      <w:r w:rsidRPr="006C14FE">
        <w:rPr>
          <w:iCs/>
          <w:lang w:val="en-GB" w:eastAsia="en-US"/>
        </w:rPr>
        <w:t>териториј</w:t>
      </w:r>
      <w:r w:rsidRPr="006C14FE">
        <w:rPr>
          <w:iCs/>
          <w:lang w:val="sr-Cyrl-RS" w:eastAsia="en-US"/>
        </w:rPr>
        <w:t xml:space="preserve">е </w:t>
      </w:r>
      <w:r w:rsidRPr="006849AC">
        <w:rPr>
          <w:iCs/>
          <w:lang w:val="en-GB" w:eastAsia="en-US"/>
        </w:rPr>
        <w:t xml:space="preserve">Града </w:t>
      </w:r>
      <w:r w:rsidRPr="006849AC">
        <w:rPr>
          <w:iCs/>
          <w:lang w:val="sr-Cyrl-RS" w:eastAsia="en-US"/>
        </w:rPr>
        <w:t>Крагујевца и Града Ниша</w:t>
      </w:r>
      <w:r>
        <w:rPr>
          <w:iCs/>
          <w:lang w:val="sr-Cyrl-RS" w:eastAsia="en-US"/>
        </w:rPr>
        <w:t>,</w:t>
      </w:r>
      <w:r w:rsidRPr="006849AC">
        <w:rPr>
          <w:iCs/>
          <w:lang w:val="sr-Cyrl-RS" w:eastAsia="en-US"/>
        </w:rPr>
        <w:t xml:space="preserve"> а унутар  </w:t>
      </w:r>
      <w:r w:rsidRPr="006849AC">
        <w:rPr>
          <w:color w:val="000000"/>
          <w:kern w:val="1"/>
          <w:lang w:val="sr-Cyrl-RS" w:eastAsia="ar-SA"/>
        </w:rPr>
        <w:t>Шумадијског, Поморавског, Расинског, Златиборског, Моравичког, Рашког, Нишавског, Борског, Зајечарског, Пиротског, Јабланичког, Топли</w:t>
      </w:r>
      <w:r>
        <w:rPr>
          <w:color w:val="000000"/>
          <w:kern w:val="1"/>
          <w:lang w:val="sr-Cyrl-RS" w:eastAsia="ar-SA"/>
        </w:rPr>
        <w:t>чког и Пчињског управног округа.</w:t>
      </w:r>
    </w:p>
    <w:p w:rsidR="00EA15AF" w:rsidRPr="003908C3" w:rsidRDefault="00EA15AF" w:rsidP="00EA15AF">
      <w:pPr>
        <w:autoSpaceDE w:val="0"/>
        <w:autoSpaceDN w:val="0"/>
        <w:adjustRightInd w:val="0"/>
        <w:ind w:firstLine="720"/>
        <w:jc w:val="both"/>
        <w:rPr>
          <w:lang w:val="sr-Cyrl-RS"/>
        </w:rPr>
      </w:pPr>
      <w:r w:rsidRPr="003908C3">
        <w:rPr>
          <w:lang w:val="sr-Cyrl-RS"/>
        </w:rPr>
        <w:t xml:space="preserve">Цена превоза </w:t>
      </w:r>
      <w:r w:rsidRPr="003908C3">
        <w:rPr>
          <w:b/>
          <w:lang w:val="sr-Cyrl-RS"/>
        </w:rPr>
        <w:t>„ван локала“,</w:t>
      </w:r>
      <w:r w:rsidRPr="003908C3">
        <w:rPr>
          <w:lang w:val="sr-Cyrl-RS"/>
        </w:rPr>
        <w:t xml:space="preserve"> се формира </w:t>
      </w:r>
      <w:r w:rsidRPr="003908C3">
        <w:rPr>
          <w:b/>
          <w:bCs/>
          <w:sz w:val="23"/>
          <w:szCs w:val="23"/>
          <w:lang w:val="en-US"/>
        </w:rPr>
        <w:t>по једном километру</w:t>
      </w:r>
      <w:r w:rsidRPr="003908C3">
        <w:rPr>
          <w:b/>
          <w:bCs/>
          <w:sz w:val="23"/>
          <w:szCs w:val="23"/>
          <w:lang w:val="sr-Cyrl-RS"/>
        </w:rPr>
        <w:t xml:space="preserve"> </w:t>
      </w:r>
      <w:r w:rsidRPr="003908C3">
        <w:rPr>
          <w:lang w:val="sr-Cyrl-RS"/>
        </w:rPr>
        <w:t>пређеном од места које се сматра местом поласка до места утовара</w:t>
      </w:r>
      <w:r w:rsidRPr="003908C3">
        <w:rPr>
          <w:lang w:val="en-US"/>
        </w:rPr>
        <w:t>, од места утовара до места истовара и повратак у место</w:t>
      </w:r>
      <w:r w:rsidRPr="003908C3">
        <w:rPr>
          <w:lang w:val="sr-Cyrl-RS"/>
        </w:rPr>
        <w:t xml:space="preserve"> које се сматра местом поласка.</w:t>
      </w:r>
      <w:r w:rsidRPr="003908C3">
        <w:rPr>
          <w:lang w:val="en-US"/>
        </w:rPr>
        <w:t xml:space="preserve"> </w:t>
      </w:r>
      <w:r w:rsidRPr="003908C3">
        <w:rPr>
          <w:lang w:val="sr-Cyrl-RS"/>
        </w:rPr>
        <w:t xml:space="preserve">Уколико је седиште понуђача на истој или мањој удаљености до места утовара/истовара као и </w:t>
      </w:r>
      <w:r>
        <w:rPr>
          <w:lang w:val="sr-Cyrl-RS"/>
        </w:rPr>
        <w:t>адреса</w:t>
      </w:r>
      <w:r w:rsidRPr="003908C3">
        <w:rPr>
          <w:lang w:val="sr-Cyrl-RS"/>
        </w:rPr>
        <w:t xml:space="preserve"> </w:t>
      </w:r>
      <w:r>
        <w:rPr>
          <w:lang w:val="sr-Cyrl-RS"/>
        </w:rPr>
        <w:t>Пореске управе</w:t>
      </w:r>
      <w:r w:rsidRPr="003908C3">
        <w:rPr>
          <w:lang w:val="en-US"/>
        </w:rPr>
        <w:t xml:space="preserve"> </w:t>
      </w:r>
      <w:r w:rsidR="0061523C">
        <w:rPr>
          <w:lang w:val="sr-Cyrl-RS"/>
        </w:rPr>
        <w:t>Крагујевац</w:t>
      </w:r>
      <w:r w:rsidRPr="003908C3">
        <w:rPr>
          <w:lang w:val="sr-Cyrl-RS"/>
        </w:rPr>
        <w:t>/</w:t>
      </w:r>
      <w:r>
        <w:rPr>
          <w:lang w:val="en-US"/>
        </w:rPr>
        <w:t>Н</w:t>
      </w:r>
      <w:r w:rsidR="0061523C">
        <w:rPr>
          <w:lang w:val="sr-Cyrl-RS"/>
        </w:rPr>
        <w:t>иш</w:t>
      </w:r>
      <w:r w:rsidRPr="003908C3">
        <w:rPr>
          <w:lang w:val="en-US"/>
        </w:rPr>
        <w:t>,</w:t>
      </w:r>
      <w:r w:rsidRPr="003908C3">
        <w:rPr>
          <w:lang w:val="sr-Cyrl-RS"/>
        </w:rPr>
        <w:t xml:space="preserve"> као место поласка сматра се седиште понуђача. Уколико је седиште понуђача на већој удаљености до места утовара/истовара него </w:t>
      </w:r>
      <w:r>
        <w:rPr>
          <w:lang w:val="sr-Cyrl-RS"/>
        </w:rPr>
        <w:t xml:space="preserve">адреса Пореске управе </w:t>
      </w:r>
      <w:r w:rsidR="0061523C">
        <w:rPr>
          <w:lang w:val="sr-Cyrl-RS"/>
        </w:rPr>
        <w:t>Крагујевац</w:t>
      </w:r>
      <w:r w:rsidRPr="003908C3">
        <w:rPr>
          <w:lang w:val="sr-Cyrl-RS"/>
        </w:rPr>
        <w:t>/</w:t>
      </w:r>
      <w:r w:rsidR="0061523C">
        <w:rPr>
          <w:lang w:val="sr-Cyrl-RS"/>
        </w:rPr>
        <w:t>Ниш</w:t>
      </w:r>
      <w:r>
        <w:rPr>
          <w:lang w:val="en-US"/>
        </w:rPr>
        <w:t xml:space="preserve">, </w:t>
      </w:r>
      <w:r w:rsidRPr="003908C3">
        <w:rPr>
          <w:lang w:val="sr-Cyrl-RS"/>
        </w:rPr>
        <w:t xml:space="preserve">као место поласка сматра се </w:t>
      </w:r>
      <w:r>
        <w:rPr>
          <w:lang w:val="sr-Cyrl-RS"/>
        </w:rPr>
        <w:t>адреса</w:t>
      </w:r>
      <w:r w:rsidRPr="003908C3">
        <w:rPr>
          <w:lang w:val="sr-Cyrl-RS"/>
        </w:rPr>
        <w:t xml:space="preserve"> </w:t>
      </w:r>
      <w:r>
        <w:rPr>
          <w:lang w:val="sr-Cyrl-RS"/>
        </w:rPr>
        <w:t xml:space="preserve">Пореске управе </w:t>
      </w:r>
      <w:r w:rsidR="0061523C">
        <w:rPr>
          <w:lang w:val="sr-Cyrl-RS"/>
        </w:rPr>
        <w:t>Крагујевац</w:t>
      </w:r>
      <w:r w:rsidRPr="003908C3">
        <w:rPr>
          <w:lang w:val="sr-Cyrl-RS"/>
        </w:rPr>
        <w:t>/</w:t>
      </w:r>
      <w:r>
        <w:rPr>
          <w:lang w:val="en-US"/>
        </w:rPr>
        <w:t>Н</w:t>
      </w:r>
      <w:r w:rsidR="0061523C">
        <w:rPr>
          <w:lang w:val="sr-Cyrl-RS"/>
        </w:rPr>
        <w:t>иш</w:t>
      </w:r>
      <w:r>
        <w:rPr>
          <w:lang w:val="en-US"/>
        </w:rPr>
        <w:t>.</w:t>
      </w:r>
    </w:p>
    <w:p w:rsidR="00EA15AF" w:rsidRPr="003908C3" w:rsidRDefault="00EA15AF" w:rsidP="00EA15AF">
      <w:pPr>
        <w:autoSpaceDE w:val="0"/>
        <w:autoSpaceDN w:val="0"/>
        <w:adjustRightInd w:val="0"/>
        <w:ind w:firstLine="567"/>
        <w:jc w:val="both"/>
        <w:rPr>
          <w:lang w:val="sr-Cyrl-RS"/>
        </w:rPr>
      </w:pPr>
      <w:r w:rsidRPr="003908C3">
        <w:t xml:space="preserve">У погледу </w:t>
      </w:r>
      <w:r w:rsidRPr="003908C3">
        <w:rPr>
          <w:lang w:val="sr-Cyrl-RS"/>
        </w:rPr>
        <w:t xml:space="preserve">пређене </w:t>
      </w:r>
      <w:r w:rsidRPr="003908C3">
        <w:t>километраже</w:t>
      </w:r>
      <w:r w:rsidRPr="003908C3">
        <w:rPr>
          <w:lang w:val="sr-Cyrl-RS"/>
        </w:rPr>
        <w:t xml:space="preserve"> </w:t>
      </w:r>
      <w:r w:rsidRPr="00527133">
        <w:rPr>
          <w:b/>
        </w:rPr>
        <w:t>„ван локала“,</w:t>
      </w:r>
      <w:r w:rsidRPr="003908C3">
        <w:t xml:space="preserve"> </w:t>
      </w:r>
      <w:r w:rsidRPr="003908C3">
        <w:rPr>
          <w:lang w:val="sr-Cyrl-RS"/>
        </w:rPr>
        <w:t xml:space="preserve">а у вези са </w:t>
      </w:r>
      <w:r w:rsidRPr="003908C3">
        <w:t>раздаљин</w:t>
      </w:r>
      <w:r w:rsidRPr="003908C3">
        <w:rPr>
          <w:lang w:val="sr-Cyrl-RS"/>
        </w:rPr>
        <w:t>ама</w:t>
      </w:r>
      <w:r w:rsidRPr="003908C3">
        <w:t xml:space="preserve"> између градова и насељених места</w:t>
      </w:r>
      <w:r w:rsidRPr="003908C3">
        <w:rPr>
          <w:lang w:val="sr-Cyrl-RS"/>
        </w:rPr>
        <w:t>, као релевантан сматраће се податак из</w:t>
      </w:r>
      <w:r w:rsidRPr="003908C3">
        <w:t xml:space="preserve"> карте АМСС, кој</w:t>
      </w:r>
      <w:r w:rsidRPr="003908C3">
        <w:rPr>
          <w:lang w:val="sr-Cyrl-RS"/>
        </w:rPr>
        <w:t>и</w:t>
      </w:r>
      <w:r w:rsidRPr="003908C3">
        <w:t xml:space="preserve"> потврђује својим потписом овлашћено лице организационе јединице </w:t>
      </w:r>
      <w:r w:rsidRPr="003908C3">
        <w:rPr>
          <w:lang w:val="sr-Cyrl-RS"/>
        </w:rPr>
        <w:t>н</w:t>
      </w:r>
      <w:r w:rsidRPr="003908C3">
        <w:t>аручиоца</w:t>
      </w:r>
      <w:r w:rsidRPr="003908C3">
        <w:rPr>
          <w:lang w:val="sr-Cyrl-RS"/>
        </w:rPr>
        <w:t>.</w:t>
      </w:r>
    </w:p>
    <w:p w:rsidR="00EA15AF" w:rsidRDefault="00EA15AF" w:rsidP="00EA15AF">
      <w:pPr>
        <w:tabs>
          <w:tab w:val="left" w:pos="540"/>
        </w:tabs>
        <w:ind w:firstLine="567"/>
        <w:jc w:val="both"/>
        <w:rPr>
          <w:lang w:val="sr-Cyrl-RS"/>
        </w:rPr>
      </w:pPr>
      <w:r w:rsidRPr="003908C3">
        <w:rPr>
          <w:lang w:val="sr-Cyrl-RS"/>
        </w:rPr>
        <w:t xml:space="preserve">Рад једног ангажованог радника је </w:t>
      </w:r>
      <w:r w:rsidRPr="003908C3">
        <w:rPr>
          <w:lang w:val="en-US"/>
        </w:rPr>
        <w:t>ефективно радно време на утовару, истовару</w:t>
      </w:r>
      <w:r w:rsidRPr="003908C3">
        <w:rPr>
          <w:lang w:val="sr-Cyrl-RS"/>
        </w:rPr>
        <w:t xml:space="preserve"> и </w:t>
      </w:r>
      <w:r w:rsidRPr="003908C3">
        <w:rPr>
          <w:lang w:val="en-US"/>
        </w:rPr>
        <w:t xml:space="preserve"> рачуна</w:t>
      </w:r>
      <w:r w:rsidRPr="003908C3">
        <w:rPr>
          <w:lang w:val="sr-Cyrl-RS"/>
        </w:rPr>
        <w:t xml:space="preserve"> се</w:t>
      </w:r>
      <w:r w:rsidRPr="003908C3">
        <w:rPr>
          <w:lang w:val="en-US"/>
        </w:rPr>
        <w:t xml:space="preserve"> по радном сату</w:t>
      </w:r>
      <w:r w:rsidRPr="003908C3">
        <w:rPr>
          <w:lang w:val="sr-Cyrl-RS"/>
        </w:rPr>
        <w:t>.</w:t>
      </w:r>
    </w:p>
    <w:p w:rsidR="00EA15AF" w:rsidRPr="006C59F3" w:rsidRDefault="00EA15AF" w:rsidP="00EA15AF">
      <w:pPr>
        <w:pStyle w:val="Default"/>
        <w:ind w:firstLine="567"/>
        <w:jc w:val="both"/>
        <w:rPr>
          <w:rFonts w:ascii="Times New Roman" w:hAnsi="Times New Roman" w:cs="Times New Roman"/>
          <w:b/>
          <w:bCs/>
          <w:lang w:val="sr-Cyrl-RS"/>
        </w:rPr>
      </w:pPr>
      <w:r w:rsidRPr="00356927">
        <w:rPr>
          <w:rFonts w:ascii="Times New Roman" w:hAnsi="Times New Roman" w:cs="Times New Roman"/>
          <w:bCs/>
          <w:lang w:val="sr-Cyrl-RS"/>
        </w:rPr>
        <w:t>Потребан материјал за пресељење</w:t>
      </w:r>
      <w:r w:rsidRPr="00356927">
        <w:rPr>
          <w:rFonts w:ascii="Times New Roman" w:hAnsi="Times New Roman" w:cs="Times New Roman"/>
          <w:b/>
          <w:bCs/>
          <w:lang w:val="sr-Cyrl-RS"/>
        </w:rPr>
        <w:t xml:space="preserve"> </w:t>
      </w:r>
      <w:r>
        <w:rPr>
          <w:rFonts w:ascii="Times New Roman" w:hAnsi="Times New Roman" w:cs="Times New Roman"/>
          <w:b/>
          <w:bCs/>
          <w:lang w:val="sr-Cyrl-RS"/>
        </w:rPr>
        <w:t xml:space="preserve">- </w:t>
      </w:r>
      <w:r w:rsidRPr="00356927">
        <w:rPr>
          <w:rFonts w:ascii="Times New Roman" w:hAnsi="Times New Roman" w:cs="Times New Roman"/>
          <w:bCs/>
          <w:lang w:val="sr-Cyrl-RS"/>
        </w:rPr>
        <w:t>кутије, канапи, селотејпи и др</w:t>
      </w:r>
      <w:r>
        <w:rPr>
          <w:rFonts w:ascii="Times New Roman" w:hAnsi="Times New Roman" w:cs="Times New Roman"/>
          <w:bCs/>
          <w:lang w:val="sr-Cyrl-RS"/>
        </w:rPr>
        <w:t>.</w:t>
      </w:r>
      <w:r w:rsidRPr="00356927">
        <w:rPr>
          <w:rFonts w:ascii="Times New Roman" w:hAnsi="Times New Roman" w:cs="Times New Roman"/>
        </w:rPr>
        <w:t xml:space="preserve"> мора бити фактурисан наручиоцу по набавној цени, при чему наручилац задржава право да изврши упоређивање цена са тржишним ценама и ако постоји одступање у нивоу цена са упоредним тржишним ценама</w:t>
      </w:r>
      <w:r w:rsidRPr="00356927">
        <w:rPr>
          <w:rFonts w:ascii="Times New Roman" w:hAnsi="Times New Roman" w:cs="Times New Roman"/>
          <w:lang w:val="sr-Cyrl-RS"/>
        </w:rPr>
        <w:t>, да</w:t>
      </w:r>
      <w:r w:rsidRPr="00356927">
        <w:rPr>
          <w:rFonts w:ascii="Times New Roman" w:hAnsi="Times New Roman" w:cs="Times New Roman"/>
        </w:rPr>
        <w:t xml:space="preserve"> тражи усаглашавање понуђених цена</w:t>
      </w:r>
      <w:r w:rsidRPr="00356927">
        <w:rPr>
          <w:rFonts w:ascii="Times New Roman" w:hAnsi="Times New Roman" w:cs="Times New Roman"/>
          <w:lang w:val="sr-Cyrl-RS"/>
        </w:rPr>
        <w:t>.</w:t>
      </w:r>
      <w:r w:rsidRPr="00356927">
        <w:rPr>
          <w:rFonts w:ascii="Times New Roman" w:hAnsi="Times New Roman" w:cs="Times New Roman"/>
        </w:rPr>
        <w:t xml:space="preserve"> </w:t>
      </w:r>
    </w:p>
    <w:p w:rsidR="00EA15AF" w:rsidRPr="003908C3" w:rsidRDefault="00EA15AF" w:rsidP="00EA15AF">
      <w:pPr>
        <w:jc w:val="center"/>
        <w:rPr>
          <w:rFonts w:eastAsia="Calibri"/>
          <w:b/>
          <w:bCs/>
          <w:iCs/>
          <w:lang w:val="sr-Cyrl-CS"/>
        </w:rPr>
      </w:pPr>
      <w:r w:rsidRPr="003908C3">
        <w:rPr>
          <w:rFonts w:eastAsia="Calibri"/>
          <w:b/>
          <w:bCs/>
          <w:iCs/>
          <w:lang w:val="sr-Cyrl-CS"/>
        </w:rPr>
        <w:t xml:space="preserve">     </w:t>
      </w:r>
    </w:p>
    <w:p w:rsidR="00EA15AF" w:rsidRPr="00E965E2" w:rsidRDefault="00EA15AF" w:rsidP="00EA15AF">
      <w:pPr>
        <w:autoSpaceDE w:val="0"/>
        <w:autoSpaceDN w:val="0"/>
        <w:adjustRightInd w:val="0"/>
        <w:jc w:val="both"/>
        <w:rPr>
          <w:b/>
          <w:lang w:val="sr-Cyrl-RS"/>
        </w:rPr>
      </w:pPr>
      <w:r w:rsidRPr="003908C3">
        <w:rPr>
          <w:b/>
          <w:lang w:val="sr-Cyrl-RS"/>
        </w:rPr>
        <w:t xml:space="preserve">НАЧИН </w:t>
      </w:r>
      <w:r>
        <w:rPr>
          <w:b/>
          <w:lang w:val="sr-Cyrl-RS"/>
        </w:rPr>
        <w:t xml:space="preserve">И РОК </w:t>
      </w:r>
      <w:r w:rsidR="00591C9E">
        <w:rPr>
          <w:b/>
          <w:lang w:val="sr-Cyrl-RS"/>
        </w:rPr>
        <w:t>ОДЗИВА ПО ПОЗИВУ НАРУЧИОЦА</w:t>
      </w:r>
    </w:p>
    <w:p w:rsidR="00EA15AF" w:rsidRDefault="00EA15AF" w:rsidP="00EA15AF">
      <w:pPr>
        <w:jc w:val="center"/>
        <w:rPr>
          <w:rFonts w:eastAsia="Calibri"/>
          <w:b/>
          <w:bCs/>
          <w:iCs/>
          <w:lang w:val="sr-Cyrl-CS"/>
        </w:rPr>
      </w:pPr>
      <w:r>
        <w:rPr>
          <w:rFonts w:eastAsia="Calibri"/>
          <w:b/>
          <w:bCs/>
          <w:iCs/>
          <w:lang w:val="sr-Cyrl-CS"/>
        </w:rPr>
        <w:t>Члан 8.</w:t>
      </w:r>
    </w:p>
    <w:p w:rsidR="0008604A" w:rsidRPr="00EA15AF" w:rsidRDefault="0008604A" w:rsidP="00EA15AF">
      <w:pPr>
        <w:jc w:val="center"/>
        <w:rPr>
          <w:rFonts w:eastAsia="Calibri"/>
          <w:b/>
          <w:bCs/>
          <w:iCs/>
          <w:lang w:val="sr-Cyrl-CS"/>
        </w:rPr>
      </w:pPr>
    </w:p>
    <w:p w:rsidR="00EA15AF" w:rsidRPr="002356BD" w:rsidRDefault="00EA15AF" w:rsidP="00EA15AF">
      <w:pPr>
        <w:pStyle w:val="NoSpacing"/>
        <w:ind w:firstLine="567"/>
        <w:rPr>
          <w:rFonts w:ascii="Times New Roman" w:hAnsi="Times New Roman" w:cs="Times New Roman"/>
          <w:sz w:val="24"/>
          <w:szCs w:val="24"/>
          <w:lang w:val="sr-Cyrl-RS"/>
        </w:rPr>
      </w:pPr>
      <w:r>
        <w:rPr>
          <w:rFonts w:ascii="Times New Roman" w:hAnsi="Times New Roman" w:cs="Times New Roman"/>
          <w:sz w:val="24"/>
          <w:szCs w:val="24"/>
          <w:lang w:val="sr-Cyrl-RS"/>
        </w:rPr>
        <w:t>Добављач</w:t>
      </w:r>
      <w:r w:rsidRPr="00FE38E3">
        <w:rPr>
          <w:rFonts w:ascii="Times New Roman" w:hAnsi="Times New Roman" w:cs="Times New Roman"/>
          <w:sz w:val="24"/>
          <w:szCs w:val="24"/>
        </w:rPr>
        <w:t xml:space="preserve"> се об</w:t>
      </w:r>
      <w:r>
        <w:rPr>
          <w:rFonts w:ascii="Times New Roman" w:hAnsi="Times New Roman" w:cs="Times New Roman"/>
          <w:sz w:val="24"/>
          <w:szCs w:val="24"/>
        </w:rPr>
        <w:t xml:space="preserve">авезује да </w:t>
      </w:r>
      <w:r w:rsidRPr="002356BD">
        <w:rPr>
          <w:rFonts w:ascii="Times New Roman" w:hAnsi="Times New Roman" w:cs="Times New Roman"/>
          <w:sz w:val="24"/>
          <w:szCs w:val="24"/>
        </w:rPr>
        <w:t>ће</w:t>
      </w:r>
      <w:r w:rsidRPr="002356BD">
        <w:rPr>
          <w:rFonts w:ascii="Times New Roman" w:hAnsi="Times New Roman" w:cs="Times New Roman"/>
          <w:sz w:val="24"/>
          <w:szCs w:val="24"/>
          <w:lang w:val="sr-Cyrl-RS"/>
        </w:rPr>
        <w:t xml:space="preserve"> са пажњом доброг домаћина,</w:t>
      </w:r>
      <w:r w:rsidRPr="002356BD">
        <w:rPr>
          <w:rFonts w:ascii="Times New Roman" w:hAnsi="Times New Roman" w:cs="Times New Roman"/>
          <w:sz w:val="24"/>
          <w:szCs w:val="24"/>
        </w:rPr>
        <w:t xml:space="preserve"> </w:t>
      </w:r>
      <w:r>
        <w:rPr>
          <w:rFonts w:ascii="Times New Roman" w:hAnsi="Times New Roman" w:cs="Times New Roman"/>
          <w:sz w:val="24"/>
          <w:szCs w:val="24"/>
          <w:lang w:val="sr-Cyrl-RS"/>
        </w:rPr>
        <w:t>извршити</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паковање, утовар, </w:t>
      </w:r>
      <w:r>
        <w:rPr>
          <w:rFonts w:ascii="Times New Roman" w:hAnsi="Times New Roman" w:cs="Times New Roman"/>
          <w:sz w:val="24"/>
          <w:szCs w:val="24"/>
        </w:rPr>
        <w:t>превоз</w:t>
      </w:r>
      <w:r>
        <w:rPr>
          <w:rFonts w:ascii="Times New Roman" w:hAnsi="Times New Roman" w:cs="Times New Roman"/>
          <w:sz w:val="24"/>
          <w:szCs w:val="24"/>
          <w:lang w:val="sr-Cyrl-RS"/>
        </w:rPr>
        <w:t xml:space="preserve"> и истовар,</w:t>
      </w:r>
      <w:r>
        <w:rPr>
          <w:rFonts w:ascii="Times New Roman" w:hAnsi="Times New Roman" w:cs="Times New Roman"/>
          <w:sz w:val="24"/>
          <w:szCs w:val="24"/>
        </w:rPr>
        <w:t xml:space="preserve"> до места</w:t>
      </w:r>
      <w:r w:rsidRPr="00FE38E3">
        <w:rPr>
          <w:rFonts w:ascii="Times New Roman" w:hAnsi="Times New Roman" w:cs="Times New Roman"/>
          <w:sz w:val="24"/>
          <w:szCs w:val="24"/>
        </w:rPr>
        <w:t xml:space="preserve"> које </w:t>
      </w:r>
      <w:r>
        <w:rPr>
          <w:rFonts w:ascii="Times New Roman" w:hAnsi="Times New Roman" w:cs="Times New Roman"/>
          <w:sz w:val="24"/>
          <w:szCs w:val="24"/>
        </w:rPr>
        <w:t xml:space="preserve">одреди </w:t>
      </w:r>
      <w:r w:rsidRPr="002356BD">
        <w:rPr>
          <w:rFonts w:ascii="Times New Roman" w:hAnsi="Times New Roman" w:cs="Times New Roman"/>
          <w:sz w:val="24"/>
          <w:szCs w:val="24"/>
          <w:lang w:val="sr-Cyrl-RS"/>
        </w:rPr>
        <w:t>Н</w:t>
      </w:r>
      <w:r w:rsidRPr="002356BD">
        <w:rPr>
          <w:rFonts w:ascii="Times New Roman" w:hAnsi="Times New Roman" w:cs="Times New Roman"/>
          <w:sz w:val="24"/>
          <w:szCs w:val="24"/>
        </w:rPr>
        <w:t>аручилац</w:t>
      </w:r>
      <w:r w:rsidRPr="002356BD">
        <w:rPr>
          <w:rFonts w:ascii="Times New Roman" w:hAnsi="Times New Roman" w:cs="Times New Roman"/>
          <w:sz w:val="24"/>
          <w:szCs w:val="24"/>
          <w:lang w:val="sr-Cyrl-RS"/>
        </w:rPr>
        <w:t xml:space="preserve">, а према потреби и </w:t>
      </w:r>
      <w:r w:rsidRPr="002356BD">
        <w:rPr>
          <w:rFonts w:ascii="Times New Roman" w:hAnsi="Times New Roman" w:cs="Times New Roman"/>
          <w:sz w:val="24"/>
          <w:szCs w:val="24"/>
        </w:rPr>
        <w:t xml:space="preserve">по </w:t>
      </w:r>
      <w:r w:rsidRPr="002356BD">
        <w:rPr>
          <w:rFonts w:ascii="Times New Roman" w:hAnsi="Times New Roman" w:cs="Times New Roman"/>
          <w:sz w:val="24"/>
          <w:szCs w:val="24"/>
          <w:lang w:val="sr-Cyrl-RS"/>
        </w:rPr>
        <w:t>захтеву Н</w:t>
      </w:r>
      <w:r w:rsidRPr="002356BD">
        <w:rPr>
          <w:rFonts w:ascii="Times New Roman" w:hAnsi="Times New Roman" w:cs="Times New Roman"/>
          <w:sz w:val="24"/>
          <w:szCs w:val="24"/>
        </w:rPr>
        <w:t>аручиоца</w:t>
      </w:r>
      <w:r w:rsidRPr="002356BD">
        <w:rPr>
          <w:rFonts w:ascii="Times New Roman" w:hAnsi="Times New Roman" w:cs="Times New Roman"/>
          <w:sz w:val="24"/>
          <w:szCs w:val="24"/>
          <w:lang w:val="sr-Cyrl-RS"/>
        </w:rPr>
        <w:t xml:space="preserve">. </w:t>
      </w:r>
    </w:p>
    <w:p w:rsidR="00EA15AF" w:rsidRPr="00382FF3" w:rsidRDefault="00EA15AF" w:rsidP="00EA15AF">
      <w:pPr>
        <w:ind w:firstLine="567"/>
        <w:jc w:val="both"/>
        <w:rPr>
          <w:lang w:val="sr-Cyrl-RS"/>
        </w:rPr>
      </w:pPr>
      <w:r w:rsidRPr="001F5D3F">
        <w:rPr>
          <w:lang w:val="sr-Cyrl-RS"/>
        </w:rPr>
        <w:t>Наручилац доставља изабраном понуђачу писани Захтев за извршење услуге (електронском поштом) или усменим путем у хитним случајевима,</w:t>
      </w:r>
      <w:r>
        <w:rPr>
          <w:lang w:val="sr-Cyrl-RS"/>
        </w:rPr>
        <w:t xml:space="preserve"> у коме се наводи место утовара, место истовара, </w:t>
      </w:r>
      <w:r w:rsidRPr="00785768">
        <w:rPr>
          <w:lang w:val="sr-Cyrl-RS"/>
        </w:rPr>
        <w:t>одговарајуће превозно средство</w:t>
      </w:r>
      <w:r>
        <w:rPr>
          <w:lang w:val="sr-Cyrl-RS"/>
        </w:rPr>
        <w:t xml:space="preserve">, оптималан </w:t>
      </w:r>
      <w:r w:rsidRPr="00785768">
        <w:rPr>
          <w:lang w:val="sr-Cyrl-RS"/>
        </w:rPr>
        <w:t>број радника за манипулацију</w:t>
      </w:r>
      <w:r>
        <w:rPr>
          <w:lang w:val="sr-Cyrl-RS"/>
        </w:rPr>
        <w:t xml:space="preserve">, као и </w:t>
      </w:r>
      <w:r>
        <w:rPr>
          <w:bCs/>
          <w:lang w:val="sr-Cyrl-RS"/>
        </w:rPr>
        <w:t xml:space="preserve">потребан материјал неопходан за пресељење </w:t>
      </w:r>
      <w:r w:rsidRPr="002356BD">
        <w:rPr>
          <w:bCs/>
          <w:lang w:val="sr-Cyrl-RS"/>
        </w:rPr>
        <w:t>– кутије, канапе, селотејпе и др</w:t>
      </w:r>
      <w:r w:rsidRPr="00382FF3">
        <w:rPr>
          <w:lang w:val="sr-Cyrl-RS"/>
        </w:rPr>
        <w:t>.</w:t>
      </w:r>
    </w:p>
    <w:p w:rsidR="00EA15AF" w:rsidRPr="00F207C9" w:rsidRDefault="00EA15AF" w:rsidP="00EA15AF">
      <w:pPr>
        <w:pStyle w:val="NoSpacing"/>
        <w:ind w:firstLine="567"/>
        <w:rPr>
          <w:rFonts w:ascii="Times New Roman" w:hAnsi="Times New Roman" w:cs="Times New Roman"/>
          <w:sz w:val="24"/>
          <w:szCs w:val="24"/>
          <w:lang w:val="sr-Cyrl-RS"/>
        </w:rPr>
      </w:pPr>
      <w:r>
        <w:rPr>
          <w:rFonts w:ascii="Times New Roman" w:hAnsi="Times New Roman" w:cs="Times New Roman"/>
          <w:sz w:val="24"/>
          <w:szCs w:val="24"/>
          <w:lang w:val="sr-Cyrl-RS"/>
        </w:rPr>
        <w:t>Добављач</w:t>
      </w:r>
      <w:r w:rsidRPr="00FE38E3">
        <w:rPr>
          <w:rFonts w:ascii="Times New Roman" w:hAnsi="Times New Roman" w:cs="Times New Roman"/>
          <w:sz w:val="24"/>
          <w:szCs w:val="24"/>
        </w:rPr>
        <w:t xml:space="preserve"> </w:t>
      </w:r>
      <w:r>
        <w:rPr>
          <w:rFonts w:ascii="Times New Roman" w:hAnsi="Times New Roman" w:cs="Times New Roman"/>
          <w:sz w:val="24"/>
          <w:szCs w:val="24"/>
          <w:lang w:val="sr-Cyrl-RS"/>
        </w:rPr>
        <w:t>је дужан</w:t>
      </w:r>
      <w:r w:rsidRPr="00FE38E3">
        <w:rPr>
          <w:rFonts w:ascii="Times New Roman" w:hAnsi="Times New Roman" w:cs="Times New Roman"/>
          <w:sz w:val="24"/>
          <w:szCs w:val="24"/>
        </w:rPr>
        <w:t xml:space="preserve"> да </w:t>
      </w:r>
      <w:r>
        <w:rPr>
          <w:rFonts w:ascii="Times New Roman" w:hAnsi="Times New Roman" w:cs="Times New Roman"/>
          <w:sz w:val="24"/>
          <w:szCs w:val="24"/>
          <w:lang w:val="sr-Cyrl-RS"/>
        </w:rPr>
        <w:t xml:space="preserve">се одазове позиву </w:t>
      </w:r>
      <w:r w:rsidRPr="00F207C9">
        <w:rPr>
          <w:rFonts w:ascii="Times New Roman" w:hAnsi="Times New Roman" w:cs="Times New Roman"/>
          <w:sz w:val="24"/>
          <w:szCs w:val="24"/>
          <w:lang w:val="sr-Cyrl-RS"/>
        </w:rPr>
        <w:t>Наручиоца</w:t>
      </w:r>
      <w:r w:rsidRPr="00F207C9">
        <w:rPr>
          <w:rFonts w:ascii="Times New Roman" w:hAnsi="Times New Roman" w:cs="Times New Roman"/>
          <w:sz w:val="24"/>
          <w:szCs w:val="24"/>
        </w:rPr>
        <w:t xml:space="preserve"> у року од 1 (једног) дана од пријема захтева </w:t>
      </w:r>
      <w:r w:rsidRPr="00F207C9">
        <w:rPr>
          <w:rFonts w:ascii="Times New Roman" w:hAnsi="Times New Roman" w:cs="Times New Roman"/>
          <w:sz w:val="24"/>
          <w:szCs w:val="24"/>
          <w:lang w:val="sr-Cyrl-RS"/>
        </w:rPr>
        <w:t>Н</w:t>
      </w:r>
      <w:r w:rsidRPr="00F207C9">
        <w:rPr>
          <w:rFonts w:ascii="Times New Roman" w:hAnsi="Times New Roman" w:cs="Times New Roman"/>
          <w:sz w:val="24"/>
          <w:szCs w:val="24"/>
        </w:rPr>
        <w:t>аручиоца за извршење</w:t>
      </w:r>
      <w:r w:rsidRPr="00F207C9">
        <w:rPr>
          <w:rFonts w:ascii="Times New Roman" w:hAnsi="Times New Roman" w:cs="Times New Roman"/>
          <w:sz w:val="24"/>
          <w:szCs w:val="24"/>
          <w:lang w:val="sr-Cyrl-RS"/>
        </w:rPr>
        <w:t xml:space="preserve"> </w:t>
      </w:r>
      <w:r w:rsidRPr="00F207C9">
        <w:rPr>
          <w:rFonts w:ascii="Times New Roman" w:hAnsi="Times New Roman" w:cs="Times New Roman"/>
          <w:sz w:val="24"/>
          <w:szCs w:val="24"/>
        </w:rPr>
        <w:t>конкретне услуге</w:t>
      </w:r>
      <w:r w:rsidRPr="00F207C9">
        <w:rPr>
          <w:rFonts w:ascii="Times New Roman" w:hAnsi="Times New Roman" w:cs="Times New Roman"/>
          <w:sz w:val="24"/>
          <w:szCs w:val="24"/>
          <w:lang w:val="sr-Cyrl-RS"/>
        </w:rPr>
        <w:t>.</w:t>
      </w:r>
    </w:p>
    <w:p w:rsidR="00EA15AF" w:rsidRPr="00F207C9" w:rsidRDefault="00EA15AF" w:rsidP="00EA15AF">
      <w:pPr>
        <w:ind w:right="-48" w:firstLine="567"/>
        <w:jc w:val="both"/>
        <w:rPr>
          <w:lang w:val="en-US"/>
        </w:rPr>
      </w:pPr>
      <w:r w:rsidRPr="00F207C9">
        <w:rPr>
          <w:lang w:val="sr-Cyrl-RS"/>
        </w:rPr>
        <w:t>Добављач обезбеђује</w:t>
      </w:r>
      <w:r w:rsidRPr="00F207C9">
        <w:rPr>
          <w:lang w:val="en-US"/>
        </w:rPr>
        <w:t xml:space="preserve"> </w:t>
      </w:r>
      <w:r w:rsidRPr="00F207C9">
        <w:rPr>
          <w:lang w:val="sr-Cyrl-RS"/>
        </w:rPr>
        <w:t>одговарајуће превозно средство, раднике, као и сав</w:t>
      </w:r>
      <w:r w:rsidRPr="00F207C9">
        <w:rPr>
          <w:bCs/>
          <w:lang w:val="sr-Cyrl-RS"/>
        </w:rPr>
        <w:t xml:space="preserve"> потребан материјал неопходан за пресељење – кутије, канапе, селотејпе и др.</w:t>
      </w:r>
    </w:p>
    <w:p w:rsidR="00EA15AF" w:rsidRPr="00F207C9" w:rsidRDefault="00EA15AF" w:rsidP="00EA15AF">
      <w:pPr>
        <w:autoSpaceDE w:val="0"/>
        <w:autoSpaceDN w:val="0"/>
        <w:adjustRightInd w:val="0"/>
        <w:ind w:firstLine="567"/>
        <w:jc w:val="both"/>
        <w:rPr>
          <w:lang w:val="en-US" w:eastAsia="sr-Cyrl-RS"/>
        </w:rPr>
      </w:pPr>
      <w:r w:rsidRPr="00F207C9">
        <w:rPr>
          <w:lang w:val="sr-Cyrl-RS"/>
        </w:rPr>
        <w:t>М</w:t>
      </w:r>
      <w:r w:rsidRPr="00F207C9">
        <w:rPr>
          <w:bCs/>
          <w:lang w:val="sr-Cyrl-RS" w:eastAsia="sr-Cyrl-RS"/>
        </w:rPr>
        <w:t xml:space="preserve">анипулација робом, </w:t>
      </w:r>
      <w:r w:rsidRPr="00F207C9">
        <w:rPr>
          <w:lang w:val="sr-Cyrl-RS" w:eastAsia="sr-Cyrl-RS"/>
        </w:rPr>
        <w:t xml:space="preserve">утовар и истовар у возило са места на коме се та роба налази, обавља се у присуству овлашћеног радника организационе јединице наручиоца. </w:t>
      </w:r>
    </w:p>
    <w:p w:rsidR="00591C9E" w:rsidRPr="00103D90" w:rsidRDefault="00591C9E" w:rsidP="00EA15AF">
      <w:pPr>
        <w:keepNext/>
        <w:numPr>
          <w:ilvl w:val="7"/>
          <w:numId w:val="0"/>
        </w:numPr>
        <w:tabs>
          <w:tab w:val="num" w:pos="0"/>
        </w:tabs>
        <w:ind w:left="1440" w:hanging="1440"/>
        <w:jc w:val="center"/>
        <w:outlineLvl w:val="7"/>
        <w:rPr>
          <w:b/>
          <w:lang w:val="en-US"/>
        </w:rPr>
      </w:pPr>
    </w:p>
    <w:p w:rsidR="00EA15AF" w:rsidRPr="00F207C9" w:rsidRDefault="00EA15AF" w:rsidP="00EA15AF">
      <w:pPr>
        <w:keepNext/>
        <w:numPr>
          <w:ilvl w:val="7"/>
          <w:numId w:val="0"/>
        </w:numPr>
        <w:tabs>
          <w:tab w:val="num" w:pos="0"/>
        </w:tabs>
        <w:ind w:left="1440" w:hanging="1440"/>
        <w:jc w:val="center"/>
        <w:outlineLvl w:val="7"/>
        <w:rPr>
          <w:b/>
          <w:lang w:val="sr-Cyrl-RS"/>
        </w:rPr>
      </w:pPr>
      <w:r w:rsidRPr="00F207C9">
        <w:rPr>
          <w:b/>
        </w:rPr>
        <w:t>Члан</w:t>
      </w:r>
      <w:r w:rsidRPr="00F207C9">
        <w:rPr>
          <w:b/>
          <w:lang w:val="sr-Cyrl-RS"/>
        </w:rPr>
        <w:t xml:space="preserve"> </w:t>
      </w:r>
      <w:r>
        <w:rPr>
          <w:b/>
          <w:lang w:val="sr-Cyrl-RS"/>
        </w:rPr>
        <w:t>9</w:t>
      </w:r>
      <w:r w:rsidRPr="00F207C9">
        <w:rPr>
          <w:b/>
        </w:rPr>
        <w:t>.</w:t>
      </w:r>
    </w:p>
    <w:p w:rsidR="00EA15AF" w:rsidRPr="00F207C9" w:rsidRDefault="00EA15AF" w:rsidP="00EA15AF">
      <w:pPr>
        <w:rPr>
          <w:b/>
          <w:lang w:val="sr-Cyrl-RS"/>
        </w:rPr>
      </w:pPr>
    </w:p>
    <w:p w:rsidR="00EA15AF" w:rsidRPr="00F207C9" w:rsidRDefault="00591C9E" w:rsidP="00EA15AF">
      <w:pPr>
        <w:ind w:right="-48" w:firstLine="567"/>
        <w:jc w:val="both"/>
        <w:rPr>
          <w:lang w:val="sr-Cyrl-RS"/>
        </w:rPr>
      </w:pPr>
      <w:r>
        <w:rPr>
          <w:lang w:val="sr-Cyrl-RS"/>
        </w:rPr>
        <w:t>Наручилац одређује о</w:t>
      </w:r>
      <w:r w:rsidR="00EA15AF" w:rsidRPr="00F207C9">
        <w:rPr>
          <w:lang w:val="sr-Cyrl-RS"/>
        </w:rPr>
        <w:t xml:space="preserve">птималан </w:t>
      </w:r>
      <w:r>
        <w:rPr>
          <w:lang w:val="sr-Cyrl-RS"/>
        </w:rPr>
        <w:t xml:space="preserve">број радника, а у зависности од </w:t>
      </w:r>
      <w:r w:rsidR="00EA15AF" w:rsidRPr="00F207C9">
        <w:rPr>
          <w:lang w:val="sr-Cyrl-RS"/>
        </w:rPr>
        <w:t xml:space="preserve"> </w:t>
      </w:r>
      <w:r>
        <w:rPr>
          <w:lang w:val="sr-Cyrl-RS"/>
        </w:rPr>
        <w:t>конкретне потребе за пружањем услага.</w:t>
      </w:r>
    </w:p>
    <w:p w:rsidR="00EA15AF" w:rsidRDefault="00EA15AF" w:rsidP="00EA15AF">
      <w:pPr>
        <w:autoSpaceDE w:val="0"/>
        <w:autoSpaceDN w:val="0"/>
        <w:adjustRightInd w:val="0"/>
        <w:ind w:firstLine="567"/>
        <w:jc w:val="both"/>
        <w:rPr>
          <w:lang w:val="sr-Cyrl-RS"/>
        </w:rPr>
      </w:pPr>
      <w:r w:rsidRPr="00F207C9">
        <w:rPr>
          <w:lang w:val="sr-Cyrl-RS"/>
        </w:rPr>
        <w:lastRenderedPageBreak/>
        <w:t>Наручилац задржава право, да затражи ангажовање потребног броја радника, без превоза, за услуге преношења, одношења, канцеларијског намештаја и опреме, архиве и другог садржаја.</w:t>
      </w:r>
    </w:p>
    <w:p w:rsidR="00EA15AF" w:rsidRPr="00382FF3" w:rsidRDefault="00EA15AF" w:rsidP="00EA15AF">
      <w:pPr>
        <w:jc w:val="center"/>
        <w:rPr>
          <w:rFonts w:eastAsia="Calibri"/>
          <w:b/>
          <w:bCs/>
          <w:iCs/>
          <w:lang w:val="sr-Cyrl-CS"/>
        </w:rPr>
      </w:pPr>
      <w:r w:rsidRPr="00F207C9">
        <w:rPr>
          <w:rFonts w:eastAsia="Calibri"/>
          <w:b/>
          <w:bCs/>
          <w:iCs/>
          <w:lang w:val="sr-Cyrl-CS"/>
        </w:rPr>
        <w:t xml:space="preserve">Члан </w:t>
      </w:r>
      <w:r>
        <w:rPr>
          <w:rFonts w:eastAsia="Calibri"/>
          <w:b/>
          <w:bCs/>
          <w:iCs/>
          <w:lang w:val="sr-Cyrl-CS"/>
        </w:rPr>
        <w:t>10</w:t>
      </w:r>
      <w:r w:rsidRPr="00F207C9">
        <w:rPr>
          <w:rFonts w:eastAsia="Calibri"/>
          <w:b/>
          <w:bCs/>
          <w:iCs/>
          <w:lang w:val="sr-Cyrl-CS"/>
        </w:rPr>
        <w:t>.</w:t>
      </w:r>
    </w:p>
    <w:p w:rsidR="00EA15AF" w:rsidRPr="00382FF3" w:rsidRDefault="00EA15AF" w:rsidP="00EA15AF">
      <w:pPr>
        <w:jc w:val="center"/>
        <w:rPr>
          <w:rFonts w:eastAsia="Calibri"/>
          <w:b/>
          <w:bCs/>
          <w:iCs/>
          <w:lang w:val="sr-Cyrl-CS"/>
        </w:rPr>
      </w:pPr>
    </w:p>
    <w:p w:rsidR="00EA15AF" w:rsidRPr="00B800CF" w:rsidRDefault="00EA15AF" w:rsidP="00EA15AF">
      <w:pPr>
        <w:autoSpaceDE w:val="0"/>
        <w:autoSpaceDN w:val="0"/>
        <w:adjustRightInd w:val="0"/>
        <w:ind w:firstLine="540"/>
        <w:jc w:val="both"/>
        <w:rPr>
          <w:lang w:val="sr-Cyrl-RS" w:eastAsia="sr-Cyrl-RS"/>
        </w:rPr>
      </w:pPr>
      <w:r>
        <w:rPr>
          <w:lang w:val="sr-Cyrl-RS" w:eastAsia="sr-Cyrl-RS"/>
        </w:rPr>
        <w:t>Добављач</w:t>
      </w:r>
      <w:r w:rsidRPr="00B800CF">
        <w:rPr>
          <w:lang w:val="sr-Cyrl-RS" w:eastAsia="sr-Cyrl-RS"/>
        </w:rPr>
        <w:t xml:space="preserve"> је дужан да за сваки појединачни превоз - услугу сачини посебан радни налог у најмање два примерка, уз обавезу да један примерак приложи уз рачун за извршену услугу</w:t>
      </w:r>
      <w:r>
        <w:rPr>
          <w:lang w:val="sr-Cyrl-RS" w:eastAsia="sr-Cyrl-RS"/>
        </w:rPr>
        <w:t>,</w:t>
      </w:r>
      <w:r w:rsidRPr="00B800CF">
        <w:rPr>
          <w:lang w:val="sr-Cyrl-RS" w:eastAsia="sr-Cyrl-RS"/>
        </w:rPr>
        <w:t xml:space="preserve"> који доставља наручиоцу.</w:t>
      </w:r>
    </w:p>
    <w:p w:rsidR="00EA15AF" w:rsidRPr="00F207C9" w:rsidRDefault="00EA15AF" w:rsidP="00EA15AF">
      <w:pPr>
        <w:autoSpaceDE w:val="0"/>
        <w:autoSpaceDN w:val="0"/>
        <w:adjustRightInd w:val="0"/>
        <w:ind w:firstLine="567"/>
        <w:jc w:val="both"/>
        <w:rPr>
          <w:lang w:val="sr-Cyrl-RS" w:eastAsia="sr-Cyrl-RS"/>
        </w:rPr>
      </w:pPr>
      <w:r w:rsidRPr="00F207C9">
        <w:rPr>
          <w:lang w:val="sr-Cyrl-RS" w:eastAsia="sr-Cyrl-RS"/>
        </w:rPr>
        <w:t xml:space="preserve">Радни налог обавезно садржи следеће податке: </w:t>
      </w:r>
    </w:p>
    <w:p w:rsidR="00EA15AF" w:rsidRPr="00F207C9" w:rsidRDefault="00EA15AF" w:rsidP="00EA15AF">
      <w:pPr>
        <w:autoSpaceDE w:val="0"/>
        <w:autoSpaceDN w:val="0"/>
        <w:adjustRightInd w:val="0"/>
        <w:ind w:firstLine="567"/>
        <w:jc w:val="both"/>
        <w:rPr>
          <w:lang w:val="sr-Cyrl-RS" w:eastAsia="sr-Cyrl-RS"/>
        </w:rPr>
      </w:pPr>
      <w:r w:rsidRPr="00F207C9">
        <w:rPr>
          <w:lang w:val="sr-Cyrl-RS" w:eastAsia="sr-Cyrl-RS"/>
        </w:rPr>
        <w:t xml:space="preserve">- назив организационе јединица наручиоца на месту утовара, назив организационе јединица наручиоца на месту истовара, односно релација превоза, од  места утовара до места истовара; </w:t>
      </w:r>
    </w:p>
    <w:p w:rsidR="00EA15AF" w:rsidRPr="00F207C9" w:rsidRDefault="00EA15AF" w:rsidP="00EA15AF">
      <w:pPr>
        <w:autoSpaceDE w:val="0"/>
        <w:autoSpaceDN w:val="0"/>
        <w:adjustRightInd w:val="0"/>
        <w:ind w:firstLine="567"/>
        <w:jc w:val="both"/>
        <w:rPr>
          <w:lang w:val="sr-Cyrl-RS" w:eastAsia="sr-Cyrl-RS"/>
        </w:rPr>
      </w:pPr>
      <w:r w:rsidRPr="00F207C9">
        <w:rPr>
          <w:lang w:val="sr-Cyrl-RS" w:eastAsia="sr-Cyrl-RS"/>
        </w:rPr>
        <w:t xml:space="preserve">- врсту - тип, носивост и регистарски број (ближи опис) ангажованог возила, </w:t>
      </w:r>
    </w:p>
    <w:p w:rsidR="00EA15AF" w:rsidRPr="00F207C9" w:rsidRDefault="00EA15AF" w:rsidP="00EA15AF">
      <w:pPr>
        <w:autoSpaceDE w:val="0"/>
        <w:autoSpaceDN w:val="0"/>
        <w:adjustRightInd w:val="0"/>
        <w:ind w:firstLine="567"/>
        <w:jc w:val="both"/>
        <w:rPr>
          <w:lang w:val="sr-Cyrl-RS" w:eastAsia="sr-Cyrl-RS"/>
        </w:rPr>
      </w:pPr>
      <w:r w:rsidRPr="00F207C9">
        <w:rPr>
          <w:lang w:val="sr-Cyrl-RS" w:eastAsia="sr-Cyrl-RS"/>
        </w:rPr>
        <w:t xml:space="preserve">- датум, место и час почетка и завршетка ангажовања возила, </w:t>
      </w:r>
    </w:p>
    <w:p w:rsidR="00EA15AF" w:rsidRPr="00F207C9" w:rsidRDefault="00EA15AF" w:rsidP="00EA15AF">
      <w:pPr>
        <w:autoSpaceDE w:val="0"/>
        <w:autoSpaceDN w:val="0"/>
        <w:adjustRightInd w:val="0"/>
        <w:ind w:firstLine="567"/>
        <w:jc w:val="both"/>
        <w:rPr>
          <w:lang w:val="sr-Cyrl-RS" w:eastAsia="sr-Cyrl-RS"/>
        </w:rPr>
      </w:pPr>
      <w:r w:rsidRPr="00F207C9">
        <w:rPr>
          <w:lang w:val="sr-Cyrl-RS" w:eastAsia="sr-Cyrl-RS"/>
        </w:rPr>
        <w:t>- број ангажованих радника,</w:t>
      </w:r>
    </w:p>
    <w:p w:rsidR="00EA15AF" w:rsidRPr="00F207C9" w:rsidRDefault="00EA15AF" w:rsidP="00EA15AF">
      <w:pPr>
        <w:autoSpaceDE w:val="0"/>
        <w:autoSpaceDN w:val="0"/>
        <w:adjustRightInd w:val="0"/>
        <w:ind w:firstLine="567"/>
        <w:jc w:val="both"/>
        <w:rPr>
          <w:lang w:val="sr-Cyrl-RS" w:eastAsia="sr-Cyrl-RS"/>
        </w:rPr>
      </w:pPr>
      <w:r w:rsidRPr="00F207C9">
        <w:rPr>
          <w:lang w:val="sr-Cyrl-RS" w:eastAsia="sr-Cyrl-RS"/>
        </w:rPr>
        <w:t>- потребан потрошни материјал</w:t>
      </w:r>
    </w:p>
    <w:p w:rsidR="00EA15AF" w:rsidRPr="00B800CF" w:rsidRDefault="00EA15AF" w:rsidP="00EA15AF">
      <w:pPr>
        <w:tabs>
          <w:tab w:val="left" w:pos="567"/>
        </w:tabs>
        <w:autoSpaceDE w:val="0"/>
        <w:autoSpaceDN w:val="0"/>
        <w:adjustRightInd w:val="0"/>
        <w:ind w:firstLine="567"/>
        <w:jc w:val="both"/>
        <w:rPr>
          <w:lang w:val="sr-Cyrl-RS" w:eastAsia="sr-Cyrl-RS"/>
        </w:rPr>
      </w:pPr>
      <w:r w:rsidRPr="00F207C9">
        <w:rPr>
          <w:lang w:val="sr-Cyrl-RS" w:eastAsia="sr-Cyrl-RS"/>
        </w:rPr>
        <w:t>- име и презиме и својеручни потпис овлашћеног службеног лица организационе јединице наручиоца, које је присуствовало вршењу превоза, од утовара до истовара.</w:t>
      </w:r>
    </w:p>
    <w:p w:rsidR="00EA15AF" w:rsidRDefault="00EA15AF" w:rsidP="00EA15AF">
      <w:pPr>
        <w:rPr>
          <w:rFonts w:eastAsia="Calibri"/>
          <w:b/>
          <w:bCs/>
          <w:iCs/>
          <w:lang w:val="sr-Cyrl-CS"/>
        </w:rPr>
      </w:pPr>
    </w:p>
    <w:p w:rsidR="00EA15AF" w:rsidRPr="00382FF3" w:rsidRDefault="00EA15AF" w:rsidP="00EA15AF">
      <w:pPr>
        <w:rPr>
          <w:rFonts w:eastAsia="Calibri"/>
          <w:bCs/>
          <w:iCs/>
          <w:lang w:val="sr-Cyrl-CS"/>
        </w:rPr>
      </w:pPr>
      <w:r>
        <w:rPr>
          <w:rFonts w:eastAsia="Calibri"/>
          <w:b/>
          <w:bCs/>
          <w:iCs/>
          <w:lang w:val="sr-Cyrl-CS"/>
        </w:rPr>
        <w:t xml:space="preserve">НАЧИН </w:t>
      </w:r>
      <w:r w:rsidRPr="00382FF3">
        <w:rPr>
          <w:rFonts w:eastAsia="Calibri"/>
          <w:b/>
          <w:bCs/>
          <w:iCs/>
          <w:lang w:val="sr-Cyrl-CS"/>
        </w:rPr>
        <w:t xml:space="preserve"> И РОК ПЛАЋАЊА</w:t>
      </w:r>
    </w:p>
    <w:p w:rsidR="00EA15AF" w:rsidRDefault="00EA15AF" w:rsidP="0008604A">
      <w:pPr>
        <w:jc w:val="center"/>
        <w:rPr>
          <w:rFonts w:eastAsia="Calibri"/>
          <w:b/>
          <w:bCs/>
          <w:iCs/>
          <w:lang w:val="sr-Cyrl-CS"/>
        </w:rPr>
      </w:pPr>
      <w:r>
        <w:rPr>
          <w:rFonts w:eastAsia="Calibri"/>
          <w:b/>
          <w:bCs/>
          <w:iCs/>
          <w:lang w:val="sr-Cyrl-CS"/>
        </w:rPr>
        <w:t>Члан 11</w:t>
      </w:r>
      <w:r w:rsidRPr="00382FF3">
        <w:rPr>
          <w:rFonts w:eastAsia="Calibri"/>
          <w:b/>
          <w:bCs/>
          <w:iCs/>
          <w:lang w:val="sr-Cyrl-CS"/>
        </w:rPr>
        <w:t>.</w:t>
      </w:r>
    </w:p>
    <w:p w:rsidR="00591C9E" w:rsidRPr="0008604A" w:rsidRDefault="00591C9E" w:rsidP="0008604A">
      <w:pPr>
        <w:jc w:val="center"/>
        <w:rPr>
          <w:rFonts w:eastAsia="Calibri"/>
          <w:b/>
          <w:bCs/>
          <w:iCs/>
          <w:lang w:val="sr-Cyrl-CS"/>
        </w:rPr>
      </w:pPr>
    </w:p>
    <w:p w:rsidR="00EA15AF" w:rsidRDefault="00EA15AF" w:rsidP="00EA15AF">
      <w:pPr>
        <w:ind w:firstLine="720"/>
        <w:jc w:val="both"/>
        <w:rPr>
          <w:bCs/>
          <w:lang w:val="sr-Cyrl-RS"/>
        </w:rPr>
      </w:pPr>
      <w:r w:rsidRPr="00BE2B2D">
        <w:rPr>
          <w:bCs/>
        </w:rPr>
        <w:t>Рок за плаћање извршених услуга</w:t>
      </w:r>
      <w:r w:rsidRPr="00BE2B2D">
        <w:rPr>
          <w:lang w:val="sr-Cyrl-RS"/>
        </w:rPr>
        <w:t xml:space="preserve"> је ______дана </w:t>
      </w:r>
      <w:r w:rsidRPr="00BE2B2D">
        <w:rPr>
          <w:iCs/>
          <w:lang w:val="sr-Cyrl-RS"/>
        </w:rPr>
        <w:t>од дана службеног пријема исправног рачуна</w:t>
      </w:r>
      <w:r w:rsidRPr="00BE2B2D">
        <w:rPr>
          <w:i/>
          <w:iCs/>
          <w:lang w:val="sr-Cyrl-RS"/>
        </w:rPr>
        <w:t xml:space="preserve"> </w:t>
      </w:r>
      <w:r w:rsidRPr="00BE2B2D">
        <w:rPr>
          <w:iCs/>
          <w:lang w:val="sr-Cyrl-RS"/>
        </w:rPr>
        <w:t>на адресу Наручиоца</w:t>
      </w:r>
      <w:r w:rsidRPr="00BE2B2D">
        <w:rPr>
          <w:i/>
          <w:iCs/>
          <w:lang w:val="sr-Cyrl-RS"/>
        </w:rPr>
        <w:t>, (не може бити краћи од 15 дана нити дужи од 45 дана)</w:t>
      </w:r>
      <w:r>
        <w:rPr>
          <w:rFonts w:eastAsia="Calibri"/>
          <w:bCs/>
          <w:lang w:val="sr-Cyrl-CS" w:eastAsia="en-US"/>
        </w:rPr>
        <w:t xml:space="preserve"> а </w:t>
      </w:r>
      <w:r w:rsidRPr="00352686">
        <w:rPr>
          <w:bCs/>
          <w:lang w:val="sr-Cyrl-RS"/>
        </w:rPr>
        <w:t>по</w:t>
      </w:r>
      <w:r w:rsidRPr="00352686">
        <w:rPr>
          <w:bCs/>
          <w:lang w:val="en-US"/>
        </w:rPr>
        <w:t xml:space="preserve"> </w:t>
      </w:r>
      <w:r>
        <w:rPr>
          <w:bCs/>
          <w:lang w:val="sr-Cyrl-RS"/>
        </w:rPr>
        <w:t>обављеној услузи од стране Д</w:t>
      </w:r>
      <w:r w:rsidRPr="00352686">
        <w:rPr>
          <w:bCs/>
          <w:lang w:val="sr-Cyrl-RS"/>
        </w:rPr>
        <w:t xml:space="preserve">обављача, </w:t>
      </w:r>
      <w:r w:rsidRPr="00352686">
        <w:rPr>
          <w:lang w:val="sr-Cyrl-CS"/>
        </w:rPr>
        <w:t xml:space="preserve">са јасно дефинисаним </w:t>
      </w:r>
      <w:r>
        <w:rPr>
          <w:lang w:val="sr-Cyrl-CS"/>
        </w:rPr>
        <w:t xml:space="preserve">ценама из члана 5. овог </w:t>
      </w:r>
      <w:r>
        <w:rPr>
          <w:lang w:val="sr-Cyrl-RS"/>
        </w:rPr>
        <w:t>У</w:t>
      </w:r>
      <w:r w:rsidRPr="00352686">
        <w:rPr>
          <w:lang w:val="sr-Cyrl-CS"/>
        </w:rPr>
        <w:t>говора</w:t>
      </w:r>
      <w:r>
        <w:rPr>
          <w:lang w:val="sr-Cyrl-CS"/>
        </w:rPr>
        <w:t>.</w:t>
      </w:r>
      <w:r>
        <w:rPr>
          <w:bCs/>
          <w:lang w:val="sr-Cyrl-RS" w:eastAsia="en-US"/>
        </w:rPr>
        <w:tab/>
      </w:r>
    </w:p>
    <w:p w:rsidR="00EA15AF" w:rsidRDefault="00EA15AF" w:rsidP="00EA15AF">
      <w:pPr>
        <w:tabs>
          <w:tab w:val="left" w:pos="720"/>
        </w:tabs>
        <w:jc w:val="both"/>
        <w:rPr>
          <w:bCs/>
          <w:lang w:val="sr-Cyrl-RS" w:eastAsia="en-US"/>
        </w:rPr>
      </w:pPr>
      <w:r>
        <w:rPr>
          <w:bCs/>
          <w:lang w:val="sr-Cyrl-RS" w:eastAsia="en-US"/>
        </w:rPr>
        <w:tab/>
        <w:t>У прилогу рачуна доставља се З</w:t>
      </w:r>
      <w:r w:rsidRPr="00652F20">
        <w:rPr>
          <w:bCs/>
          <w:lang w:val="sr-Cyrl-CS" w:eastAsia="en-US"/>
        </w:rPr>
        <w:t xml:space="preserve">аписник о </w:t>
      </w:r>
      <w:r>
        <w:rPr>
          <w:bCs/>
          <w:lang w:val="sr-Cyrl-CS" w:eastAsia="en-US"/>
        </w:rPr>
        <w:t>извршеним</w:t>
      </w:r>
      <w:r w:rsidRPr="00652F20">
        <w:rPr>
          <w:bCs/>
          <w:lang w:val="sr-Cyrl-CS" w:eastAsia="en-US"/>
        </w:rPr>
        <w:t xml:space="preserve"> услугама</w:t>
      </w:r>
      <w:r>
        <w:rPr>
          <w:bCs/>
          <w:lang w:val="sr-Cyrl-CS" w:eastAsia="en-US"/>
        </w:rPr>
        <w:t>, без примедби,</w:t>
      </w:r>
      <w:r w:rsidRPr="00652F20">
        <w:rPr>
          <w:bCs/>
          <w:lang w:val="sr-Cyrl-CS" w:eastAsia="en-US"/>
        </w:rPr>
        <w:t xml:space="preserve"> са наведени</w:t>
      </w:r>
      <w:r>
        <w:rPr>
          <w:bCs/>
          <w:lang w:val="sr-Cyrl-CS" w:eastAsia="en-US"/>
        </w:rPr>
        <w:t>м</w:t>
      </w:r>
      <w:r w:rsidRPr="00652F20">
        <w:rPr>
          <w:bCs/>
          <w:lang w:val="sr-Cyrl-CS" w:eastAsia="en-US"/>
        </w:rPr>
        <w:t xml:space="preserve"> локациј</w:t>
      </w:r>
      <w:r>
        <w:rPr>
          <w:bCs/>
          <w:lang w:val="sr-Cyrl-CS" w:eastAsia="en-US"/>
        </w:rPr>
        <w:t>ама, наведеном тонажом корићшеног комбија/</w:t>
      </w:r>
      <w:r w:rsidRPr="00652F20">
        <w:rPr>
          <w:bCs/>
          <w:lang w:val="sr-Cyrl-CS" w:eastAsia="en-US"/>
        </w:rPr>
        <w:t>камиона, пређеном километражом</w:t>
      </w:r>
      <w:r>
        <w:rPr>
          <w:bCs/>
          <w:lang w:val="sr-Cyrl-CS" w:eastAsia="en-US"/>
        </w:rPr>
        <w:t>/број сати,</w:t>
      </w:r>
      <w:r w:rsidRPr="00652F20">
        <w:rPr>
          <w:bCs/>
          <w:lang w:val="sr-Cyrl-CS" w:eastAsia="en-US"/>
        </w:rPr>
        <w:t xml:space="preserve"> бројем и сатницом ангажованих лица, </w:t>
      </w:r>
      <w:r>
        <w:rPr>
          <w:bCs/>
          <w:lang w:val="sr-Cyrl-CS" w:eastAsia="en-US"/>
        </w:rPr>
        <w:t xml:space="preserve">утрошеним </w:t>
      </w:r>
      <w:r>
        <w:rPr>
          <w:bCs/>
          <w:lang w:val="sr-Cyrl-RS"/>
        </w:rPr>
        <w:t>потрошним мат</w:t>
      </w:r>
      <w:r w:rsidR="005C2001">
        <w:rPr>
          <w:bCs/>
          <w:lang w:val="sr-Cyrl-RS"/>
        </w:rPr>
        <w:t xml:space="preserve">еријалом за пресељење </w:t>
      </w:r>
      <w:r>
        <w:rPr>
          <w:bCs/>
          <w:lang w:val="sr-Cyrl-RS"/>
        </w:rPr>
        <w:t>(</w:t>
      </w:r>
      <w:r w:rsidRPr="00B800CF">
        <w:rPr>
          <w:bCs/>
          <w:lang w:val="sr-Cyrl-RS"/>
        </w:rPr>
        <w:t>кутије, канап</w:t>
      </w:r>
      <w:r>
        <w:rPr>
          <w:bCs/>
          <w:lang w:val="sr-Cyrl-RS"/>
        </w:rPr>
        <w:t>и</w:t>
      </w:r>
      <w:r w:rsidRPr="00B800CF">
        <w:rPr>
          <w:bCs/>
          <w:lang w:val="sr-Cyrl-RS"/>
        </w:rPr>
        <w:t>, селотејп</w:t>
      </w:r>
      <w:r>
        <w:rPr>
          <w:bCs/>
          <w:lang w:val="sr-Cyrl-RS"/>
        </w:rPr>
        <w:t>и</w:t>
      </w:r>
      <w:r w:rsidRPr="00B800CF">
        <w:rPr>
          <w:bCs/>
          <w:lang w:val="sr-Cyrl-RS"/>
        </w:rPr>
        <w:t xml:space="preserve"> и др.</w:t>
      </w:r>
      <w:r>
        <w:rPr>
          <w:bCs/>
          <w:lang w:val="sr-Cyrl-RS" w:eastAsia="en-US"/>
        </w:rPr>
        <w:t>), потписан од стране Наручиоца и Добављача.</w:t>
      </w:r>
    </w:p>
    <w:p w:rsidR="00EA15AF" w:rsidRDefault="00EA15AF" w:rsidP="00EA15AF">
      <w:pPr>
        <w:ind w:firstLine="567"/>
        <w:jc w:val="both"/>
        <w:rPr>
          <w:iCs/>
          <w:lang w:val="sr-Cyrl-RS" w:eastAsia="en-US"/>
        </w:rPr>
      </w:pPr>
      <w:r>
        <w:rPr>
          <w:bCs/>
          <w:lang w:val="sr-Cyrl-RS" w:eastAsia="en-US"/>
        </w:rPr>
        <w:t xml:space="preserve">Рачун </w:t>
      </w:r>
      <w:r w:rsidRPr="00B42972">
        <w:rPr>
          <w:bCs/>
          <w:lang w:val="en-GB" w:eastAsia="en-US"/>
        </w:rPr>
        <w:t>испоставља</w:t>
      </w:r>
      <w:r w:rsidRPr="00B42972">
        <w:rPr>
          <w:bCs/>
          <w:lang w:val="sr-Cyrl-RS" w:eastAsia="en-US"/>
        </w:rPr>
        <w:t xml:space="preserve"> </w:t>
      </w:r>
      <w:r>
        <w:rPr>
          <w:bCs/>
          <w:lang w:val="sr-Cyrl-RS" w:eastAsia="en-US"/>
        </w:rPr>
        <w:t xml:space="preserve">Добављач </w:t>
      </w:r>
      <w:r w:rsidRPr="00B42972">
        <w:rPr>
          <w:bCs/>
          <w:lang w:val="en-GB" w:eastAsia="en-US"/>
        </w:rPr>
        <w:t xml:space="preserve">на основу потврђеног документа </w:t>
      </w:r>
      <w:r w:rsidRPr="00B42972">
        <w:rPr>
          <w:bCs/>
          <w:i/>
          <w:iCs/>
          <w:lang w:val="en-GB" w:eastAsia="en-US"/>
        </w:rPr>
        <w:t>(потписане и оверене отпремнице)</w:t>
      </w:r>
      <w:r w:rsidRPr="00B42972">
        <w:rPr>
          <w:bCs/>
          <w:lang w:val="en-GB" w:eastAsia="en-US"/>
        </w:rPr>
        <w:t xml:space="preserve"> од стране </w:t>
      </w:r>
      <w:r w:rsidRPr="00B42972">
        <w:rPr>
          <w:bCs/>
          <w:lang w:val="sr-Cyrl-RS" w:eastAsia="en-US"/>
        </w:rPr>
        <w:t>Н</w:t>
      </w:r>
      <w:r w:rsidRPr="00B42972">
        <w:rPr>
          <w:bCs/>
          <w:lang w:val="en-GB" w:eastAsia="en-US"/>
        </w:rPr>
        <w:t>аручиоца.</w:t>
      </w:r>
      <w:r w:rsidRPr="00701D67">
        <w:rPr>
          <w:iCs/>
          <w:lang w:val="sr-Cyrl-RS" w:eastAsia="en-US"/>
        </w:rPr>
        <w:t xml:space="preserve"> </w:t>
      </w:r>
    </w:p>
    <w:p w:rsidR="00EA15AF" w:rsidRDefault="00EA15AF" w:rsidP="00EA15AF">
      <w:pPr>
        <w:tabs>
          <w:tab w:val="left" w:pos="720"/>
        </w:tabs>
        <w:jc w:val="both"/>
        <w:rPr>
          <w:bCs/>
          <w:lang w:val="sr-Cyrl-RS" w:eastAsia="en-US"/>
        </w:rPr>
      </w:pPr>
      <w:r>
        <w:rPr>
          <w:bCs/>
          <w:lang w:val="sr-Cyrl-RS" w:eastAsia="en-US"/>
        </w:rPr>
        <w:tab/>
        <w:t>Рачун</w:t>
      </w:r>
      <w:r w:rsidRPr="00652F20">
        <w:rPr>
          <w:bCs/>
          <w:lang w:val="en-US" w:eastAsia="en-US"/>
        </w:rPr>
        <w:t xml:space="preserve"> за обављене услуге </w:t>
      </w:r>
      <w:r>
        <w:rPr>
          <w:bCs/>
          <w:lang w:val="sr-Cyrl-RS" w:eastAsia="en-US"/>
        </w:rPr>
        <w:t>се доставља на адресу</w:t>
      </w:r>
      <w:r w:rsidRPr="00652F20">
        <w:rPr>
          <w:bCs/>
          <w:lang w:val="en-US" w:eastAsia="en-US"/>
        </w:rPr>
        <w:t xml:space="preserve"> </w:t>
      </w:r>
      <w:r w:rsidRPr="00652F20">
        <w:rPr>
          <w:bCs/>
          <w:lang w:val="sr-Cyrl-RS" w:eastAsia="en-US"/>
        </w:rPr>
        <w:t>Министарств</w:t>
      </w:r>
      <w:r>
        <w:rPr>
          <w:bCs/>
          <w:lang w:val="sr-Cyrl-RS" w:eastAsia="en-US"/>
        </w:rPr>
        <w:t>а</w:t>
      </w:r>
      <w:r w:rsidRPr="00652F20">
        <w:rPr>
          <w:bCs/>
          <w:lang w:val="sr-Cyrl-RS" w:eastAsia="en-US"/>
        </w:rPr>
        <w:t xml:space="preserve"> финансија, Пореск</w:t>
      </w:r>
      <w:r>
        <w:rPr>
          <w:bCs/>
          <w:lang w:val="sr-Cyrl-RS" w:eastAsia="en-US"/>
        </w:rPr>
        <w:t>е</w:t>
      </w:r>
      <w:r w:rsidRPr="00652F20">
        <w:rPr>
          <w:bCs/>
          <w:lang w:val="sr-Cyrl-RS" w:eastAsia="en-US"/>
        </w:rPr>
        <w:t xml:space="preserve"> управ</w:t>
      </w:r>
      <w:r>
        <w:rPr>
          <w:bCs/>
          <w:lang w:val="sr-Cyrl-RS" w:eastAsia="en-US"/>
        </w:rPr>
        <w:t>е</w:t>
      </w:r>
      <w:r w:rsidRPr="00652F20">
        <w:rPr>
          <w:bCs/>
          <w:lang w:val="sr-Cyrl-RS" w:eastAsia="en-US"/>
        </w:rPr>
        <w:t xml:space="preserve">, </w:t>
      </w:r>
      <w:r>
        <w:rPr>
          <w:bCs/>
          <w:lang w:val="sr-Cyrl-RS" w:eastAsia="en-US"/>
        </w:rPr>
        <w:t>Сектора за материјалне ресурсе</w:t>
      </w:r>
      <w:r w:rsidR="00D16038">
        <w:rPr>
          <w:bCs/>
          <w:lang w:val="sr-Cyrl-RS" w:eastAsia="en-US"/>
        </w:rPr>
        <w:t xml:space="preserve"> у </w:t>
      </w:r>
      <w:r w:rsidR="005C2001">
        <w:rPr>
          <w:bCs/>
          <w:lang w:val="sr-Cyrl-RS" w:eastAsia="en-US"/>
        </w:rPr>
        <w:t>Крагујевц</w:t>
      </w:r>
      <w:r w:rsidR="00D16038">
        <w:rPr>
          <w:bCs/>
          <w:lang w:val="sr-Cyrl-RS" w:eastAsia="en-US"/>
        </w:rPr>
        <w:t>у,</w:t>
      </w:r>
      <w:r w:rsidR="002732AE">
        <w:rPr>
          <w:bCs/>
          <w:lang w:val="sr-Cyrl-RS" w:eastAsia="en-US"/>
        </w:rPr>
        <w:t xml:space="preserve"> улица 27 марта 14 </w:t>
      </w:r>
      <w:r w:rsidR="002732AE" w:rsidRPr="00D16038">
        <w:rPr>
          <w:b/>
          <w:bCs/>
          <w:lang w:val="sr-Cyrl-RS" w:eastAsia="en-US"/>
        </w:rPr>
        <w:t>или</w:t>
      </w:r>
      <w:r w:rsidR="002732AE">
        <w:rPr>
          <w:bCs/>
          <w:lang w:val="sr-Cyrl-RS" w:eastAsia="en-US"/>
        </w:rPr>
        <w:t xml:space="preserve"> </w:t>
      </w:r>
      <w:r w:rsidR="00D16038">
        <w:rPr>
          <w:bCs/>
          <w:lang w:val="sr-Cyrl-RS" w:eastAsia="en-US"/>
        </w:rPr>
        <w:t xml:space="preserve">у </w:t>
      </w:r>
      <w:r w:rsidR="005C2001">
        <w:rPr>
          <w:bCs/>
          <w:lang w:val="sr-Cyrl-RS" w:eastAsia="en-US"/>
        </w:rPr>
        <w:t>Ниш</w:t>
      </w:r>
      <w:r w:rsidR="00D16038">
        <w:rPr>
          <w:bCs/>
          <w:lang w:val="sr-Cyrl-RS" w:eastAsia="en-US"/>
        </w:rPr>
        <w:t>у</w:t>
      </w:r>
      <w:r>
        <w:rPr>
          <w:bCs/>
          <w:lang w:val="sr-Cyrl-RS" w:eastAsia="en-US"/>
        </w:rPr>
        <w:t xml:space="preserve">, </w:t>
      </w:r>
      <w:r w:rsidR="002732AE">
        <w:rPr>
          <w:bCs/>
          <w:lang w:val="sr-Cyrl-RS" w:eastAsia="en-US"/>
        </w:rPr>
        <w:t xml:space="preserve">улица Страхињића Бана бб, </w:t>
      </w:r>
      <w:r>
        <w:rPr>
          <w:bCs/>
          <w:lang w:val="sr-Cyrl-RS" w:eastAsia="en-US"/>
        </w:rPr>
        <w:t>у зависности од места за које је извршена предметна услуга.</w:t>
      </w:r>
    </w:p>
    <w:p w:rsidR="00EA15AF" w:rsidRDefault="00EA15AF" w:rsidP="00EA15AF">
      <w:pPr>
        <w:tabs>
          <w:tab w:val="left" w:pos="567"/>
        </w:tabs>
        <w:ind w:firstLine="567"/>
        <w:jc w:val="both"/>
        <w:rPr>
          <w:rFonts w:eastAsia="Calibri"/>
          <w:lang w:val="sr-Cyrl-RS" w:eastAsia="en-US"/>
        </w:rPr>
      </w:pPr>
      <w:r>
        <w:rPr>
          <w:lang w:val="sr-Cyrl-CS" w:eastAsia="en-US"/>
        </w:rPr>
        <w:t>Добављач</w:t>
      </w:r>
      <w:r w:rsidRPr="00F2296B">
        <w:rPr>
          <w:bCs/>
          <w:iCs/>
          <w:lang w:val="sr-Cyrl-RS" w:eastAsia="en-US"/>
        </w:rPr>
        <w:t xml:space="preserve"> </w:t>
      </w:r>
      <w:r w:rsidRPr="00F2296B">
        <w:rPr>
          <w:rFonts w:eastAsia="Calibri"/>
          <w:lang w:val="sr-Cyrl-RS" w:eastAsia="en-US"/>
        </w:rPr>
        <w:t>је у обавези да, у рачуну који испоставља Наручиоцу, упише датум закључења овог Уговора и број под којим</w:t>
      </w:r>
      <w:r w:rsidRPr="00120DE0">
        <w:rPr>
          <w:rFonts w:eastAsia="Calibri"/>
          <w:lang w:val="sr-Cyrl-RS" w:eastAsia="en-US"/>
        </w:rPr>
        <w:t xml:space="preserve"> је исти заведен код Наручиоца.</w:t>
      </w:r>
      <w:r>
        <w:rPr>
          <w:rFonts w:eastAsia="Calibri"/>
          <w:lang w:val="sr-Cyrl-RS" w:eastAsia="en-US"/>
        </w:rPr>
        <w:tab/>
      </w:r>
    </w:p>
    <w:p w:rsidR="00EA15AF" w:rsidRPr="00352367" w:rsidRDefault="00EA15AF" w:rsidP="00EA15AF">
      <w:pPr>
        <w:ind w:firstLine="567"/>
        <w:jc w:val="both"/>
        <w:rPr>
          <w:bCs/>
          <w:noProof/>
          <w:color w:val="FF0000"/>
          <w:lang w:val="sr-Cyrl-CS" w:eastAsia="en-US"/>
        </w:rPr>
      </w:pPr>
      <w:r>
        <w:rPr>
          <w:lang w:val="sr-Cyrl-CS" w:eastAsia="en-US"/>
        </w:rPr>
        <w:t>Добављач</w:t>
      </w:r>
      <w:r w:rsidRPr="006D1E15">
        <w:rPr>
          <w:bCs/>
          <w:noProof/>
          <w:color w:val="0D0D0D"/>
          <w:lang w:val="sr-Cyrl-CS" w:eastAsia="en-US"/>
        </w:rPr>
        <w:t xml:space="preserve"> је дужан да, у складу са Законом о роковима измирења новчаних обавеза у комерцијалним трансакцијама ("Сл. гласник РС" број 119/12, 68/15 и 113/17) и Правилника о начину и поступку регистровања фактура, односно других захтева за исплату, као и начина вођења и садржај</w:t>
      </w:r>
      <w:r w:rsidRPr="006D1E15">
        <w:rPr>
          <w:bCs/>
          <w:noProof/>
          <w:color w:val="0D0D0D"/>
          <w:lang w:eastAsia="en-US"/>
        </w:rPr>
        <w:t>a</w:t>
      </w:r>
      <w:r w:rsidRPr="006D1E15">
        <w:rPr>
          <w:bCs/>
          <w:noProof/>
          <w:color w:val="0D0D0D"/>
          <w:lang w:val="sr-Cyrl-CS" w:eastAsia="en-US"/>
        </w:rPr>
        <w:t xml:space="preserve"> централног регистра фактура ("Сл. гласник РС" број 7/18), издате фактуре и друге захтеве за исплату, пре достављања добављачу региструје у централном регистру фактура у информационом систему Управе за трезор</w:t>
      </w:r>
      <w:r w:rsidRPr="00352367">
        <w:rPr>
          <w:bCs/>
          <w:noProof/>
          <w:color w:val="FF0000"/>
          <w:lang w:val="sr-Cyrl-CS" w:eastAsia="en-US"/>
        </w:rPr>
        <w:t>.</w:t>
      </w:r>
    </w:p>
    <w:p w:rsidR="00591C9E" w:rsidRDefault="00591C9E" w:rsidP="00EA15AF">
      <w:pPr>
        <w:rPr>
          <w:rFonts w:eastAsia="Calibri"/>
          <w:b/>
          <w:bCs/>
          <w:iCs/>
          <w:lang w:val="sr-Cyrl-CS"/>
        </w:rPr>
      </w:pPr>
    </w:p>
    <w:p w:rsidR="00EA15AF" w:rsidRDefault="00EA15AF" w:rsidP="00EA15AF">
      <w:pPr>
        <w:autoSpaceDE w:val="0"/>
        <w:autoSpaceDN w:val="0"/>
        <w:adjustRightInd w:val="0"/>
        <w:rPr>
          <w:rFonts w:eastAsia="Calibri"/>
          <w:b/>
          <w:bCs/>
          <w:iCs/>
          <w:lang w:val="sr-Cyrl-CS"/>
        </w:rPr>
      </w:pPr>
      <w:r w:rsidRPr="00985EE6">
        <w:rPr>
          <w:rFonts w:eastAsia="Calibri"/>
          <w:b/>
          <w:bCs/>
          <w:iCs/>
          <w:lang w:val="sr-Cyrl-CS"/>
        </w:rPr>
        <w:t>ГАРАНЦИЈА</w:t>
      </w:r>
      <w:r>
        <w:rPr>
          <w:rFonts w:eastAsia="Calibri"/>
          <w:b/>
          <w:bCs/>
          <w:iCs/>
          <w:lang w:val="sr-Cyrl-CS"/>
        </w:rPr>
        <w:t xml:space="preserve"> КВАЛИТЕТА ИЗВРШЕЊА УСЛУГА</w:t>
      </w:r>
    </w:p>
    <w:p w:rsidR="00EA15AF" w:rsidRDefault="00EA15AF" w:rsidP="00EA15AF">
      <w:pPr>
        <w:jc w:val="center"/>
        <w:rPr>
          <w:rFonts w:eastAsia="Calibri"/>
          <w:b/>
          <w:bCs/>
          <w:iCs/>
          <w:lang w:val="sr-Cyrl-CS"/>
        </w:rPr>
      </w:pPr>
    </w:p>
    <w:p w:rsidR="00EA15AF" w:rsidRPr="00382FF3" w:rsidRDefault="00EA15AF" w:rsidP="0008604A">
      <w:pPr>
        <w:jc w:val="center"/>
        <w:rPr>
          <w:rFonts w:eastAsia="Calibri"/>
          <w:b/>
          <w:bCs/>
          <w:iCs/>
          <w:lang w:val="sr-Cyrl-CS"/>
        </w:rPr>
      </w:pPr>
      <w:r>
        <w:rPr>
          <w:rFonts w:eastAsia="Calibri"/>
          <w:b/>
          <w:bCs/>
          <w:iCs/>
          <w:lang w:val="sr-Cyrl-CS"/>
        </w:rPr>
        <w:t xml:space="preserve">Члан </w:t>
      </w:r>
      <w:r>
        <w:rPr>
          <w:rFonts w:eastAsia="Calibri"/>
          <w:b/>
          <w:bCs/>
          <w:iCs/>
          <w:lang w:val="en-US"/>
        </w:rPr>
        <w:t>1</w:t>
      </w:r>
      <w:r>
        <w:rPr>
          <w:rFonts w:eastAsia="Calibri"/>
          <w:b/>
          <w:bCs/>
          <w:iCs/>
          <w:lang w:val="sr-Cyrl-RS"/>
        </w:rPr>
        <w:t>2</w:t>
      </w:r>
      <w:r w:rsidRPr="00382FF3">
        <w:rPr>
          <w:rFonts w:eastAsia="Calibri"/>
          <w:b/>
          <w:bCs/>
          <w:iCs/>
          <w:lang w:val="sr-Cyrl-CS"/>
        </w:rPr>
        <w:t>.</w:t>
      </w:r>
    </w:p>
    <w:p w:rsidR="00EA15AF" w:rsidRDefault="00EA15AF" w:rsidP="00EA15AF">
      <w:pPr>
        <w:autoSpaceDE w:val="0"/>
        <w:autoSpaceDN w:val="0"/>
        <w:adjustRightInd w:val="0"/>
        <w:ind w:firstLine="567"/>
        <w:jc w:val="both"/>
        <w:rPr>
          <w:lang w:val="sr-Cyrl-CS" w:eastAsia="en-US"/>
        </w:rPr>
      </w:pPr>
      <w:r w:rsidRPr="00382FF3">
        <w:rPr>
          <w:lang w:val="en-US"/>
        </w:rPr>
        <w:t xml:space="preserve">Добављач </w:t>
      </w:r>
      <w:r w:rsidRPr="00F00557">
        <w:rPr>
          <w:lang w:val="sr-Cyrl-RS" w:eastAsia="sr-Cyrl-RS"/>
        </w:rPr>
        <w:t>је дужан да гарантује квалитет пружених услуга у складу са важећим прописима и станд</w:t>
      </w:r>
      <w:r>
        <w:rPr>
          <w:lang w:val="sr-Cyrl-RS" w:eastAsia="sr-Cyrl-RS"/>
        </w:rPr>
        <w:t>ард</w:t>
      </w:r>
      <w:r w:rsidRPr="00F00557">
        <w:rPr>
          <w:lang w:val="sr-Cyrl-RS" w:eastAsia="sr-Cyrl-RS"/>
        </w:rPr>
        <w:t>ирма</w:t>
      </w:r>
      <w:r>
        <w:rPr>
          <w:lang w:val="sr-Cyrl-RS" w:eastAsia="sr-Cyrl-RS"/>
        </w:rPr>
        <w:t>, као и</w:t>
      </w:r>
      <w:r w:rsidRPr="00652F20">
        <w:rPr>
          <w:lang w:val="en-US" w:eastAsia="en-US"/>
        </w:rPr>
        <w:t xml:space="preserve"> условима предвиђеним у </w:t>
      </w:r>
      <w:r w:rsidRPr="00652F20">
        <w:rPr>
          <w:lang w:val="sr-Cyrl-CS" w:eastAsia="en-US"/>
        </w:rPr>
        <w:t xml:space="preserve">захтевима Наручиоца наведеним у конкурсној документацији. </w:t>
      </w:r>
    </w:p>
    <w:p w:rsidR="00EA15AF" w:rsidRDefault="00EA15AF" w:rsidP="00EA15AF">
      <w:pPr>
        <w:autoSpaceDE w:val="0"/>
        <w:autoSpaceDN w:val="0"/>
        <w:adjustRightInd w:val="0"/>
        <w:jc w:val="both"/>
        <w:rPr>
          <w:lang w:val="sr-Cyrl-RS" w:eastAsia="sr-Cyrl-RS"/>
        </w:rPr>
      </w:pPr>
      <w:r w:rsidRPr="00382FF3">
        <w:rPr>
          <w:lang w:val="sr-Cyrl-RS"/>
        </w:rPr>
        <w:lastRenderedPageBreak/>
        <w:t xml:space="preserve">         Добављач је одговоран и обавезује се да </w:t>
      </w:r>
      <w:r w:rsidRPr="00DA2B72">
        <w:rPr>
          <w:lang w:val="sr-Cyrl-RS"/>
        </w:rPr>
        <w:t>ће ствари</w:t>
      </w:r>
      <w:r w:rsidRPr="00382FF3">
        <w:rPr>
          <w:lang w:val="sr-Cyrl-RS"/>
        </w:rPr>
        <w:t xml:space="preserve"> кој</w:t>
      </w:r>
      <w:r>
        <w:rPr>
          <w:lang w:val="sr-Cyrl-RS"/>
        </w:rPr>
        <w:t>е</w:t>
      </w:r>
      <w:r w:rsidRPr="00382FF3">
        <w:rPr>
          <w:lang w:val="sr-Cyrl-RS"/>
        </w:rPr>
        <w:t xml:space="preserve"> </w:t>
      </w:r>
      <w:r>
        <w:rPr>
          <w:lang w:val="sr-Cyrl-RS"/>
        </w:rPr>
        <w:t>превози</w:t>
      </w:r>
      <w:r w:rsidRPr="00382FF3">
        <w:rPr>
          <w:lang w:val="sr-Cyrl-RS"/>
        </w:rPr>
        <w:t xml:space="preserve"> </w:t>
      </w:r>
      <w:r w:rsidRPr="00CA1A3A">
        <w:rPr>
          <w:lang w:val="sr-Cyrl-RS"/>
        </w:rPr>
        <w:t>предати</w:t>
      </w:r>
      <w:r w:rsidRPr="00CA1A3A">
        <w:rPr>
          <w:lang w:val="en-US"/>
        </w:rPr>
        <w:t>,</w:t>
      </w:r>
      <w:r w:rsidRPr="00CA1A3A">
        <w:rPr>
          <w:lang w:val="sr-Cyrl-RS"/>
        </w:rPr>
        <w:t xml:space="preserve"> у</w:t>
      </w:r>
      <w:r w:rsidRPr="00382FF3">
        <w:rPr>
          <w:lang w:val="sr-Cyrl-RS"/>
        </w:rPr>
        <w:t xml:space="preserve"> </w:t>
      </w:r>
      <w:r w:rsidRPr="00382FF3">
        <w:rPr>
          <w:lang w:val="sr-Cyrl-RS" w:eastAsia="sr-Cyrl-RS"/>
        </w:rPr>
        <w:t>стању у којем је ист</w:t>
      </w:r>
      <w:r>
        <w:rPr>
          <w:lang w:val="sr-Cyrl-RS" w:eastAsia="sr-Cyrl-RS"/>
        </w:rPr>
        <w:t>е</w:t>
      </w:r>
      <w:r w:rsidRPr="00382FF3">
        <w:rPr>
          <w:lang w:val="sr-Cyrl-RS" w:eastAsia="sr-Cyrl-RS"/>
        </w:rPr>
        <w:t xml:space="preserve"> и преузео</w:t>
      </w:r>
      <w:r>
        <w:rPr>
          <w:lang w:val="sr-Cyrl-RS"/>
        </w:rPr>
        <w:t xml:space="preserve">, на </w:t>
      </w:r>
      <w:r w:rsidRPr="00382FF3">
        <w:rPr>
          <w:lang w:val="sr-Cyrl-RS" w:eastAsia="sr-Cyrl-RS"/>
        </w:rPr>
        <w:t xml:space="preserve">локацију коју одреди Наручилац. </w:t>
      </w:r>
    </w:p>
    <w:p w:rsidR="00EA15AF" w:rsidRDefault="00EA15AF" w:rsidP="00EA15AF">
      <w:pPr>
        <w:tabs>
          <w:tab w:val="left" w:pos="567"/>
        </w:tabs>
        <w:jc w:val="both"/>
        <w:rPr>
          <w:lang w:val="sr-Cyrl-CS" w:eastAsia="en-US"/>
        </w:rPr>
      </w:pPr>
      <w:r>
        <w:rPr>
          <w:lang w:val="sr-Cyrl-CS" w:eastAsia="en-US"/>
        </w:rPr>
        <w:tab/>
        <w:t xml:space="preserve">Добављач </w:t>
      </w:r>
      <w:r w:rsidRPr="00652F20">
        <w:rPr>
          <w:lang w:val="sr-Cyrl-CS" w:eastAsia="en-US"/>
        </w:rPr>
        <w:t xml:space="preserve">ће контролисати да ли постоје оштећења </w:t>
      </w:r>
      <w:r>
        <w:rPr>
          <w:lang w:val="sr-Cyrl-CS" w:eastAsia="en-US"/>
        </w:rPr>
        <w:t>ствари</w:t>
      </w:r>
      <w:r w:rsidRPr="00652F20">
        <w:rPr>
          <w:lang w:val="sr-Cyrl-CS" w:eastAsia="en-US"/>
        </w:rPr>
        <w:t xml:space="preserve"> која се превоз</w:t>
      </w:r>
      <w:r>
        <w:rPr>
          <w:lang w:val="sr-Cyrl-CS" w:eastAsia="en-US"/>
        </w:rPr>
        <w:t>е</w:t>
      </w:r>
      <w:r w:rsidRPr="00652F20">
        <w:rPr>
          <w:lang w:val="sr-Cyrl-CS" w:eastAsia="en-US"/>
        </w:rPr>
        <w:t xml:space="preserve">. </w:t>
      </w:r>
    </w:p>
    <w:p w:rsidR="00EA15AF" w:rsidRPr="00652F20" w:rsidRDefault="00EA15AF" w:rsidP="00EA15AF">
      <w:pPr>
        <w:autoSpaceDE w:val="0"/>
        <w:autoSpaceDN w:val="0"/>
        <w:adjustRightInd w:val="0"/>
        <w:ind w:firstLine="567"/>
        <w:jc w:val="both"/>
        <w:rPr>
          <w:bCs/>
          <w:lang w:val="sr-Cyrl-CS" w:eastAsia="en-US"/>
        </w:rPr>
      </w:pPr>
      <w:r w:rsidRPr="00652F20">
        <w:rPr>
          <w:bCs/>
          <w:lang w:val="sr-Cyrl-CS" w:eastAsia="en-US"/>
        </w:rPr>
        <w:t xml:space="preserve">Уколико пружене услуге не буду у свему према понуди и одредбама </w:t>
      </w:r>
      <w:r>
        <w:rPr>
          <w:bCs/>
          <w:lang w:val="sr-Cyrl-CS" w:eastAsia="en-US"/>
        </w:rPr>
        <w:t>у</w:t>
      </w:r>
      <w:r w:rsidRPr="00652F20">
        <w:rPr>
          <w:bCs/>
          <w:lang w:val="sr-Cyrl-CS" w:eastAsia="en-US"/>
        </w:rPr>
        <w:t xml:space="preserve">говора или наступи штета изазвана непажњом радника </w:t>
      </w:r>
      <w:r>
        <w:rPr>
          <w:bCs/>
          <w:lang w:val="sr-Cyrl-CS" w:eastAsia="en-US"/>
        </w:rPr>
        <w:t>п</w:t>
      </w:r>
      <w:r w:rsidRPr="00652F20">
        <w:rPr>
          <w:bCs/>
          <w:lang w:val="sr-Cyrl-CS" w:eastAsia="en-US"/>
        </w:rPr>
        <w:t xml:space="preserve">онуђача, </w:t>
      </w:r>
      <w:r>
        <w:rPr>
          <w:bCs/>
          <w:lang w:val="sr-Cyrl-CS" w:eastAsia="en-US"/>
        </w:rPr>
        <w:t>Н</w:t>
      </w:r>
      <w:r w:rsidRPr="00652F20">
        <w:rPr>
          <w:bCs/>
          <w:lang w:val="sr-Cyrl-CS" w:eastAsia="en-US"/>
        </w:rPr>
        <w:t xml:space="preserve">аручилац може тражити накнаду штете као и трошкова. </w:t>
      </w:r>
    </w:p>
    <w:p w:rsidR="00EA15AF" w:rsidRDefault="00EA15AF" w:rsidP="00EA15AF">
      <w:pPr>
        <w:autoSpaceDE w:val="0"/>
        <w:autoSpaceDN w:val="0"/>
        <w:adjustRightInd w:val="0"/>
        <w:ind w:firstLine="567"/>
        <w:jc w:val="both"/>
        <w:rPr>
          <w:lang w:val="sr-Cyrl-RS" w:eastAsia="sr-Cyrl-RS"/>
        </w:rPr>
      </w:pPr>
      <w:r>
        <w:rPr>
          <w:lang w:val="sr-Cyrl-RS" w:eastAsia="sr-Cyrl-RS"/>
        </w:rPr>
        <w:t>Добављач одговара з</w:t>
      </w:r>
      <w:r w:rsidRPr="00382FF3">
        <w:rPr>
          <w:lang w:val="sr-Cyrl-RS" w:eastAsia="sr-Cyrl-RS"/>
        </w:rPr>
        <w:t>а губитак или оштећење ствари</w:t>
      </w:r>
      <w:r>
        <w:rPr>
          <w:lang w:val="sr-Cyrl-RS" w:eastAsia="sr-Cyrl-RS"/>
        </w:rPr>
        <w:t>,</w:t>
      </w:r>
      <w:r w:rsidRPr="002356BD">
        <w:rPr>
          <w:lang w:val="sr-Cyrl-CS" w:eastAsia="en-US"/>
        </w:rPr>
        <w:t xml:space="preserve"> </w:t>
      </w:r>
      <w:r w:rsidRPr="00652F20">
        <w:rPr>
          <w:lang w:val="sr-Cyrl-CS" w:eastAsia="en-US"/>
        </w:rPr>
        <w:t>до кога дође приликом превоза, утовара или истовара, а које је проузроковано кривицом</w:t>
      </w:r>
      <w:r w:rsidRPr="00382FF3">
        <w:rPr>
          <w:lang w:val="sr-Cyrl-RS" w:eastAsia="sr-Cyrl-RS"/>
        </w:rPr>
        <w:t xml:space="preserve"> </w:t>
      </w:r>
      <w:r>
        <w:rPr>
          <w:lang w:val="sr-Cyrl-RS" w:eastAsia="sr-Cyrl-RS"/>
        </w:rPr>
        <w:t xml:space="preserve">Добављача, </w:t>
      </w:r>
      <w:r w:rsidRPr="00382FF3">
        <w:rPr>
          <w:lang w:val="sr-Cyrl-RS" w:eastAsia="sr-Cyrl-RS"/>
        </w:rPr>
        <w:t xml:space="preserve">према закону, добрим пословним обичајима и пословном моралу. </w:t>
      </w:r>
    </w:p>
    <w:p w:rsidR="00EA15AF" w:rsidRPr="002356BD" w:rsidRDefault="00EA15AF" w:rsidP="00EA15AF">
      <w:pPr>
        <w:ind w:firstLine="567"/>
        <w:jc w:val="both"/>
        <w:rPr>
          <w:rFonts w:ascii="Calibri" w:hAnsi="Calibri" w:cs="Calibri"/>
          <w:sz w:val="22"/>
          <w:szCs w:val="22"/>
          <w:lang w:val="sr-Cyrl-RS"/>
        </w:rPr>
      </w:pPr>
      <w:r w:rsidRPr="002356BD">
        <w:rPr>
          <w:lang w:val="en-US"/>
        </w:rPr>
        <w:t>Непосредну штету</w:t>
      </w:r>
      <w:r w:rsidRPr="002356BD">
        <w:rPr>
          <w:lang w:val="sr-Cyrl-RS"/>
        </w:rPr>
        <w:t xml:space="preserve"> </w:t>
      </w:r>
      <w:r w:rsidRPr="002356BD">
        <w:rPr>
          <w:lang w:val="en-US"/>
        </w:rPr>
        <w:t>утврђују Н</w:t>
      </w:r>
      <w:r w:rsidRPr="002356BD">
        <w:rPr>
          <w:lang w:val="sr-Cyrl-RS"/>
        </w:rPr>
        <w:t>а</w:t>
      </w:r>
      <w:r w:rsidRPr="002356BD">
        <w:rPr>
          <w:lang w:val="en-US"/>
        </w:rPr>
        <w:t>ручилац и Добављач услуга споразумно уз сачињавање за</w:t>
      </w:r>
      <w:r w:rsidRPr="002356BD">
        <w:rPr>
          <w:lang w:val="sr-Cyrl-RS"/>
        </w:rPr>
        <w:t>п</w:t>
      </w:r>
      <w:r w:rsidRPr="002356BD">
        <w:rPr>
          <w:lang w:val="en-US"/>
        </w:rPr>
        <w:t>исника</w:t>
      </w:r>
      <w:r w:rsidRPr="002356BD">
        <w:rPr>
          <w:rFonts w:ascii="Calibri" w:hAnsi="Calibri" w:cs="Calibri"/>
          <w:sz w:val="22"/>
          <w:szCs w:val="22"/>
          <w:lang w:val="en-US"/>
        </w:rPr>
        <w:t>.</w:t>
      </w:r>
    </w:p>
    <w:p w:rsidR="00EA15AF" w:rsidRPr="00DA2B72" w:rsidRDefault="00EA15AF" w:rsidP="00EA15AF">
      <w:pPr>
        <w:autoSpaceDE w:val="0"/>
        <w:autoSpaceDN w:val="0"/>
        <w:adjustRightInd w:val="0"/>
        <w:ind w:firstLine="567"/>
        <w:jc w:val="both"/>
        <w:rPr>
          <w:lang w:val="sr-Cyrl-RS" w:eastAsia="en-US"/>
        </w:rPr>
      </w:pPr>
      <w:r w:rsidRPr="00DA2B72">
        <w:rPr>
          <w:color w:val="333333"/>
          <w:shd w:val="clear" w:color="auto" w:fill="FFFFFF"/>
          <w:lang w:val="sr-Cyrl-RS"/>
        </w:rPr>
        <w:t>Добављач</w:t>
      </w:r>
      <w:r w:rsidRPr="00DA2B72">
        <w:rPr>
          <w:lang w:val="sr-Cyrl-RS" w:eastAsia="en-US"/>
        </w:rPr>
        <w:t xml:space="preserve"> је одговоран за оштећење ствари, које се није открило у часу примопредаје, ако га је Наручилац одмах након откривања о томе обавестио, али најкасније осам дана од дана примопредаје.</w:t>
      </w:r>
    </w:p>
    <w:p w:rsidR="00EA15AF" w:rsidRDefault="00EA15AF" w:rsidP="00EA15AF">
      <w:pPr>
        <w:autoSpaceDE w:val="0"/>
        <w:autoSpaceDN w:val="0"/>
        <w:adjustRightInd w:val="0"/>
        <w:ind w:firstLine="567"/>
        <w:jc w:val="both"/>
        <w:rPr>
          <w:lang w:val="sr-Cyrl-RS" w:eastAsia="en-US"/>
        </w:rPr>
      </w:pPr>
      <w:r w:rsidRPr="00DA2B72">
        <w:rPr>
          <w:lang w:val="sr-Cyrl-RS" w:eastAsia="en-US"/>
        </w:rPr>
        <w:t xml:space="preserve">У случају саобраћајне незгоде или квара на возилу, </w:t>
      </w:r>
      <w:r w:rsidRPr="00DA2B72">
        <w:rPr>
          <w:color w:val="333333"/>
          <w:shd w:val="clear" w:color="auto" w:fill="FFFFFF"/>
          <w:lang w:val="sr-Cyrl-RS"/>
        </w:rPr>
        <w:t>Добављач</w:t>
      </w:r>
      <w:r w:rsidRPr="00DA2B72">
        <w:rPr>
          <w:lang w:val="sr-Cyrl-RS" w:eastAsia="en-US"/>
        </w:rPr>
        <w:t xml:space="preserve"> је дужан да предузме све потребне мере како би се ствари превезле до места испоруке.</w:t>
      </w:r>
    </w:p>
    <w:p w:rsidR="00EA15AF" w:rsidRPr="00C4673F" w:rsidRDefault="00EA15AF" w:rsidP="00EA15AF">
      <w:pPr>
        <w:autoSpaceDE w:val="0"/>
        <w:autoSpaceDN w:val="0"/>
        <w:adjustRightInd w:val="0"/>
        <w:ind w:firstLine="567"/>
        <w:jc w:val="both"/>
        <w:rPr>
          <w:lang w:val="sr-Cyrl-RS" w:eastAsia="en-US"/>
        </w:rPr>
      </w:pPr>
    </w:p>
    <w:p w:rsidR="00EA15AF" w:rsidRPr="00382FF3" w:rsidRDefault="00EA15AF" w:rsidP="00EA15AF">
      <w:pPr>
        <w:keepNext/>
        <w:tabs>
          <w:tab w:val="left" w:pos="708"/>
        </w:tabs>
        <w:outlineLvl w:val="7"/>
        <w:rPr>
          <w:bCs/>
          <w:lang w:val="sr-Cyrl-RS"/>
        </w:rPr>
      </w:pPr>
      <w:r w:rsidRPr="00382FF3">
        <w:rPr>
          <w:b/>
          <w:bCs/>
        </w:rPr>
        <w:t>СРЕДСТВ</w:t>
      </w:r>
      <w:r>
        <w:rPr>
          <w:b/>
          <w:bCs/>
          <w:lang w:val="sr-Cyrl-RS"/>
        </w:rPr>
        <w:t>О</w:t>
      </w:r>
      <w:r w:rsidRPr="00382FF3">
        <w:rPr>
          <w:b/>
          <w:bCs/>
          <w:lang w:val="sr-Cyrl-RS"/>
        </w:rPr>
        <w:t xml:space="preserve"> </w:t>
      </w:r>
      <w:r w:rsidRPr="00382FF3">
        <w:rPr>
          <w:b/>
          <w:bCs/>
        </w:rPr>
        <w:t>ФИНАНСИЈСКОГ ОБЕЗБЕЂЕЊА</w:t>
      </w:r>
    </w:p>
    <w:p w:rsidR="00EA15AF" w:rsidRDefault="00EA15AF" w:rsidP="00EA15AF">
      <w:pPr>
        <w:jc w:val="center"/>
        <w:rPr>
          <w:rFonts w:eastAsia="Calibri"/>
          <w:b/>
          <w:bCs/>
          <w:iCs/>
          <w:lang w:val="sr-Cyrl-CS"/>
        </w:rPr>
      </w:pPr>
    </w:p>
    <w:p w:rsidR="00EA15AF" w:rsidRDefault="00EA15AF" w:rsidP="00EA15AF">
      <w:pPr>
        <w:jc w:val="center"/>
        <w:rPr>
          <w:rFonts w:eastAsia="Calibri"/>
          <w:b/>
          <w:bCs/>
          <w:iCs/>
          <w:lang w:val="sr-Cyrl-CS"/>
        </w:rPr>
      </w:pPr>
      <w:r>
        <w:rPr>
          <w:rFonts w:eastAsia="Calibri"/>
          <w:b/>
          <w:bCs/>
          <w:iCs/>
          <w:lang w:val="sr-Cyrl-CS"/>
        </w:rPr>
        <w:t xml:space="preserve">Члан </w:t>
      </w:r>
      <w:r>
        <w:rPr>
          <w:rFonts w:eastAsia="Calibri"/>
          <w:b/>
          <w:bCs/>
          <w:iCs/>
          <w:lang w:val="en-US"/>
        </w:rPr>
        <w:t>1</w:t>
      </w:r>
      <w:r>
        <w:rPr>
          <w:rFonts w:eastAsia="Calibri"/>
          <w:b/>
          <w:bCs/>
          <w:iCs/>
          <w:lang w:val="sr-Cyrl-RS"/>
        </w:rPr>
        <w:t>3</w:t>
      </w:r>
      <w:r w:rsidRPr="00382FF3">
        <w:rPr>
          <w:rFonts w:eastAsia="Calibri"/>
          <w:b/>
          <w:bCs/>
          <w:iCs/>
          <w:lang w:val="sr-Cyrl-CS"/>
        </w:rPr>
        <w:t>.</w:t>
      </w:r>
    </w:p>
    <w:p w:rsidR="00EA15AF" w:rsidRPr="00382FF3" w:rsidRDefault="00EA15AF" w:rsidP="00EA15AF">
      <w:pPr>
        <w:jc w:val="center"/>
        <w:rPr>
          <w:rFonts w:eastAsia="Calibri"/>
          <w:b/>
          <w:bCs/>
          <w:iCs/>
          <w:lang w:val="sr-Cyrl-CS"/>
        </w:rPr>
      </w:pPr>
    </w:p>
    <w:p w:rsidR="00EA15AF" w:rsidRPr="000168DA" w:rsidRDefault="00EA15AF" w:rsidP="00EA15AF">
      <w:pPr>
        <w:ind w:firstLine="708"/>
        <w:jc w:val="both"/>
      </w:pPr>
      <w:r w:rsidRPr="00E56AB9">
        <w:rPr>
          <w:lang w:val="sr-Cyrl-RS"/>
        </w:rPr>
        <w:t xml:space="preserve">Као средство финансијског обезбеђења за добро извршење посла, </w:t>
      </w:r>
      <w:r>
        <w:rPr>
          <w:lang w:val="sr-Cyrl-CS" w:eastAsia="en-US"/>
        </w:rPr>
        <w:t>Добављач</w:t>
      </w:r>
      <w:r w:rsidRPr="00E56AB9">
        <w:rPr>
          <w:lang w:val="sr-Cyrl-RS"/>
        </w:rPr>
        <w:t xml:space="preserve"> се </w:t>
      </w:r>
      <w:r w:rsidRPr="00E56AB9">
        <w:t xml:space="preserve">обавезује да на дан </w:t>
      </w:r>
      <w:r w:rsidRPr="00E56AB9">
        <w:rPr>
          <w:lang w:val="sr-Cyrl-RS"/>
        </w:rPr>
        <w:t>закључења</w:t>
      </w:r>
      <w:r>
        <w:t xml:space="preserve"> овог </w:t>
      </w:r>
      <w:r>
        <w:rPr>
          <w:lang w:val="sr-Cyrl-RS"/>
        </w:rPr>
        <w:t>У</w:t>
      </w:r>
      <w:r w:rsidRPr="00E56AB9">
        <w:t xml:space="preserve">говора </w:t>
      </w:r>
      <w:r w:rsidRPr="00E56AB9">
        <w:rPr>
          <w:noProof/>
        </w:rPr>
        <w:t>преда Наручиоцу</w:t>
      </w:r>
      <w:r w:rsidRPr="00E56AB9">
        <w:t xml:space="preserve"> </w:t>
      </w:r>
      <w:r w:rsidRPr="00E56AB9">
        <w:rPr>
          <w:iCs/>
          <w:lang w:val="sr-Cyrl-RS"/>
        </w:rPr>
        <w:t xml:space="preserve">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износу од 10% </w:t>
      </w:r>
      <w:r w:rsidRPr="000168DA">
        <w:rPr>
          <w:iCs/>
          <w:lang w:val="sr-Cyrl-RS"/>
        </w:rPr>
        <w:t>од процењене вредности јавне набавке,</w:t>
      </w:r>
      <w:r>
        <w:rPr>
          <w:iCs/>
          <w:lang w:val="sr-Cyrl-RS"/>
        </w:rPr>
        <w:t xml:space="preserve"> за партију </w:t>
      </w:r>
      <w:r w:rsidR="00CE0E42">
        <w:rPr>
          <w:iCs/>
          <w:lang w:val="sr-Cyrl-RS"/>
        </w:rPr>
        <w:t>2</w:t>
      </w:r>
      <w:r>
        <w:rPr>
          <w:iCs/>
          <w:lang w:val="sr-Cyrl-RS"/>
        </w:rPr>
        <w:t xml:space="preserve">, </w:t>
      </w:r>
      <w:r w:rsidRPr="000168DA">
        <w:rPr>
          <w:iCs/>
          <w:lang w:val="sr-Cyrl-RS"/>
        </w:rPr>
        <w:t xml:space="preserve"> са роком важности који је 30 (тридесет) дана дужи од истека рока за коначно извршење посла.</w:t>
      </w:r>
      <w:r w:rsidRPr="000168DA">
        <w:t xml:space="preserve"> </w:t>
      </w:r>
    </w:p>
    <w:p w:rsidR="00EA15AF" w:rsidRPr="00A546A4" w:rsidRDefault="00EA15AF" w:rsidP="00EA15AF">
      <w:pPr>
        <w:jc w:val="both"/>
      </w:pPr>
      <w:r>
        <w:tab/>
      </w:r>
      <w:r w:rsidRPr="00A546A4">
        <w:t xml:space="preserve">Уколико </w:t>
      </w:r>
      <w:r>
        <w:rPr>
          <w:lang w:val="sr-Cyrl-CS" w:eastAsia="en-US"/>
        </w:rPr>
        <w:t>Добављач</w:t>
      </w:r>
      <w:r w:rsidRPr="00A546A4">
        <w:t xml:space="preserve"> није у могућности да банкарску гаранцију достави </w:t>
      </w:r>
      <w:r>
        <w:rPr>
          <w:lang w:val="sr-Cyrl-RS"/>
        </w:rPr>
        <w:t xml:space="preserve">на начин из претходног става </w:t>
      </w:r>
      <w:r w:rsidRPr="00A546A4">
        <w:t>овог Уговора, дужан је да исту достави у најкраћем могућем року у складу са добрим пословним обичајима а да, на дан закључења овог уговора, као средство финансијског обезбеђења за добро извршење посла достави:</w:t>
      </w:r>
    </w:p>
    <w:p w:rsidR="00EA15AF" w:rsidRPr="00A546A4" w:rsidRDefault="00EA15AF" w:rsidP="00EA15AF">
      <w:pPr>
        <w:jc w:val="both"/>
      </w:pPr>
      <w:r w:rsidRPr="00A546A4">
        <w:t xml:space="preserve">      - бланко сопствену меницу за добро извршење посла, оверену и потписану од стране лица овлашћеног за заступање и регистровану у складу са чланом 47а Закона о платном промету (,,Сл. лист СРЈ“ бр. 3/2002 и 5/2003 и ,,Сл. гласник РС“ бр. 43/2004, 62/2006, 31/2011 и 139/2014) и Одлуком НБС о ближим условима, садржини и начину вођења регистра меница и овлашћења (,,Сл. гласник РС“ бр. 56/2011...82/2017);</w:t>
      </w:r>
    </w:p>
    <w:p w:rsidR="00EA15AF" w:rsidRPr="00A546A4" w:rsidRDefault="00EA15AF" w:rsidP="00EA15AF">
      <w:pPr>
        <w:jc w:val="both"/>
      </w:pPr>
      <w:r w:rsidRPr="00A546A4">
        <w:t xml:space="preserve">      - менично овлашћење да се меница, у висини од 10 </w:t>
      </w:r>
      <w:r w:rsidRPr="000168DA">
        <w:t xml:space="preserve">% </w:t>
      </w:r>
      <w:r w:rsidRPr="000168DA">
        <w:rPr>
          <w:lang w:val="sr-Cyrl-RS"/>
        </w:rPr>
        <w:t xml:space="preserve">процењене </w:t>
      </w:r>
      <w:r>
        <w:t xml:space="preserve">вредности јавне набавке, за партију </w:t>
      </w:r>
      <w:r w:rsidR="00CE0E42">
        <w:rPr>
          <w:lang w:val="sr-Cyrl-RS"/>
        </w:rPr>
        <w:t>2</w:t>
      </w:r>
      <w:r>
        <w:t xml:space="preserve">, </w:t>
      </w:r>
      <w:r w:rsidRPr="000168DA">
        <w:t>са клаузулом „без протеста“ и роком доспећа „по виђењу“, може поднети на наплату, уколико</w:t>
      </w:r>
      <w:r w:rsidRPr="00A546A4">
        <w:t xml:space="preserve"> се Добављач не буде придржавао одредаба овог уговора, у примереном року односно до достављања банкарске гаранције за добро извршење посла. У случају промене лица овлашћеног за заступање, менично овлашћење остаје на снази;</w:t>
      </w:r>
    </w:p>
    <w:p w:rsidR="00EA15AF" w:rsidRPr="00A546A4" w:rsidRDefault="00EA15AF" w:rsidP="00EA15AF">
      <w:pPr>
        <w:tabs>
          <w:tab w:val="center" w:pos="4677"/>
        </w:tabs>
        <w:jc w:val="both"/>
      </w:pPr>
      <w:r w:rsidRPr="00A546A4">
        <w:t xml:space="preserve">      - потврду о регистрацији менице;</w:t>
      </w:r>
      <w:r w:rsidRPr="00A546A4">
        <w:tab/>
      </w:r>
    </w:p>
    <w:p w:rsidR="00EA15AF" w:rsidRPr="00A546A4" w:rsidRDefault="00EA15AF" w:rsidP="00EA15AF">
      <w:pPr>
        <w:jc w:val="both"/>
      </w:pPr>
      <w:r w:rsidRPr="00A546A4">
        <w:t xml:space="preserve">      - копију картона депонованих потписа код банке на којем се јасно виде депоновани потпис и печат Добављача, оверен печатом банке, са датумом овере не старијим од 30 дана, од дана закључења овог Уговора.</w:t>
      </w:r>
    </w:p>
    <w:p w:rsidR="00EA15AF" w:rsidRPr="00A546A4" w:rsidRDefault="00EA15AF" w:rsidP="00EA15AF">
      <w:pPr>
        <w:jc w:val="both"/>
      </w:pPr>
      <w:r w:rsidRPr="00A546A4">
        <w:tab/>
        <w:t>Ова меница биће враћена приликом примопредаје банкарске гаранције за добро извршење посла.</w:t>
      </w:r>
    </w:p>
    <w:p w:rsidR="00EA15AF" w:rsidRPr="00E56AB9" w:rsidRDefault="00EA15AF" w:rsidP="00EA15AF">
      <w:pPr>
        <w:ind w:firstLine="567"/>
        <w:jc w:val="both"/>
        <w:rPr>
          <w:iCs/>
          <w:lang w:val="sr-Cyrl-RS"/>
        </w:rPr>
      </w:pPr>
      <w:r w:rsidRPr="00A546A4">
        <w:tab/>
      </w:r>
      <w:r w:rsidRPr="00E56AB9">
        <w:rPr>
          <w:iCs/>
          <w:lang w:val="sr-Cyrl-R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EA15AF" w:rsidRPr="00E56AB9" w:rsidRDefault="00EA15AF" w:rsidP="00EA15AF">
      <w:pPr>
        <w:ind w:firstLine="567"/>
        <w:jc w:val="both"/>
        <w:rPr>
          <w:iCs/>
          <w:lang w:val="sr-Cyrl-RS"/>
        </w:rPr>
      </w:pPr>
      <w:r w:rsidRPr="00E56AB9">
        <w:rPr>
          <w:iCs/>
          <w:lang w:val="sr-Cyrl-RS"/>
        </w:rPr>
        <w:t xml:space="preserve">Ако се за време трајања </w:t>
      </w:r>
      <w:r>
        <w:rPr>
          <w:iCs/>
          <w:lang w:val="sr-Cyrl-RS"/>
        </w:rPr>
        <w:t>У</w:t>
      </w:r>
      <w:r w:rsidRPr="00E56AB9">
        <w:rPr>
          <w:iCs/>
          <w:lang w:val="sr-Cyrl-RS"/>
        </w:rPr>
        <w:t xml:space="preserve">говора промене рокови за извршење уговорне обавезе, важност банкарске гаранције за добро извршење посла мора да се продужи. </w:t>
      </w:r>
    </w:p>
    <w:p w:rsidR="00EA15AF" w:rsidRPr="00E56AB9" w:rsidRDefault="00EA15AF" w:rsidP="00EA15AF">
      <w:pPr>
        <w:ind w:left="60" w:firstLine="567"/>
        <w:jc w:val="both"/>
        <w:rPr>
          <w:lang w:val="sr-Cyrl-RS"/>
        </w:rPr>
      </w:pPr>
      <w:r w:rsidRPr="00E56AB9">
        <w:rPr>
          <w:iCs/>
          <w:lang w:val="sr-Cyrl-RS"/>
        </w:rPr>
        <w:lastRenderedPageBreak/>
        <w:t xml:space="preserve">Банкарска гаранција за добро извршење посла се враћа </w:t>
      </w:r>
      <w:r>
        <w:rPr>
          <w:lang w:val="sr-Cyrl-CS" w:eastAsia="en-US"/>
        </w:rPr>
        <w:t>Добављач</w:t>
      </w:r>
      <w:r w:rsidRPr="00E56AB9">
        <w:rPr>
          <w:iCs/>
          <w:lang w:val="sr-Cyrl-RS"/>
        </w:rPr>
        <w:t xml:space="preserve"> у након истека рока важности исте. </w:t>
      </w:r>
      <w:r w:rsidRPr="00E56AB9">
        <w:rPr>
          <w:lang w:val="sr-Cyrl-RS"/>
        </w:rPr>
        <w:t xml:space="preserve">       </w:t>
      </w:r>
    </w:p>
    <w:p w:rsidR="00EA15AF" w:rsidRPr="00F207C9" w:rsidRDefault="00EA15AF" w:rsidP="00EA15AF">
      <w:pPr>
        <w:tabs>
          <w:tab w:val="left" w:pos="567"/>
        </w:tabs>
        <w:jc w:val="both"/>
        <w:rPr>
          <w:iCs/>
          <w:lang w:val="sr-Cyrl-RS"/>
        </w:rPr>
      </w:pPr>
      <w:r w:rsidRPr="00F207C9">
        <w:rPr>
          <w:iCs/>
          <w:lang w:val="sr-Cyrl-RS"/>
        </w:rPr>
        <w:t xml:space="preserve">          </w:t>
      </w:r>
      <w:r w:rsidR="00494A12">
        <w:rPr>
          <w:iCs/>
          <w:lang w:val="sr-Cyrl-RS"/>
        </w:rPr>
        <w:t>Изабрани п</w:t>
      </w:r>
      <w:r w:rsidRPr="00F207C9">
        <w:rPr>
          <w:iCs/>
          <w:lang w:val="sr-Cyrl-RS"/>
        </w:rPr>
        <w:t>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33748" w:rsidRDefault="00833748" w:rsidP="00EA15AF">
      <w:pPr>
        <w:tabs>
          <w:tab w:val="left" w:pos="567"/>
        </w:tabs>
        <w:jc w:val="both"/>
        <w:rPr>
          <w:bCs/>
          <w:lang w:val="sr-Cyrl-RS" w:eastAsia="sr-Latn-CS"/>
        </w:rPr>
      </w:pPr>
    </w:p>
    <w:p w:rsidR="00833748" w:rsidRPr="00A546A4" w:rsidRDefault="00833748" w:rsidP="00EA15AF">
      <w:pPr>
        <w:tabs>
          <w:tab w:val="left" w:pos="567"/>
        </w:tabs>
        <w:jc w:val="both"/>
        <w:rPr>
          <w:bCs/>
          <w:lang w:val="sr-Cyrl-RS" w:eastAsia="sr-Latn-CS"/>
        </w:rPr>
      </w:pPr>
    </w:p>
    <w:p w:rsidR="0008604A" w:rsidRDefault="00EA15AF" w:rsidP="0008604A">
      <w:pPr>
        <w:autoSpaceDE w:val="0"/>
        <w:autoSpaceDN w:val="0"/>
        <w:adjustRightInd w:val="0"/>
        <w:rPr>
          <w:b/>
          <w:bCs/>
          <w:lang w:val="sr-Cyrl-RS"/>
        </w:rPr>
      </w:pPr>
      <w:r w:rsidRPr="00382FF3">
        <w:rPr>
          <w:b/>
          <w:bCs/>
          <w:lang w:val="en-US"/>
        </w:rPr>
        <w:t>РЕАЛИЗАЦИЈА СРЕДСТ</w:t>
      </w:r>
      <w:r w:rsidRPr="00382FF3">
        <w:rPr>
          <w:b/>
          <w:bCs/>
          <w:lang w:val="sr-Cyrl-RS"/>
        </w:rPr>
        <w:t>А</w:t>
      </w:r>
      <w:r w:rsidRPr="00382FF3">
        <w:rPr>
          <w:b/>
          <w:bCs/>
          <w:lang w:val="en-US"/>
        </w:rPr>
        <w:t>ВА</w:t>
      </w:r>
      <w:r>
        <w:rPr>
          <w:b/>
          <w:bCs/>
          <w:lang w:val="sr-Cyrl-RS"/>
        </w:rPr>
        <w:t xml:space="preserve"> </w:t>
      </w:r>
      <w:r w:rsidRPr="00382FF3">
        <w:rPr>
          <w:b/>
          <w:bCs/>
          <w:lang w:val="en-US"/>
        </w:rPr>
        <w:t>ФИНАНСИЈСКОГ ОБЕЗБЕЂЕЊА</w:t>
      </w:r>
      <w:r w:rsidRPr="00382FF3">
        <w:rPr>
          <w:b/>
          <w:bCs/>
          <w:lang w:val="sr-Cyrl-RS"/>
        </w:rPr>
        <w:t xml:space="preserve"> </w:t>
      </w:r>
    </w:p>
    <w:p w:rsidR="00CE0E42" w:rsidRDefault="00EA15AF" w:rsidP="0008604A">
      <w:pPr>
        <w:autoSpaceDE w:val="0"/>
        <w:autoSpaceDN w:val="0"/>
        <w:adjustRightInd w:val="0"/>
        <w:rPr>
          <w:b/>
          <w:bCs/>
          <w:lang w:val="sr-Cyrl-RS"/>
        </w:rPr>
      </w:pPr>
      <w:r w:rsidRPr="00382FF3">
        <w:rPr>
          <w:b/>
          <w:bCs/>
          <w:lang w:val="sr-Cyrl-RS"/>
        </w:rPr>
        <w:t xml:space="preserve">  </w:t>
      </w:r>
    </w:p>
    <w:p w:rsidR="00EA15AF" w:rsidRPr="00382FF3" w:rsidRDefault="00EA15AF" w:rsidP="00EA15AF">
      <w:pPr>
        <w:tabs>
          <w:tab w:val="left" w:pos="4253"/>
        </w:tabs>
        <w:autoSpaceDE w:val="0"/>
        <w:autoSpaceDN w:val="0"/>
        <w:adjustRightInd w:val="0"/>
        <w:spacing w:after="200"/>
        <w:jc w:val="center"/>
        <w:rPr>
          <w:b/>
          <w:lang w:val="en-US"/>
        </w:rPr>
      </w:pPr>
      <w:r w:rsidRPr="00382FF3">
        <w:rPr>
          <w:b/>
          <w:bCs/>
          <w:lang w:val="sr-Cyrl-RS"/>
        </w:rPr>
        <w:t xml:space="preserve"> </w:t>
      </w:r>
      <w:r w:rsidRPr="00382FF3">
        <w:rPr>
          <w:b/>
          <w:bCs/>
          <w:lang w:val="en-US"/>
        </w:rPr>
        <w:t xml:space="preserve">Члан </w:t>
      </w:r>
      <w:r>
        <w:rPr>
          <w:b/>
          <w:bCs/>
          <w:lang w:val="sr-Cyrl-RS"/>
        </w:rPr>
        <w:t>14</w:t>
      </w:r>
      <w:r w:rsidRPr="00382FF3">
        <w:rPr>
          <w:b/>
          <w:bCs/>
          <w:lang w:val="en-US"/>
        </w:rPr>
        <w:t>.</w:t>
      </w:r>
    </w:p>
    <w:p w:rsidR="00EA15AF" w:rsidRPr="00CA4EE9" w:rsidRDefault="00EA15AF" w:rsidP="00EA15AF">
      <w:pPr>
        <w:tabs>
          <w:tab w:val="left" w:pos="709"/>
          <w:tab w:val="left" w:pos="1418"/>
        </w:tabs>
        <w:ind w:firstLine="567"/>
        <w:jc w:val="both"/>
        <w:rPr>
          <w:iCs/>
          <w:lang w:val="sr-Cyrl-RS"/>
        </w:rPr>
      </w:pPr>
      <w:r>
        <w:rPr>
          <w:iCs/>
          <w:lang w:val="sr-Cyrl-RS"/>
        </w:rPr>
        <w:t xml:space="preserve"> </w:t>
      </w:r>
      <w:r w:rsidRPr="00E04239">
        <w:rPr>
          <w:iCs/>
          <w:lang w:val="sr-Cyrl-RS"/>
        </w:rPr>
        <w:t xml:space="preserve"> Наручилац је овлашћен да уновчи средств</w:t>
      </w:r>
      <w:r>
        <w:rPr>
          <w:iCs/>
          <w:lang w:val="sr-Cyrl-RS"/>
        </w:rPr>
        <w:t>о финансијског обезбеђења</w:t>
      </w:r>
      <w:r w:rsidRPr="00E04239">
        <w:rPr>
          <w:iCs/>
          <w:lang w:val="sr-Cyrl-RS"/>
        </w:rPr>
        <w:t xml:space="preserve"> за добро извршење посла у случају</w:t>
      </w:r>
      <w:r>
        <w:rPr>
          <w:iCs/>
          <w:lang w:val="sr-Cyrl-RS"/>
        </w:rPr>
        <w:t xml:space="preserve"> </w:t>
      </w:r>
      <w:r w:rsidRPr="00E04239">
        <w:rPr>
          <w:iCs/>
          <w:lang w:val="sr-Cyrl-RS"/>
        </w:rPr>
        <w:t>када Добављач не буде и</w:t>
      </w:r>
      <w:r>
        <w:rPr>
          <w:iCs/>
          <w:lang w:val="sr-Cyrl-RS"/>
        </w:rPr>
        <w:t>звршавао своје уговорне обавезе</w:t>
      </w:r>
      <w:r w:rsidRPr="00E04239">
        <w:rPr>
          <w:iCs/>
          <w:lang w:val="sr-Cyrl-RS"/>
        </w:rPr>
        <w:t xml:space="preserve"> у времену и на начин </w:t>
      </w:r>
      <w:r>
        <w:rPr>
          <w:iCs/>
          <w:lang w:val="sr-Cyrl-RS"/>
        </w:rPr>
        <w:t>предвиђен уговором</w:t>
      </w:r>
      <w:r>
        <w:rPr>
          <w:iCs/>
          <w:lang w:val="en-US"/>
        </w:rPr>
        <w:t>.</w:t>
      </w:r>
    </w:p>
    <w:p w:rsidR="00EA15AF" w:rsidRDefault="00EA15AF" w:rsidP="00EA15AF">
      <w:pPr>
        <w:jc w:val="both"/>
        <w:rPr>
          <w:rFonts w:eastAsia="Calibri"/>
          <w:bCs/>
          <w:iCs/>
          <w:lang w:val="sr-Cyrl-CS"/>
        </w:rPr>
      </w:pPr>
      <w:r w:rsidRPr="00E04239">
        <w:rPr>
          <w:rFonts w:eastAsia="Calibri"/>
          <w:bCs/>
          <w:iCs/>
          <w:lang w:val="sr-Cyrl-CS"/>
        </w:rPr>
        <w:t xml:space="preserve">         </w:t>
      </w:r>
    </w:p>
    <w:p w:rsidR="00EA15AF" w:rsidRPr="004B4A87" w:rsidRDefault="00EA15AF" w:rsidP="00EA15AF">
      <w:pPr>
        <w:tabs>
          <w:tab w:val="left" w:pos="567"/>
        </w:tabs>
        <w:rPr>
          <w:b/>
          <w:bCs/>
          <w:noProof/>
          <w:lang w:val="sr-Cyrl-RS" w:eastAsia="en-US"/>
        </w:rPr>
      </w:pPr>
      <w:r w:rsidRPr="007B4A8A">
        <w:rPr>
          <w:b/>
          <w:bCs/>
          <w:noProof/>
          <w:lang w:val="sr-Cyrl-RS" w:eastAsia="en-US"/>
        </w:rPr>
        <w:t>УГОВОРНА КАЗНА</w:t>
      </w:r>
    </w:p>
    <w:p w:rsidR="00EA15AF" w:rsidRDefault="00EA15AF" w:rsidP="0008604A">
      <w:pPr>
        <w:tabs>
          <w:tab w:val="left" w:pos="567"/>
        </w:tabs>
        <w:jc w:val="center"/>
        <w:rPr>
          <w:bCs/>
          <w:noProof/>
          <w:lang w:val="sr-Cyrl-RS" w:eastAsia="en-US"/>
        </w:rPr>
      </w:pPr>
      <w:r>
        <w:rPr>
          <w:b/>
          <w:bCs/>
          <w:noProof/>
          <w:lang w:val="sr-Cyrl-RS" w:eastAsia="en-US"/>
        </w:rPr>
        <w:t>Члан 15</w:t>
      </w:r>
      <w:r w:rsidR="0008604A">
        <w:rPr>
          <w:bCs/>
          <w:noProof/>
          <w:lang w:val="sr-Cyrl-RS" w:eastAsia="en-US"/>
        </w:rPr>
        <w:t>.</w:t>
      </w:r>
    </w:p>
    <w:p w:rsidR="00591C9E" w:rsidRPr="004B4A87" w:rsidRDefault="00591C9E" w:rsidP="0008604A">
      <w:pPr>
        <w:tabs>
          <w:tab w:val="left" w:pos="567"/>
        </w:tabs>
        <w:jc w:val="center"/>
        <w:rPr>
          <w:bCs/>
          <w:noProof/>
          <w:lang w:val="sr-Cyrl-RS" w:eastAsia="en-US"/>
        </w:rPr>
      </w:pPr>
    </w:p>
    <w:p w:rsidR="00EA15AF" w:rsidRPr="00720115" w:rsidRDefault="00EA15AF" w:rsidP="00EA15AF">
      <w:pPr>
        <w:ind w:firstLine="720"/>
        <w:jc w:val="both"/>
        <w:rPr>
          <w:szCs w:val="23"/>
          <w:lang w:val="sr-Cyrl-RS"/>
        </w:rPr>
      </w:pPr>
      <w:r>
        <w:rPr>
          <w:rFonts w:eastAsia="Calibri"/>
          <w:lang w:val="sr-Cyrl-RS" w:eastAsia="en-US"/>
        </w:rPr>
        <w:t xml:space="preserve">Добављач </w:t>
      </w:r>
      <w:r w:rsidRPr="00720115">
        <w:rPr>
          <w:rFonts w:eastAsia="Calibri"/>
          <w:lang w:val="sr-Cyrl-RS" w:eastAsia="en-US"/>
        </w:rPr>
        <w:t xml:space="preserve">је у обавези да се одазове на позив Наручиоца за вршењем услуге у </w:t>
      </w:r>
      <w:r>
        <w:rPr>
          <w:bCs/>
          <w:noProof/>
          <w:lang w:val="sr-Cyrl-RS" w:eastAsia="en-US"/>
        </w:rPr>
        <w:t xml:space="preserve">уговореном </w:t>
      </w:r>
      <w:r w:rsidRPr="004B4A87">
        <w:rPr>
          <w:bCs/>
          <w:noProof/>
          <w:lang w:val="sr-Cyrl-RS" w:eastAsia="en-US"/>
        </w:rPr>
        <w:t xml:space="preserve">року </w:t>
      </w:r>
      <w:r>
        <w:rPr>
          <w:rFonts w:eastAsia="Calibri"/>
          <w:lang w:val="sr-Cyrl-RS" w:eastAsia="en-US"/>
        </w:rPr>
        <w:t>из члана 8. став 3,</w:t>
      </w:r>
      <w:r w:rsidRPr="00720115">
        <w:rPr>
          <w:rFonts w:eastAsia="Calibri"/>
          <w:lang w:val="sr-Cyrl-RS" w:eastAsia="en-US"/>
        </w:rPr>
        <w:t xml:space="preserve"> овог Уговора, од дана доб</w:t>
      </w:r>
      <w:r>
        <w:rPr>
          <w:rFonts w:eastAsia="Calibri"/>
          <w:lang w:val="sr-Cyrl-RS" w:eastAsia="en-US"/>
        </w:rPr>
        <w:t>ијања писаног захтева наручиоца или усменим путем у хитним случајевима.</w:t>
      </w:r>
      <w:r w:rsidRPr="00720115">
        <w:rPr>
          <w:rFonts w:eastAsia="Calibri"/>
          <w:lang w:val="sr-Cyrl-RS" w:eastAsia="en-US"/>
        </w:rPr>
        <w:t xml:space="preserve"> </w:t>
      </w:r>
      <w:r w:rsidRPr="00720115">
        <w:rPr>
          <w:lang w:val="sr-Cyrl-RS"/>
        </w:rPr>
        <w:t xml:space="preserve">Уколико се </w:t>
      </w:r>
      <w:r>
        <w:rPr>
          <w:lang w:val="sr-Cyrl-RS"/>
        </w:rPr>
        <w:t xml:space="preserve">Добављач </w:t>
      </w:r>
      <w:r w:rsidRPr="00720115">
        <w:rPr>
          <w:lang w:val="sr-Cyrl-RS"/>
        </w:rPr>
        <w:t xml:space="preserve">не одазове и почне са вршењем </w:t>
      </w:r>
      <w:r w:rsidRPr="00720115">
        <w:t>услуге</w:t>
      </w:r>
      <w:r w:rsidRPr="00720115">
        <w:rPr>
          <w:lang w:val="sr-Cyrl-RS"/>
        </w:rPr>
        <w:t xml:space="preserve"> у наведеном року, осим у посебним случајевима уз сагласност Наручиоца, Наручилац ће за сваки започети дан кашњења обрачунати пенале у износу од  0,2% од</w:t>
      </w:r>
      <w:r w:rsidR="00D16038" w:rsidRPr="00D16038">
        <w:rPr>
          <w:lang w:val="sr-Cyrl-RS"/>
        </w:rPr>
        <w:t xml:space="preserve"> </w:t>
      </w:r>
      <w:r w:rsidR="00D16038">
        <w:rPr>
          <w:lang w:val="sr-Cyrl-RS"/>
        </w:rPr>
        <w:t>вредности извршене услуге</w:t>
      </w:r>
      <w:r w:rsidRPr="00720115">
        <w:rPr>
          <w:lang w:val="sr-Cyrl-RS"/>
        </w:rPr>
        <w:t>, а највише за 10 дана кашњења</w:t>
      </w:r>
      <w:r w:rsidRPr="00720115">
        <w:t>.</w:t>
      </w:r>
      <w:r w:rsidRPr="00720115">
        <w:rPr>
          <w:lang w:val="sr-Cyrl-RS"/>
        </w:rPr>
        <w:t xml:space="preserve"> Након тога Наручилац има право да наплати дато финансијско средство обезбеђења и може да раскуне уговор.</w:t>
      </w:r>
      <w:r w:rsidRPr="00720115">
        <w:rPr>
          <w:szCs w:val="23"/>
          <w:lang w:val="sr-Cyrl-RS"/>
        </w:rPr>
        <w:t xml:space="preserve">                           </w:t>
      </w:r>
    </w:p>
    <w:p w:rsidR="00EA15AF" w:rsidRPr="00720115" w:rsidRDefault="00EA15AF" w:rsidP="00EA15AF">
      <w:pPr>
        <w:jc w:val="both"/>
        <w:rPr>
          <w:lang w:val="sr-Cyrl-RS"/>
        </w:rPr>
      </w:pPr>
      <w:r w:rsidRPr="00720115">
        <w:rPr>
          <w:lang w:val="sr-Cyrl-RS"/>
        </w:rPr>
        <w:t xml:space="preserve">           У случају наплате пенала, </w:t>
      </w:r>
      <w:r w:rsidRPr="00720115">
        <w:t xml:space="preserve">Наручилац је у обавези да </w:t>
      </w:r>
      <w:r>
        <w:rPr>
          <w:lang w:val="sr-Cyrl-RS"/>
        </w:rPr>
        <w:t>Добављачу</w:t>
      </w:r>
      <w:r w:rsidRPr="00720115">
        <w:t xml:space="preserve"> достави Инструкцију о плаћању пенала по којој ће </w:t>
      </w:r>
      <w:r>
        <w:rPr>
          <w:lang w:val="sr-Cyrl-RS"/>
        </w:rPr>
        <w:t>Добављач</w:t>
      </w:r>
      <w:r w:rsidRPr="00720115">
        <w:t xml:space="preserve"> уплатити износ пенала на рачун извршења буџета Републике Србије</w:t>
      </w:r>
      <w:r w:rsidRPr="00720115">
        <w:rPr>
          <w:lang w:val="sr-Cyrl-RS"/>
        </w:rPr>
        <w:t>.</w:t>
      </w:r>
    </w:p>
    <w:p w:rsidR="00EA15AF" w:rsidRPr="00EA15AF" w:rsidRDefault="00EA15AF" w:rsidP="00EA15AF">
      <w:pPr>
        <w:ind w:firstLine="720"/>
        <w:jc w:val="both"/>
        <w:rPr>
          <w:lang w:val="sr-Cyrl-RS"/>
        </w:rPr>
      </w:pPr>
      <w:r w:rsidRPr="00720115">
        <w:rPr>
          <w:lang w:val="sr-Cyrl-RS"/>
        </w:rPr>
        <w:t>Уплата пенала је услов за плаћање рачуна.</w:t>
      </w:r>
    </w:p>
    <w:p w:rsidR="00CE0E42" w:rsidRDefault="00CE0E42" w:rsidP="00EA15AF">
      <w:pPr>
        <w:autoSpaceDE w:val="0"/>
        <w:autoSpaceDN w:val="0"/>
        <w:adjustRightInd w:val="0"/>
        <w:rPr>
          <w:rFonts w:eastAsia="Calibri"/>
          <w:b/>
          <w:bCs/>
          <w:lang w:val="en-US"/>
        </w:rPr>
      </w:pPr>
    </w:p>
    <w:p w:rsidR="00EA15AF" w:rsidRDefault="00EA15AF" w:rsidP="00EA15AF">
      <w:pPr>
        <w:autoSpaceDE w:val="0"/>
        <w:autoSpaceDN w:val="0"/>
        <w:adjustRightInd w:val="0"/>
        <w:rPr>
          <w:rFonts w:eastAsia="Calibri"/>
          <w:lang w:val="sr-Cyrl-RS"/>
        </w:rPr>
      </w:pPr>
      <w:r w:rsidRPr="00F55A7A">
        <w:rPr>
          <w:rFonts w:eastAsia="Calibri"/>
          <w:b/>
          <w:bCs/>
          <w:lang w:val="en-US"/>
        </w:rPr>
        <w:t>ЗАШТИТА ПОДАТАКА НАРУЧИОЦА</w:t>
      </w:r>
    </w:p>
    <w:p w:rsidR="00EA15AF" w:rsidRPr="00EA15AF" w:rsidRDefault="00EA15AF" w:rsidP="00EA15AF">
      <w:pPr>
        <w:autoSpaceDE w:val="0"/>
        <w:autoSpaceDN w:val="0"/>
        <w:adjustRightInd w:val="0"/>
        <w:rPr>
          <w:rFonts w:eastAsia="Calibri"/>
          <w:lang w:val="sr-Cyrl-RS"/>
        </w:rPr>
      </w:pPr>
    </w:p>
    <w:p w:rsidR="00EA15AF" w:rsidRPr="0008604A" w:rsidRDefault="00EA15AF" w:rsidP="0008604A">
      <w:pPr>
        <w:autoSpaceDE w:val="0"/>
        <w:autoSpaceDN w:val="0"/>
        <w:adjustRightInd w:val="0"/>
        <w:jc w:val="center"/>
        <w:rPr>
          <w:rFonts w:eastAsia="Calibri"/>
          <w:b/>
          <w:bCs/>
          <w:sz w:val="23"/>
          <w:szCs w:val="23"/>
          <w:lang w:val="sr-Cyrl-RS"/>
        </w:rPr>
      </w:pPr>
      <w:r>
        <w:rPr>
          <w:rFonts w:eastAsia="Calibri"/>
          <w:b/>
          <w:bCs/>
          <w:sz w:val="23"/>
          <w:szCs w:val="23"/>
          <w:lang w:val="en-US"/>
        </w:rPr>
        <w:t>Члан 1</w:t>
      </w:r>
      <w:r>
        <w:rPr>
          <w:rFonts w:eastAsia="Calibri"/>
          <w:b/>
          <w:bCs/>
          <w:sz w:val="23"/>
          <w:szCs w:val="23"/>
          <w:lang w:val="sr-Cyrl-RS"/>
        </w:rPr>
        <w:t>6</w:t>
      </w:r>
      <w:r w:rsidRPr="00F55A7A">
        <w:rPr>
          <w:rFonts w:eastAsia="Calibri"/>
          <w:b/>
          <w:bCs/>
          <w:sz w:val="23"/>
          <w:szCs w:val="23"/>
          <w:lang w:val="en-US"/>
        </w:rPr>
        <w:t>.</w:t>
      </w:r>
    </w:p>
    <w:p w:rsidR="00EA15AF" w:rsidRPr="0008604A" w:rsidRDefault="00EA15AF" w:rsidP="0008604A">
      <w:pPr>
        <w:autoSpaceDE w:val="0"/>
        <w:autoSpaceDN w:val="0"/>
        <w:adjustRightInd w:val="0"/>
        <w:ind w:firstLine="720"/>
        <w:jc w:val="both"/>
        <w:rPr>
          <w:rFonts w:eastAsia="Calibri"/>
          <w:lang w:val="sr-Cyrl-RS"/>
        </w:rPr>
      </w:pPr>
      <w:r w:rsidRPr="00F55A7A">
        <w:rPr>
          <w:rFonts w:eastAsia="Calibri"/>
          <w:lang w:val="en-US"/>
        </w:rPr>
        <w:t>Добављач се обавезује на најстроже чување пословне тајне и на поверљивост података и информациј</w:t>
      </w:r>
      <w:r w:rsidRPr="00304713">
        <w:rPr>
          <w:rFonts w:eastAsia="Calibri"/>
          <w:lang w:val="en-US"/>
        </w:rPr>
        <w:t xml:space="preserve">а до којих дође у току трајања </w:t>
      </w:r>
      <w:r w:rsidRPr="00304713">
        <w:rPr>
          <w:rFonts w:eastAsia="Calibri"/>
          <w:lang w:val="sr-Cyrl-RS"/>
        </w:rPr>
        <w:t>У</w:t>
      </w:r>
      <w:r w:rsidRPr="00F55A7A">
        <w:rPr>
          <w:rFonts w:eastAsia="Calibri"/>
          <w:lang w:val="en-US"/>
        </w:rPr>
        <w:t>говора</w:t>
      </w:r>
      <w:r w:rsidRPr="00F55A7A">
        <w:rPr>
          <w:rFonts w:eastAsia="Calibri"/>
          <w:lang w:val="sr-Cyrl-RS"/>
        </w:rPr>
        <w:t>,</w:t>
      </w:r>
      <w:r w:rsidRPr="00304713">
        <w:rPr>
          <w:rFonts w:eastAsia="Calibri"/>
          <w:iCs/>
          <w:lang w:val="en-US"/>
        </w:rPr>
        <w:t xml:space="preserve"> који могу бити злоупотребљени у безбедносном смислу</w:t>
      </w:r>
      <w:r w:rsidRPr="00304713">
        <w:rPr>
          <w:rFonts w:eastAsia="Calibri"/>
          <w:iCs/>
          <w:lang w:val="sr-Cyrl-RS"/>
        </w:rPr>
        <w:t>.</w:t>
      </w:r>
      <w:r w:rsidRPr="00F55A7A">
        <w:rPr>
          <w:rFonts w:eastAsia="Calibri"/>
          <w:lang w:val="sr-Cyrl-RS"/>
        </w:rPr>
        <w:t xml:space="preserve"> </w:t>
      </w:r>
      <w:r w:rsidRPr="00F55A7A">
        <w:rPr>
          <w:rFonts w:eastAsia="Calibri"/>
          <w:lang w:val="en-US"/>
        </w:rPr>
        <w:t>Изјава о чувању поверљивих података Наручиоца је саставни део Уговора</w:t>
      </w:r>
      <w:r w:rsidRPr="00304713">
        <w:rPr>
          <w:rFonts w:eastAsia="Calibri"/>
          <w:lang w:val="sr-Cyrl-RS"/>
        </w:rPr>
        <w:t>.</w:t>
      </w:r>
      <w:r w:rsidRPr="00F55A7A">
        <w:rPr>
          <w:rFonts w:eastAsia="Calibri"/>
          <w:lang w:val="en-US"/>
        </w:rPr>
        <w:t xml:space="preserve"> </w:t>
      </w:r>
    </w:p>
    <w:p w:rsidR="00CE0E42" w:rsidRPr="00F55A7A" w:rsidRDefault="00CE0E42" w:rsidP="00EA15AF">
      <w:pPr>
        <w:jc w:val="both"/>
        <w:rPr>
          <w:rFonts w:eastAsia="Calibri"/>
          <w:bCs/>
          <w:iCs/>
          <w:lang w:val="sr-Cyrl-CS"/>
        </w:rPr>
      </w:pPr>
    </w:p>
    <w:p w:rsidR="00EA15AF" w:rsidRPr="00F55A7A" w:rsidRDefault="00EA15AF" w:rsidP="00EA15AF">
      <w:pPr>
        <w:autoSpaceDE w:val="0"/>
        <w:autoSpaceDN w:val="0"/>
        <w:adjustRightInd w:val="0"/>
        <w:rPr>
          <w:rFonts w:eastAsia="Calibri"/>
          <w:b/>
          <w:iCs/>
          <w:lang w:val="sr-Cyrl-CS"/>
        </w:rPr>
      </w:pPr>
      <w:r w:rsidRPr="00F55A7A">
        <w:rPr>
          <w:rFonts w:eastAsia="Calibri"/>
          <w:b/>
          <w:iCs/>
          <w:lang w:val="sr-Cyrl-CS"/>
        </w:rPr>
        <w:t>УСТУПАЊЕ ПОТРАЖИВАЊА И ЗАЛОЖНО ПРАВО</w:t>
      </w:r>
    </w:p>
    <w:p w:rsidR="00EA15AF" w:rsidRPr="00A57499" w:rsidRDefault="00EA15AF" w:rsidP="00EA15AF">
      <w:pPr>
        <w:autoSpaceDE w:val="0"/>
        <w:autoSpaceDN w:val="0"/>
        <w:adjustRightInd w:val="0"/>
        <w:ind w:firstLine="720"/>
        <w:jc w:val="center"/>
        <w:rPr>
          <w:rFonts w:eastAsia="Calibri"/>
          <w:bCs/>
          <w:sz w:val="23"/>
          <w:szCs w:val="23"/>
          <w:lang w:val="sr-Cyrl-CS"/>
        </w:rPr>
      </w:pPr>
    </w:p>
    <w:p w:rsidR="00EA15AF" w:rsidRPr="00382FF3" w:rsidRDefault="00EA15AF" w:rsidP="00EA15AF">
      <w:pPr>
        <w:jc w:val="center"/>
        <w:rPr>
          <w:b/>
          <w:bCs/>
          <w:lang w:val="sr-Cyrl-RS"/>
        </w:rPr>
      </w:pPr>
      <w:r w:rsidRPr="00382FF3">
        <w:rPr>
          <w:b/>
          <w:bCs/>
          <w:lang w:val="en-US"/>
        </w:rPr>
        <w:t xml:space="preserve">Члан </w:t>
      </w:r>
      <w:r>
        <w:rPr>
          <w:b/>
          <w:bCs/>
          <w:lang w:val="sr-Cyrl-RS"/>
        </w:rPr>
        <w:t>17.</w:t>
      </w:r>
    </w:p>
    <w:p w:rsidR="00EA15AF" w:rsidRPr="00382FF3" w:rsidRDefault="00EA15AF" w:rsidP="00EA15AF">
      <w:pPr>
        <w:jc w:val="center"/>
        <w:rPr>
          <w:rFonts w:eastAsia="Calibri"/>
          <w:bCs/>
          <w:iCs/>
          <w:lang w:val="sr-Cyrl-RS"/>
        </w:rPr>
      </w:pPr>
    </w:p>
    <w:p w:rsidR="00CE0E42" w:rsidRDefault="00EA15AF" w:rsidP="00EA15AF">
      <w:pPr>
        <w:numPr>
          <w:ilvl w:val="0"/>
          <w:numId w:val="36"/>
        </w:numPr>
        <w:tabs>
          <w:tab w:val="left" w:pos="709"/>
        </w:tabs>
        <w:suppressAutoHyphens/>
        <w:autoSpaceDE w:val="0"/>
        <w:autoSpaceDN w:val="0"/>
        <w:adjustRightInd w:val="0"/>
        <w:spacing w:line="100" w:lineRule="atLeast"/>
        <w:ind w:left="0" w:firstLine="0"/>
        <w:jc w:val="both"/>
        <w:rPr>
          <w:b/>
          <w:lang w:val="en-US"/>
        </w:rPr>
      </w:pPr>
      <w:r w:rsidRPr="00382FF3">
        <w:rPr>
          <w:lang w:val="sr-Cyrl-RS"/>
        </w:rPr>
        <w:t xml:space="preserve">      </w:t>
      </w:r>
      <w:r>
        <w:rPr>
          <w:lang w:val="sr-Cyrl-RS"/>
        </w:rPr>
        <w:t xml:space="preserve"> </w:t>
      </w:r>
      <w:r w:rsidRPr="00382FF3">
        <w:rPr>
          <w:lang w:val="sr-Cyrl-RS"/>
        </w:rPr>
        <w:t xml:space="preserve">   </w:t>
      </w:r>
      <w:r>
        <w:rPr>
          <w:lang w:val="en-US"/>
        </w:rPr>
        <w:t xml:space="preserve">Потраживања из овог </w:t>
      </w:r>
      <w:r>
        <w:rPr>
          <w:lang w:val="sr-Cyrl-RS"/>
        </w:rPr>
        <w:t>У</w:t>
      </w:r>
      <w:r w:rsidRPr="00382FF3">
        <w:rPr>
          <w:lang w:val="en-US"/>
        </w:rPr>
        <w:t xml:space="preserve">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r w:rsidRPr="00382FF3">
        <w:rPr>
          <w:b/>
          <w:bCs/>
          <w:lang w:val="sr-Cyrl-RS"/>
        </w:rPr>
        <w:t xml:space="preserve"> </w:t>
      </w:r>
    </w:p>
    <w:p w:rsidR="00591C9E" w:rsidRPr="00CE0E42" w:rsidRDefault="00591C9E" w:rsidP="00591C9E">
      <w:pPr>
        <w:tabs>
          <w:tab w:val="left" w:pos="709"/>
        </w:tabs>
        <w:suppressAutoHyphens/>
        <w:autoSpaceDE w:val="0"/>
        <w:autoSpaceDN w:val="0"/>
        <w:adjustRightInd w:val="0"/>
        <w:spacing w:line="100" w:lineRule="atLeast"/>
        <w:jc w:val="both"/>
        <w:rPr>
          <w:b/>
          <w:lang w:val="en-US"/>
        </w:rPr>
      </w:pPr>
    </w:p>
    <w:p w:rsidR="00EA15AF" w:rsidRPr="001B61D8" w:rsidRDefault="00EA15AF" w:rsidP="00EA15AF">
      <w:pPr>
        <w:autoSpaceDE w:val="0"/>
        <w:autoSpaceDN w:val="0"/>
        <w:adjustRightInd w:val="0"/>
        <w:rPr>
          <w:rFonts w:eastAsia="Calibri"/>
          <w:b/>
          <w:iCs/>
          <w:lang w:val="sr-Cyrl-CS"/>
        </w:rPr>
      </w:pPr>
      <w:r w:rsidRPr="001B61D8">
        <w:rPr>
          <w:rFonts w:eastAsia="Calibri"/>
          <w:b/>
          <w:iCs/>
          <w:lang w:val="en-US"/>
        </w:rPr>
        <w:t>ПРОМЕНА ПОДАТАКА</w:t>
      </w:r>
    </w:p>
    <w:p w:rsidR="00EA15AF" w:rsidRPr="00382FF3" w:rsidRDefault="00EA15AF" w:rsidP="00EA15AF">
      <w:pPr>
        <w:tabs>
          <w:tab w:val="left" w:pos="4253"/>
        </w:tabs>
        <w:autoSpaceDE w:val="0"/>
        <w:autoSpaceDN w:val="0"/>
        <w:adjustRightInd w:val="0"/>
        <w:jc w:val="center"/>
        <w:rPr>
          <w:b/>
          <w:bCs/>
          <w:lang w:val="sr-Cyrl-RS"/>
        </w:rPr>
      </w:pPr>
      <w:r w:rsidRPr="00382FF3">
        <w:rPr>
          <w:b/>
          <w:bCs/>
          <w:lang w:val="sr-Cyrl-RS"/>
        </w:rPr>
        <w:t xml:space="preserve">    </w:t>
      </w:r>
      <w:r w:rsidRPr="00382FF3">
        <w:rPr>
          <w:b/>
          <w:bCs/>
          <w:lang w:val="en-US"/>
        </w:rPr>
        <w:t>Члан 1</w:t>
      </w:r>
      <w:r>
        <w:rPr>
          <w:b/>
          <w:bCs/>
          <w:lang w:val="sr-Cyrl-RS"/>
        </w:rPr>
        <w:t>8</w:t>
      </w:r>
      <w:r w:rsidRPr="00382FF3">
        <w:rPr>
          <w:b/>
          <w:bCs/>
          <w:lang w:val="en-US"/>
        </w:rPr>
        <w:t>.</w:t>
      </w:r>
    </w:p>
    <w:p w:rsidR="00EA15AF" w:rsidRPr="00382FF3" w:rsidRDefault="00EA15AF" w:rsidP="00EA15AF">
      <w:pPr>
        <w:tabs>
          <w:tab w:val="left" w:pos="4253"/>
        </w:tabs>
        <w:autoSpaceDE w:val="0"/>
        <w:autoSpaceDN w:val="0"/>
        <w:adjustRightInd w:val="0"/>
        <w:jc w:val="center"/>
        <w:rPr>
          <w:b/>
          <w:lang w:val="sr-Cyrl-RS"/>
        </w:rPr>
      </w:pPr>
    </w:p>
    <w:p w:rsidR="00EA15AF" w:rsidRDefault="00EA15AF" w:rsidP="00EA15AF">
      <w:pPr>
        <w:keepNext/>
        <w:numPr>
          <w:ilvl w:val="7"/>
          <w:numId w:val="0"/>
        </w:numPr>
        <w:tabs>
          <w:tab w:val="num" w:pos="0"/>
        </w:tabs>
        <w:jc w:val="both"/>
        <w:outlineLvl w:val="7"/>
        <w:rPr>
          <w:lang w:val="sr-Cyrl-RS"/>
        </w:rPr>
      </w:pPr>
      <w:r w:rsidRPr="00382FF3">
        <w:rPr>
          <w:lang w:val="sr-Cyrl-RS"/>
        </w:rPr>
        <w:t xml:space="preserve">           Добављач</w:t>
      </w:r>
      <w:r w:rsidRPr="00382FF3">
        <w:t xml:space="preserve"> је дужан да у складу са одредбом члана 77. Закона о јавним набавкама без одлагања</w:t>
      </w:r>
      <w:r w:rsidRPr="00382FF3">
        <w:rPr>
          <w:lang w:val="sr-Cyrl-RS"/>
        </w:rPr>
        <w:t xml:space="preserve"> </w:t>
      </w:r>
      <w:r>
        <w:t xml:space="preserve">писмено обавести </w:t>
      </w:r>
      <w:r>
        <w:rPr>
          <w:lang w:val="sr-Cyrl-RS"/>
        </w:rPr>
        <w:t>Н</w:t>
      </w:r>
      <w:r w:rsidRPr="00382FF3">
        <w:t xml:space="preserve">аручиоца о било којој промени у вези са испуњеношћу </w:t>
      </w:r>
      <w:r w:rsidRPr="00382FF3">
        <w:lastRenderedPageBreak/>
        <w:t>услова из члана 77. која</w:t>
      </w:r>
      <w:r w:rsidRPr="00382FF3">
        <w:rPr>
          <w:lang w:val="sr-Cyrl-RS"/>
        </w:rPr>
        <w:t xml:space="preserve"> </w:t>
      </w:r>
      <w:r w:rsidRPr="00382FF3">
        <w:t>наступи током важења Уговора и да је документује на прописани начин.</w:t>
      </w:r>
    </w:p>
    <w:p w:rsidR="00EA15AF" w:rsidRDefault="00EA15AF" w:rsidP="00EA15AF">
      <w:pPr>
        <w:autoSpaceDE w:val="0"/>
        <w:autoSpaceDN w:val="0"/>
        <w:adjustRightInd w:val="0"/>
        <w:rPr>
          <w:lang w:val="sr-Cyrl-RS"/>
        </w:rPr>
      </w:pPr>
    </w:p>
    <w:p w:rsidR="00EA15AF" w:rsidRPr="00025930" w:rsidRDefault="00EA15AF" w:rsidP="00EA15AF">
      <w:pPr>
        <w:autoSpaceDE w:val="0"/>
        <w:autoSpaceDN w:val="0"/>
        <w:adjustRightInd w:val="0"/>
        <w:rPr>
          <w:rFonts w:eastAsia="Calibri"/>
          <w:b/>
          <w:bCs/>
          <w:lang w:val="sr-Cyrl-RS"/>
        </w:rPr>
      </w:pPr>
      <w:r w:rsidRPr="00025930">
        <w:rPr>
          <w:rFonts w:eastAsia="Calibri"/>
          <w:b/>
          <w:bCs/>
          <w:lang w:val="en-US"/>
        </w:rPr>
        <w:t>ВИША СИЛА</w:t>
      </w:r>
    </w:p>
    <w:p w:rsidR="00EA15AF" w:rsidRDefault="00EA15AF" w:rsidP="000A2772">
      <w:pPr>
        <w:autoSpaceDE w:val="0"/>
        <w:autoSpaceDN w:val="0"/>
        <w:adjustRightInd w:val="0"/>
        <w:jc w:val="center"/>
        <w:rPr>
          <w:rFonts w:eastAsia="Calibri"/>
          <w:b/>
          <w:bCs/>
          <w:lang w:val="sr-Cyrl-RS"/>
        </w:rPr>
      </w:pPr>
      <w:r w:rsidRPr="00720115">
        <w:rPr>
          <w:rFonts w:eastAsia="Calibri"/>
          <w:b/>
          <w:bCs/>
          <w:lang w:val="en-US"/>
        </w:rPr>
        <w:t>Члан 1</w:t>
      </w:r>
      <w:r>
        <w:rPr>
          <w:rFonts w:eastAsia="Calibri"/>
          <w:b/>
          <w:bCs/>
          <w:lang w:val="sr-Cyrl-RS"/>
        </w:rPr>
        <w:t>9</w:t>
      </w:r>
      <w:r w:rsidRPr="00720115">
        <w:rPr>
          <w:rFonts w:eastAsia="Calibri"/>
          <w:b/>
          <w:bCs/>
          <w:lang w:val="en-US"/>
        </w:rPr>
        <w:t>.</w:t>
      </w:r>
    </w:p>
    <w:p w:rsidR="00591C9E" w:rsidRPr="00591C9E" w:rsidRDefault="00591C9E" w:rsidP="000A2772">
      <w:pPr>
        <w:autoSpaceDE w:val="0"/>
        <w:autoSpaceDN w:val="0"/>
        <w:adjustRightInd w:val="0"/>
        <w:jc w:val="center"/>
        <w:rPr>
          <w:rFonts w:eastAsia="Calibri"/>
          <w:b/>
          <w:bCs/>
          <w:lang w:val="sr-Cyrl-RS"/>
        </w:rPr>
      </w:pPr>
    </w:p>
    <w:p w:rsidR="00EA15AF" w:rsidRPr="00434E30" w:rsidRDefault="00EA15AF" w:rsidP="00EA15AF">
      <w:pPr>
        <w:jc w:val="both"/>
        <w:rPr>
          <w:rFonts w:eastAsia="Calibri"/>
          <w:lang w:val="sr-Cyrl-RS"/>
        </w:rPr>
      </w:pPr>
      <w:r w:rsidRPr="00025930">
        <w:rPr>
          <w:rFonts w:eastAsia="Calibri"/>
          <w:color w:val="FF0000"/>
          <w:lang w:val="sr-Cyrl-RS"/>
        </w:rPr>
        <w:t xml:space="preserve">           </w:t>
      </w:r>
      <w:r w:rsidRPr="00304713">
        <w:rPr>
          <w:rFonts w:eastAsia="Calibri"/>
          <w:iCs/>
          <w:lang w:val="en-US"/>
        </w:rPr>
        <w:t xml:space="preserve">Уколико после закљученог овог </w:t>
      </w:r>
      <w:r w:rsidRPr="00304713">
        <w:rPr>
          <w:rFonts w:eastAsia="Calibri"/>
          <w:iCs/>
          <w:lang w:val="sr-Cyrl-RS"/>
        </w:rPr>
        <w:t>У</w:t>
      </w:r>
      <w:r w:rsidRPr="00304713">
        <w:rPr>
          <w:rFonts w:eastAsia="Calibri"/>
          <w:iCs/>
          <w:lang w:val="en-US"/>
        </w:rPr>
        <w:t xml:space="preserve">говора наступе околности више силе које доведу до ометања или онемогућавања извршења обавеза дефинисаних </w:t>
      </w:r>
      <w:r w:rsidRPr="00304713">
        <w:rPr>
          <w:rFonts w:eastAsia="Calibri"/>
          <w:iCs/>
          <w:lang w:val="sr-Cyrl-RS"/>
        </w:rPr>
        <w:t>овим уговором</w:t>
      </w:r>
      <w:r w:rsidRPr="00304713">
        <w:rPr>
          <w:rFonts w:eastAsia="Calibri"/>
          <w:iCs/>
          <w:lang w:val="en-US"/>
        </w:rPr>
        <w:t xml:space="preserve">, рокови извршења обавеза ће се </w:t>
      </w:r>
      <w:r w:rsidRPr="00434E30">
        <w:rPr>
          <w:rFonts w:eastAsia="Calibri"/>
          <w:iCs/>
          <w:lang w:val="en-US"/>
        </w:rPr>
        <w:t xml:space="preserve">продужити </w:t>
      </w:r>
      <w:r w:rsidRPr="00434E30">
        <w:rPr>
          <w:rFonts w:eastAsia="Calibri"/>
          <w:lang w:val="sr-Cyrl-RS"/>
        </w:rPr>
        <w:t xml:space="preserve">онолико дана колико су те околности </w:t>
      </w:r>
      <w:r w:rsidRPr="00434E30">
        <w:rPr>
          <w:rFonts w:eastAsia="Calibri"/>
          <w:iCs/>
          <w:lang w:val="en-US"/>
        </w:rPr>
        <w:t>више силе</w:t>
      </w:r>
      <w:r w:rsidRPr="00434E30">
        <w:rPr>
          <w:rFonts w:eastAsia="Calibri"/>
          <w:iCs/>
          <w:lang w:val="sr-Cyrl-RS"/>
        </w:rPr>
        <w:t xml:space="preserve"> </w:t>
      </w:r>
      <w:r w:rsidRPr="00434E30">
        <w:rPr>
          <w:rFonts w:eastAsia="Calibri"/>
          <w:iCs/>
          <w:lang w:val="en-US"/>
        </w:rPr>
        <w:t xml:space="preserve"> </w:t>
      </w:r>
      <w:r w:rsidRPr="00434E30">
        <w:rPr>
          <w:rFonts w:eastAsia="Calibri"/>
          <w:lang w:val="sr-Cyrl-RS"/>
        </w:rPr>
        <w:t>трајале.</w:t>
      </w:r>
    </w:p>
    <w:p w:rsidR="00EA15AF" w:rsidRPr="00304713" w:rsidRDefault="00EA15AF" w:rsidP="00EA15AF">
      <w:pPr>
        <w:jc w:val="both"/>
        <w:rPr>
          <w:rFonts w:eastAsia="Calibri"/>
          <w:iCs/>
          <w:lang w:val="en-US"/>
        </w:rPr>
      </w:pPr>
      <w:r w:rsidRPr="00434E30">
        <w:rPr>
          <w:rFonts w:eastAsia="Calibri"/>
          <w:iCs/>
          <w:lang w:val="en-US"/>
        </w:rPr>
        <w:t xml:space="preserve">            Виша сила подразумева екстремне</w:t>
      </w:r>
      <w:r w:rsidRPr="00304713">
        <w:rPr>
          <w:rFonts w:eastAsia="Calibri"/>
          <w:iCs/>
          <w:lang w:val="en-US"/>
        </w:rPr>
        <w:t xml:space="preserve">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 </w:t>
      </w:r>
    </w:p>
    <w:p w:rsidR="00EA15AF" w:rsidRPr="0008604A" w:rsidRDefault="00EA15AF" w:rsidP="0008604A">
      <w:pPr>
        <w:jc w:val="both"/>
        <w:rPr>
          <w:rFonts w:eastAsia="Calibri"/>
          <w:iCs/>
          <w:lang w:val="en-US"/>
        </w:rPr>
      </w:pPr>
      <w:r w:rsidRPr="00304713">
        <w:rPr>
          <w:rFonts w:eastAsia="Calibri"/>
          <w:iCs/>
          <w:lang w:val="en-US"/>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 </w:t>
      </w:r>
    </w:p>
    <w:p w:rsidR="000A2772" w:rsidRDefault="000A2772" w:rsidP="00EA15AF">
      <w:pPr>
        <w:autoSpaceDE w:val="0"/>
        <w:autoSpaceDN w:val="0"/>
        <w:adjustRightInd w:val="0"/>
        <w:rPr>
          <w:rFonts w:eastAsia="Calibri"/>
          <w:b/>
          <w:bCs/>
          <w:lang w:val="sr-Cyrl-CS"/>
        </w:rPr>
      </w:pPr>
    </w:p>
    <w:p w:rsidR="00EA15AF" w:rsidRDefault="00EA15AF" w:rsidP="00EA15AF">
      <w:pPr>
        <w:autoSpaceDE w:val="0"/>
        <w:autoSpaceDN w:val="0"/>
        <w:adjustRightInd w:val="0"/>
        <w:rPr>
          <w:rFonts w:eastAsia="Calibri"/>
          <w:b/>
          <w:bCs/>
          <w:lang w:val="sr-Cyrl-CS"/>
        </w:rPr>
      </w:pPr>
      <w:r>
        <w:rPr>
          <w:rFonts w:eastAsia="Calibri"/>
          <w:b/>
          <w:bCs/>
          <w:lang w:val="sr-Cyrl-CS"/>
        </w:rPr>
        <w:t>РОК ВАЖЕЊА УГОВОРА</w:t>
      </w:r>
    </w:p>
    <w:p w:rsidR="00EA15AF" w:rsidRPr="00382FF3" w:rsidRDefault="00EA15AF" w:rsidP="00EA15AF">
      <w:pPr>
        <w:tabs>
          <w:tab w:val="left" w:pos="4253"/>
        </w:tabs>
        <w:autoSpaceDE w:val="0"/>
        <w:autoSpaceDN w:val="0"/>
        <w:adjustRightInd w:val="0"/>
        <w:jc w:val="center"/>
        <w:rPr>
          <w:b/>
          <w:bCs/>
          <w:lang w:val="sr-Cyrl-RS"/>
        </w:rPr>
      </w:pPr>
      <w:r w:rsidRPr="00382FF3">
        <w:rPr>
          <w:b/>
          <w:bCs/>
          <w:lang w:val="en-US"/>
        </w:rPr>
        <w:t xml:space="preserve">Члан </w:t>
      </w:r>
      <w:r>
        <w:rPr>
          <w:b/>
          <w:bCs/>
          <w:lang w:val="sr-Cyrl-RS"/>
        </w:rPr>
        <w:t>20</w:t>
      </w:r>
      <w:r w:rsidRPr="00382FF3">
        <w:rPr>
          <w:b/>
          <w:bCs/>
          <w:lang w:val="en-US"/>
        </w:rPr>
        <w:t>.</w:t>
      </w:r>
    </w:p>
    <w:p w:rsidR="00EA15AF" w:rsidRDefault="00EA15AF" w:rsidP="00EA15AF">
      <w:pPr>
        <w:autoSpaceDE w:val="0"/>
        <w:autoSpaceDN w:val="0"/>
        <w:adjustRightInd w:val="0"/>
        <w:rPr>
          <w:rFonts w:eastAsia="Calibri"/>
          <w:b/>
          <w:bCs/>
          <w:lang w:val="sr-Cyrl-CS"/>
        </w:rPr>
      </w:pPr>
    </w:p>
    <w:p w:rsidR="00EA15AF" w:rsidRPr="00720115" w:rsidRDefault="00EA15AF" w:rsidP="00EA15AF">
      <w:pPr>
        <w:ind w:firstLine="720"/>
        <w:jc w:val="both"/>
        <w:rPr>
          <w:noProof/>
          <w:lang w:val="sr-Cyrl-RS" w:eastAsia="en-US"/>
        </w:rPr>
      </w:pPr>
      <w:r w:rsidRPr="00720115">
        <w:rPr>
          <w:lang w:val="sr-Cyrl-RS" w:eastAsia="en-US"/>
        </w:rPr>
        <w:t xml:space="preserve">Уговор се сматра закљученом даном потписивања обе уговорне стране </w:t>
      </w:r>
      <w:r w:rsidRPr="00720115">
        <w:rPr>
          <w:bCs/>
          <w:szCs w:val="26"/>
          <w:lang w:val="sr-Cyrl-RS" w:eastAsia="en-US"/>
        </w:rPr>
        <w:t>на временски период од 24 месеца.</w:t>
      </w:r>
    </w:p>
    <w:p w:rsidR="00EA15AF" w:rsidRDefault="00EA15AF" w:rsidP="00EA15AF">
      <w:pPr>
        <w:autoSpaceDE w:val="0"/>
        <w:autoSpaceDN w:val="0"/>
        <w:adjustRightInd w:val="0"/>
        <w:rPr>
          <w:rFonts w:eastAsia="Calibri"/>
          <w:b/>
          <w:bCs/>
          <w:lang w:val="sr-Cyrl-CS"/>
        </w:rPr>
      </w:pPr>
    </w:p>
    <w:p w:rsidR="00EA15AF" w:rsidRPr="001B61D8" w:rsidRDefault="00EA15AF" w:rsidP="00EA15AF">
      <w:pPr>
        <w:autoSpaceDE w:val="0"/>
        <w:autoSpaceDN w:val="0"/>
        <w:adjustRightInd w:val="0"/>
        <w:rPr>
          <w:rFonts w:eastAsia="Calibri"/>
          <w:b/>
          <w:bCs/>
          <w:lang w:val="sr-Cyrl-CS"/>
        </w:rPr>
      </w:pPr>
      <w:r w:rsidRPr="001B61D8">
        <w:rPr>
          <w:rFonts w:eastAsia="Calibri"/>
          <w:b/>
          <w:bCs/>
          <w:lang w:val="sr-Cyrl-CS"/>
        </w:rPr>
        <w:t>РАСКИД УГОВОРА</w:t>
      </w:r>
    </w:p>
    <w:p w:rsidR="00EA15AF" w:rsidRDefault="00EA15AF" w:rsidP="000A2772">
      <w:pPr>
        <w:tabs>
          <w:tab w:val="left" w:pos="4253"/>
        </w:tabs>
        <w:autoSpaceDE w:val="0"/>
        <w:autoSpaceDN w:val="0"/>
        <w:adjustRightInd w:val="0"/>
        <w:jc w:val="center"/>
        <w:rPr>
          <w:b/>
          <w:bCs/>
          <w:lang w:val="sr-Cyrl-RS"/>
        </w:rPr>
      </w:pPr>
      <w:r w:rsidRPr="00382FF3">
        <w:rPr>
          <w:b/>
          <w:bCs/>
          <w:lang w:val="sr-Cyrl-RS"/>
        </w:rPr>
        <w:t xml:space="preserve">     </w:t>
      </w:r>
      <w:r w:rsidRPr="00382FF3">
        <w:rPr>
          <w:b/>
          <w:bCs/>
          <w:lang w:val="en-US"/>
        </w:rPr>
        <w:t xml:space="preserve">Члан </w:t>
      </w:r>
      <w:r>
        <w:rPr>
          <w:b/>
          <w:bCs/>
          <w:lang w:val="sr-Cyrl-RS"/>
        </w:rPr>
        <w:t>21</w:t>
      </w:r>
      <w:r w:rsidRPr="00382FF3">
        <w:rPr>
          <w:b/>
          <w:bCs/>
          <w:lang w:val="en-US"/>
        </w:rPr>
        <w:t>.</w:t>
      </w:r>
    </w:p>
    <w:p w:rsidR="00591C9E" w:rsidRPr="00591C9E" w:rsidRDefault="00591C9E" w:rsidP="000A2772">
      <w:pPr>
        <w:tabs>
          <w:tab w:val="left" w:pos="4253"/>
        </w:tabs>
        <w:autoSpaceDE w:val="0"/>
        <w:autoSpaceDN w:val="0"/>
        <w:adjustRightInd w:val="0"/>
        <w:jc w:val="center"/>
        <w:rPr>
          <w:b/>
          <w:bCs/>
          <w:lang w:val="sr-Cyrl-RS"/>
        </w:rPr>
      </w:pPr>
    </w:p>
    <w:p w:rsidR="00EA15AF" w:rsidRPr="00720115" w:rsidRDefault="00EA15AF" w:rsidP="00EA15AF">
      <w:pPr>
        <w:autoSpaceDE w:val="0"/>
        <w:autoSpaceDN w:val="0"/>
        <w:adjustRightInd w:val="0"/>
        <w:ind w:firstLine="567"/>
        <w:jc w:val="both"/>
        <w:rPr>
          <w:bCs/>
          <w:lang w:val="en-US" w:eastAsia="en-US"/>
        </w:rPr>
      </w:pPr>
      <w:r w:rsidRPr="00720115">
        <w:rPr>
          <w:bCs/>
          <w:lang w:val="en-US" w:eastAsia="en-US"/>
        </w:rPr>
        <w:t>Уговор се може раскинути и пре истека уговореног рока:</w:t>
      </w:r>
    </w:p>
    <w:p w:rsidR="00EA15AF" w:rsidRPr="00720115" w:rsidRDefault="00EA15AF" w:rsidP="00EA15AF">
      <w:pPr>
        <w:autoSpaceDE w:val="0"/>
        <w:autoSpaceDN w:val="0"/>
        <w:adjustRightInd w:val="0"/>
        <w:ind w:firstLine="567"/>
        <w:jc w:val="both"/>
        <w:rPr>
          <w:bCs/>
          <w:lang w:val="en-US" w:eastAsia="en-US"/>
        </w:rPr>
      </w:pPr>
      <w:r w:rsidRPr="00720115">
        <w:rPr>
          <w:bCs/>
          <w:lang w:val="en-US" w:eastAsia="en-US"/>
        </w:rPr>
        <w:t xml:space="preserve">- на захтев Наручиоца, уколико из било ког разлога </w:t>
      </w:r>
      <w:r>
        <w:rPr>
          <w:bCs/>
          <w:lang w:val="sr-Cyrl-RS" w:eastAsia="en-US"/>
        </w:rPr>
        <w:t xml:space="preserve">Добављач </w:t>
      </w:r>
      <w:r w:rsidRPr="00720115">
        <w:rPr>
          <w:bCs/>
          <w:lang w:val="en-US" w:eastAsia="en-US"/>
        </w:rPr>
        <w:t xml:space="preserve"> није у стању</w:t>
      </w:r>
      <w:r w:rsidRPr="00720115">
        <w:rPr>
          <w:bCs/>
          <w:lang w:val="sr-Cyrl-RS" w:eastAsia="en-US"/>
        </w:rPr>
        <w:t xml:space="preserve"> </w:t>
      </w:r>
      <w:r w:rsidRPr="00720115">
        <w:rPr>
          <w:bCs/>
          <w:lang w:val="en-US" w:eastAsia="en-US"/>
        </w:rPr>
        <w:t>да изврш</w:t>
      </w:r>
      <w:r w:rsidRPr="00720115">
        <w:rPr>
          <w:bCs/>
          <w:lang w:val="sr-Cyrl-RS" w:eastAsia="en-US"/>
        </w:rPr>
        <w:t>ава</w:t>
      </w:r>
      <w:r w:rsidRPr="00720115">
        <w:rPr>
          <w:bCs/>
          <w:lang w:val="en-US" w:eastAsia="en-US"/>
        </w:rPr>
        <w:t xml:space="preserve"> обавезе из овог Уговора;</w:t>
      </w:r>
    </w:p>
    <w:p w:rsidR="00EA15AF" w:rsidRPr="00720115" w:rsidRDefault="00EA15AF" w:rsidP="00EA15AF">
      <w:pPr>
        <w:autoSpaceDE w:val="0"/>
        <w:autoSpaceDN w:val="0"/>
        <w:adjustRightInd w:val="0"/>
        <w:ind w:firstLine="567"/>
        <w:jc w:val="both"/>
        <w:rPr>
          <w:bCs/>
          <w:lang w:val="en-US" w:eastAsia="en-US"/>
        </w:rPr>
      </w:pPr>
      <w:r w:rsidRPr="00720115">
        <w:rPr>
          <w:bCs/>
          <w:lang w:val="en-US" w:eastAsia="en-US"/>
        </w:rPr>
        <w:t>- ако не буду обезбеђена средства Законом о буџету РС;</w:t>
      </w:r>
    </w:p>
    <w:p w:rsidR="00EA15AF" w:rsidRPr="00720115" w:rsidRDefault="00EA15AF" w:rsidP="00EA15AF">
      <w:pPr>
        <w:autoSpaceDE w:val="0"/>
        <w:autoSpaceDN w:val="0"/>
        <w:adjustRightInd w:val="0"/>
        <w:ind w:firstLine="567"/>
        <w:jc w:val="both"/>
        <w:rPr>
          <w:bCs/>
          <w:lang w:val="sr-Cyrl-RS" w:eastAsia="en-US"/>
        </w:rPr>
      </w:pPr>
      <w:r w:rsidRPr="00720115">
        <w:rPr>
          <w:bCs/>
          <w:lang w:val="en-US" w:eastAsia="en-US"/>
        </w:rPr>
        <w:t>- споразумом уговорних страна.</w:t>
      </w:r>
    </w:p>
    <w:p w:rsidR="00EA15AF" w:rsidRPr="00720115" w:rsidRDefault="00EA15AF" w:rsidP="00EA15AF">
      <w:pPr>
        <w:jc w:val="both"/>
        <w:rPr>
          <w:lang w:val="sr-Cyrl-RS"/>
        </w:rPr>
      </w:pPr>
      <w:r w:rsidRPr="00720115">
        <w:rPr>
          <w:lang w:val="sr-Cyrl-RS"/>
        </w:rPr>
        <w:tab/>
        <w:t xml:space="preserve">Отказни рок је </w:t>
      </w:r>
      <w:r>
        <w:rPr>
          <w:lang w:val="sr-Cyrl-RS"/>
        </w:rPr>
        <w:t>9</w:t>
      </w:r>
      <w:r w:rsidRPr="00720115">
        <w:rPr>
          <w:lang w:val="sr-Cyrl-RS"/>
        </w:rPr>
        <w:t xml:space="preserve">0 дана и почиње да тече од добијања писаног </w:t>
      </w:r>
      <w:r>
        <w:rPr>
          <w:lang w:val="sr-Cyrl-RS"/>
        </w:rPr>
        <w:t xml:space="preserve">обавештења </w:t>
      </w:r>
      <w:r w:rsidRPr="00720115">
        <w:rPr>
          <w:lang w:val="sr-Cyrl-RS"/>
        </w:rPr>
        <w:t>једне од уговорних страна са разлозима раскида уговора.</w:t>
      </w:r>
    </w:p>
    <w:p w:rsidR="00EA15AF" w:rsidRDefault="00EA15AF" w:rsidP="00EA15AF">
      <w:pPr>
        <w:pStyle w:val="NoSpacing"/>
        <w:rPr>
          <w:rFonts w:ascii="Times New Roman" w:hAnsi="Times New Roman" w:cs="Times New Roman"/>
          <w:bCs w:val="0"/>
          <w:sz w:val="24"/>
          <w:szCs w:val="24"/>
        </w:rPr>
      </w:pPr>
      <w:r w:rsidRPr="00A57499">
        <w:rPr>
          <w:rFonts w:ascii="Times New Roman" w:hAnsi="Times New Roman" w:cs="Times New Roman"/>
          <w:bCs w:val="0"/>
          <w:sz w:val="24"/>
          <w:szCs w:val="24"/>
          <w:lang w:val="sr-Cyrl-CS"/>
        </w:rPr>
        <w:t>Уговорна страна која се не буде придржавала одредби овог Уговора током трајања отказног рока дужна је да другој уговорној страни надокнади штету уколико је настала тим поводом.</w:t>
      </w:r>
    </w:p>
    <w:p w:rsidR="00EA15AF" w:rsidRDefault="00EA15AF" w:rsidP="00EA15AF">
      <w:pPr>
        <w:pStyle w:val="NoSpacing"/>
        <w:rPr>
          <w:rFonts w:ascii="Times New Roman" w:hAnsi="Times New Roman" w:cs="Times New Roman"/>
          <w:bCs w:val="0"/>
          <w:sz w:val="24"/>
          <w:szCs w:val="24"/>
          <w:lang w:val="sr-Cyrl-RS"/>
        </w:rPr>
      </w:pPr>
    </w:p>
    <w:p w:rsidR="00EA15AF" w:rsidRPr="00DD4E39" w:rsidRDefault="00EA15AF" w:rsidP="00EA15AF">
      <w:pPr>
        <w:pStyle w:val="NoSpacing"/>
        <w:rPr>
          <w:rFonts w:ascii="Times New Roman" w:eastAsia="Calibri" w:hAnsi="Times New Roman" w:cs="Times New Roman"/>
          <w:bCs w:val="0"/>
          <w:color w:val="000000"/>
          <w:sz w:val="24"/>
          <w:szCs w:val="24"/>
          <w:lang w:val="sr-Cyrl-CS"/>
        </w:rPr>
      </w:pPr>
      <w:r w:rsidRPr="00DD4E39">
        <w:rPr>
          <w:rFonts w:ascii="Times New Roman" w:eastAsia="Calibri" w:hAnsi="Times New Roman" w:cs="Times New Roman"/>
          <w:b/>
          <w:iCs/>
          <w:color w:val="000000"/>
          <w:sz w:val="24"/>
          <w:szCs w:val="24"/>
        </w:rPr>
        <w:t>ОСТАЛЕ ОДРЕДБЕ</w:t>
      </w:r>
    </w:p>
    <w:p w:rsidR="00EA15AF" w:rsidRPr="00A57499" w:rsidRDefault="00EA15AF" w:rsidP="00EA15AF">
      <w:pPr>
        <w:autoSpaceDE w:val="0"/>
        <w:autoSpaceDN w:val="0"/>
        <w:adjustRightInd w:val="0"/>
        <w:jc w:val="center"/>
        <w:rPr>
          <w:rFonts w:eastAsia="Calibri"/>
          <w:b/>
          <w:iCs/>
          <w:lang w:val="sr-Cyrl-CS"/>
        </w:rPr>
      </w:pPr>
      <w:r w:rsidRPr="00A57499">
        <w:rPr>
          <w:rFonts w:eastAsia="Calibri"/>
          <w:b/>
          <w:iCs/>
          <w:lang w:val="en-US"/>
        </w:rPr>
        <w:t xml:space="preserve">Члан </w:t>
      </w:r>
      <w:r>
        <w:rPr>
          <w:rFonts w:eastAsia="Calibri"/>
          <w:b/>
          <w:iCs/>
          <w:lang w:val="sr-Cyrl-RS"/>
        </w:rPr>
        <w:t>22</w:t>
      </w:r>
      <w:r w:rsidRPr="00A57499">
        <w:rPr>
          <w:rFonts w:eastAsia="Calibri"/>
          <w:b/>
          <w:iCs/>
          <w:lang w:val="en-US"/>
        </w:rPr>
        <w:t>.</w:t>
      </w:r>
    </w:p>
    <w:p w:rsidR="00EA15AF" w:rsidRPr="00434E30" w:rsidRDefault="00EA15AF" w:rsidP="00EA15AF">
      <w:pPr>
        <w:autoSpaceDE w:val="0"/>
        <w:autoSpaceDN w:val="0"/>
        <w:adjustRightInd w:val="0"/>
        <w:ind w:firstLine="720"/>
        <w:jc w:val="both"/>
        <w:rPr>
          <w:rFonts w:eastAsia="Calibri"/>
          <w:bCs/>
          <w:sz w:val="20"/>
          <w:szCs w:val="20"/>
          <w:lang w:val="sr-Cyrl-CS"/>
        </w:rPr>
      </w:pPr>
    </w:p>
    <w:p w:rsidR="00EA15AF" w:rsidRPr="00435BDE" w:rsidRDefault="00EA15AF" w:rsidP="00EA15AF">
      <w:pPr>
        <w:tabs>
          <w:tab w:val="left" w:pos="0"/>
        </w:tabs>
        <w:jc w:val="both"/>
        <w:rPr>
          <w:lang w:val="sr-Cyrl-CS" w:eastAsia="en-US"/>
        </w:rPr>
      </w:pPr>
      <w:r w:rsidRPr="00435BDE">
        <w:rPr>
          <w:lang w:val="sr-Cyrl-CS" w:eastAsia="en-US"/>
        </w:rPr>
        <w:t xml:space="preserve">            </w:t>
      </w:r>
      <w:r>
        <w:rPr>
          <w:lang w:val="sr-Cyrl-CS" w:eastAsia="en-US"/>
        </w:rPr>
        <w:t>Добављач</w:t>
      </w:r>
      <w:r w:rsidRPr="00435BDE">
        <w:rPr>
          <w:lang w:val="sr-Cyrl-CS" w:eastAsia="en-US"/>
        </w:rPr>
        <w:t xml:space="preserve"> ће угов</w:t>
      </w:r>
      <w:r>
        <w:rPr>
          <w:lang w:val="sr-Cyrl-CS" w:eastAsia="en-US"/>
        </w:rPr>
        <w:t>орену обавезу из члана 1. овог У</w:t>
      </w:r>
      <w:r w:rsidRPr="00435BDE">
        <w:rPr>
          <w:lang w:val="sr-Cyrl-CS" w:eastAsia="en-US"/>
        </w:rPr>
        <w:t>говора пружати самостално.</w:t>
      </w:r>
    </w:p>
    <w:p w:rsidR="0008604A" w:rsidRDefault="00EA15AF" w:rsidP="00EA15AF">
      <w:pPr>
        <w:tabs>
          <w:tab w:val="left" w:pos="0"/>
        </w:tabs>
        <w:jc w:val="both"/>
        <w:rPr>
          <w:i/>
          <w:iCs/>
          <w:lang w:val="sr-Cyrl-CS" w:eastAsia="en-US"/>
        </w:rPr>
      </w:pPr>
      <w:r w:rsidRPr="00435BDE">
        <w:rPr>
          <w:lang w:val="sr-Cyrl-CS" w:eastAsia="en-US"/>
        </w:rPr>
        <w:t xml:space="preserve"> </w:t>
      </w:r>
      <w:r>
        <w:rPr>
          <w:i/>
          <w:iCs/>
          <w:lang w:val="sr-Cyrl-CS" w:eastAsia="en-US"/>
        </w:rPr>
        <w:t>и</w:t>
      </w:r>
      <w:r w:rsidRPr="00435BDE">
        <w:rPr>
          <w:i/>
          <w:iCs/>
          <w:lang w:val="sr-Cyrl-CS" w:eastAsia="en-US"/>
        </w:rPr>
        <w:t>ли</w:t>
      </w:r>
      <w:r>
        <w:rPr>
          <w:i/>
          <w:iCs/>
          <w:lang w:val="sr-Cyrl-CS" w:eastAsia="en-US"/>
        </w:rPr>
        <w:t xml:space="preserve">   </w:t>
      </w:r>
    </w:p>
    <w:p w:rsidR="00EA15AF" w:rsidRPr="00435BDE" w:rsidRDefault="00EA15AF" w:rsidP="00EA15AF">
      <w:pPr>
        <w:tabs>
          <w:tab w:val="left" w:pos="0"/>
        </w:tabs>
        <w:jc w:val="both"/>
        <w:rPr>
          <w:lang w:val="sr-Cyrl-CS" w:eastAsia="en-US"/>
        </w:rPr>
      </w:pPr>
      <w:r>
        <w:rPr>
          <w:lang w:val="sr-Cyrl-CS" w:eastAsia="en-US"/>
        </w:rPr>
        <w:t>Добављач</w:t>
      </w:r>
      <w:r w:rsidRPr="00435BDE">
        <w:rPr>
          <w:lang w:val="sr-Cyrl-CS" w:eastAsia="en-US"/>
        </w:rPr>
        <w:t xml:space="preserve"> ће уговорену обавезу из члана 1. овог </w:t>
      </w:r>
      <w:r>
        <w:rPr>
          <w:lang w:val="sr-Cyrl-CS" w:eastAsia="en-US"/>
        </w:rPr>
        <w:t>У</w:t>
      </w:r>
      <w:r w:rsidRPr="00435BDE">
        <w:rPr>
          <w:lang w:val="sr-Cyrl-CS" w:eastAsia="en-US"/>
        </w:rPr>
        <w:t>говора пружати са подизвођачима ____________________________________________</w:t>
      </w:r>
      <w:r w:rsidR="0008604A">
        <w:rPr>
          <w:lang w:val="sr-Cyrl-CS" w:eastAsia="en-US"/>
        </w:rPr>
        <w:t>______________________________</w:t>
      </w:r>
      <w:r w:rsidRPr="00435BDE">
        <w:rPr>
          <w:lang w:val="sr-Cyrl-CS" w:eastAsia="en-US"/>
        </w:rPr>
        <w:t>_</w:t>
      </w:r>
    </w:p>
    <w:p w:rsidR="00EA15AF" w:rsidRPr="00435BDE" w:rsidRDefault="00EA15AF" w:rsidP="00EA15AF">
      <w:pPr>
        <w:tabs>
          <w:tab w:val="left" w:pos="0"/>
        </w:tabs>
        <w:jc w:val="both"/>
        <w:rPr>
          <w:i/>
          <w:iCs/>
          <w:lang w:val="sr-Cyrl-CS" w:eastAsia="en-US"/>
        </w:rPr>
      </w:pPr>
      <w:r w:rsidRPr="00435BDE">
        <w:rPr>
          <w:i/>
          <w:iCs/>
          <w:lang w:val="sr-Cyrl-CS" w:eastAsia="en-US"/>
        </w:rPr>
        <w:t xml:space="preserve">                             (навести назив и седиште подизвођача)</w:t>
      </w:r>
    </w:p>
    <w:p w:rsidR="0008604A" w:rsidRDefault="00EA15AF" w:rsidP="00EA15AF">
      <w:pPr>
        <w:tabs>
          <w:tab w:val="left" w:pos="0"/>
        </w:tabs>
        <w:jc w:val="both"/>
        <w:rPr>
          <w:i/>
          <w:iCs/>
          <w:lang w:val="sr-Cyrl-CS" w:eastAsia="en-US"/>
        </w:rPr>
      </w:pPr>
      <w:r w:rsidRPr="00435BDE">
        <w:rPr>
          <w:i/>
          <w:iCs/>
          <w:lang w:val="sr-Cyrl-CS" w:eastAsia="en-US"/>
        </w:rPr>
        <w:t xml:space="preserve">или </w:t>
      </w:r>
      <w:r>
        <w:rPr>
          <w:i/>
          <w:iCs/>
          <w:lang w:val="sr-Cyrl-CS" w:eastAsia="en-US"/>
        </w:rPr>
        <w:t xml:space="preserve"> </w:t>
      </w:r>
    </w:p>
    <w:p w:rsidR="00EA15AF" w:rsidRPr="00435BDE" w:rsidRDefault="00EA15AF" w:rsidP="00EA15AF">
      <w:pPr>
        <w:tabs>
          <w:tab w:val="left" w:pos="0"/>
        </w:tabs>
        <w:jc w:val="both"/>
        <w:rPr>
          <w:lang w:val="sr-Cyrl-CS" w:eastAsia="en-US"/>
        </w:rPr>
      </w:pPr>
      <w:r>
        <w:rPr>
          <w:lang w:val="sr-Cyrl-CS" w:eastAsia="en-US"/>
        </w:rPr>
        <w:t>Добављач</w:t>
      </w:r>
      <w:r w:rsidRPr="00435BDE">
        <w:rPr>
          <w:lang w:val="sr-Cyrl-CS" w:eastAsia="en-US"/>
        </w:rPr>
        <w:t xml:space="preserve"> ће уговорену обавезу из члана 1. овог </w:t>
      </w:r>
      <w:r>
        <w:rPr>
          <w:lang w:val="sr-Cyrl-CS" w:eastAsia="en-US"/>
        </w:rPr>
        <w:t>У</w:t>
      </w:r>
      <w:r w:rsidRPr="00435BDE">
        <w:rPr>
          <w:lang w:val="sr-Cyrl-CS" w:eastAsia="en-US"/>
        </w:rPr>
        <w:t>го</w:t>
      </w:r>
      <w:r>
        <w:rPr>
          <w:lang w:val="sr-Cyrl-CS" w:eastAsia="en-US"/>
        </w:rPr>
        <w:t xml:space="preserve">вора пружати са групом понуђача </w:t>
      </w:r>
      <w:r w:rsidRPr="00435BDE">
        <w:rPr>
          <w:lang w:val="sr-Cyrl-CS" w:eastAsia="en-US"/>
        </w:rPr>
        <w:t>(заједничка понуда) _____________________________</w:t>
      </w:r>
      <w:r>
        <w:rPr>
          <w:lang w:val="sr-Cyrl-CS" w:eastAsia="en-US"/>
        </w:rPr>
        <w:t>______________</w:t>
      </w:r>
      <w:r w:rsidRPr="00435BDE">
        <w:rPr>
          <w:lang w:val="sr-Cyrl-CS" w:eastAsia="en-US"/>
        </w:rPr>
        <w:t>___________</w:t>
      </w:r>
    </w:p>
    <w:p w:rsidR="00EA15AF" w:rsidRPr="00435BDE" w:rsidRDefault="00EA15AF" w:rsidP="00EA15AF">
      <w:pPr>
        <w:tabs>
          <w:tab w:val="left" w:pos="0"/>
        </w:tabs>
        <w:jc w:val="both"/>
        <w:rPr>
          <w:i/>
          <w:iCs/>
          <w:lang w:val="sr-Cyrl-CS" w:eastAsia="en-US"/>
        </w:rPr>
      </w:pPr>
      <w:r w:rsidRPr="00435BDE">
        <w:rPr>
          <w:i/>
          <w:iCs/>
          <w:lang w:val="sr-Cyrl-CS" w:eastAsia="en-US"/>
        </w:rPr>
        <w:t xml:space="preserve">                                       (навести назив и седиште учесника у заједничкој понуди)</w:t>
      </w:r>
    </w:p>
    <w:p w:rsidR="00EA15AF" w:rsidRPr="00434E30" w:rsidRDefault="00EA15AF" w:rsidP="00EA15AF">
      <w:pPr>
        <w:autoSpaceDE w:val="0"/>
        <w:autoSpaceDN w:val="0"/>
        <w:adjustRightInd w:val="0"/>
        <w:ind w:firstLine="720"/>
        <w:jc w:val="both"/>
        <w:rPr>
          <w:rFonts w:eastAsia="Calibri"/>
          <w:bCs/>
          <w:sz w:val="20"/>
          <w:szCs w:val="20"/>
          <w:lang w:val="sr-Cyrl-CS"/>
        </w:rPr>
      </w:pPr>
    </w:p>
    <w:p w:rsidR="00EA15AF" w:rsidRPr="00A57499" w:rsidRDefault="00EA15AF" w:rsidP="00EA15AF">
      <w:pPr>
        <w:autoSpaceDE w:val="0"/>
        <w:autoSpaceDN w:val="0"/>
        <w:adjustRightInd w:val="0"/>
        <w:jc w:val="center"/>
        <w:rPr>
          <w:rFonts w:eastAsia="Calibri"/>
          <w:b/>
          <w:lang w:val="en-US"/>
        </w:rPr>
      </w:pPr>
      <w:r>
        <w:rPr>
          <w:rFonts w:eastAsia="Calibri"/>
          <w:b/>
          <w:lang w:val="en-US"/>
        </w:rPr>
        <w:t xml:space="preserve">Члан </w:t>
      </w:r>
      <w:r>
        <w:rPr>
          <w:rFonts w:eastAsia="Calibri"/>
          <w:b/>
          <w:lang w:val="sr-Cyrl-RS"/>
        </w:rPr>
        <w:t>23</w:t>
      </w:r>
      <w:r w:rsidRPr="00A57499">
        <w:rPr>
          <w:rFonts w:eastAsia="Calibri"/>
          <w:b/>
          <w:lang w:val="en-US"/>
        </w:rPr>
        <w:t>.</w:t>
      </w:r>
    </w:p>
    <w:p w:rsidR="00EA15AF" w:rsidRPr="00434E30" w:rsidRDefault="00EA15AF" w:rsidP="00EA15AF">
      <w:pPr>
        <w:autoSpaceDE w:val="0"/>
        <w:autoSpaceDN w:val="0"/>
        <w:adjustRightInd w:val="0"/>
        <w:ind w:firstLine="720"/>
        <w:jc w:val="both"/>
        <w:rPr>
          <w:rFonts w:eastAsia="Calibri"/>
          <w:bCs/>
          <w:sz w:val="20"/>
          <w:szCs w:val="20"/>
          <w:lang w:val="sr-Cyrl-CS"/>
        </w:rPr>
      </w:pPr>
    </w:p>
    <w:p w:rsidR="00EA15AF" w:rsidRPr="00A57499" w:rsidRDefault="00EA15AF" w:rsidP="00EA15AF">
      <w:pPr>
        <w:autoSpaceDE w:val="0"/>
        <w:autoSpaceDN w:val="0"/>
        <w:adjustRightInd w:val="0"/>
        <w:ind w:firstLine="720"/>
        <w:jc w:val="both"/>
        <w:rPr>
          <w:bCs/>
          <w:lang w:val="sr-Cyrl-CS"/>
        </w:rPr>
      </w:pPr>
      <w:r w:rsidRPr="00A57499">
        <w:rPr>
          <w:bCs/>
          <w:lang w:val="sr-Cyrl-CS"/>
        </w:rPr>
        <w:lastRenderedPageBreak/>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(„Сл. лист СФРЈ“ број 29/78, „Сл. лист СРЈ“ број 31/93, 35/99, 44/99).</w:t>
      </w:r>
    </w:p>
    <w:p w:rsidR="00EA15AF" w:rsidRPr="00434E30" w:rsidRDefault="00EA15AF" w:rsidP="00EA15AF">
      <w:pPr>
        <w:autoSpaceDE w:val="0"/>
        <w:autoSpaceDN w:val="0"/>
        <w:adjustRightInd w:val="0"/>
        <w:jc w:val="both"/>
        <w:rPr>
          <w:rFonts w:eastAsia="Calibri"/>
          <w:bCs/>
          <w:sz w:val="20"/>
          <w:szCs w:val="20"/>
          <w:lang w:val="sr-Cyrl-CS"/>
        </w:rPr>
      </w:pPr>
    </w:p>
    <w:p w:rsidR="00EA15AF" w:rsidRPr="00A57499" w:rsidRDefault="00EA15AF" w:rsidP="00EA15AF">
      <w:pPr>
        <w:autoSpaceDE w:val="0"/>
        <w:autoSpaceDN w:val="0"/>
        <w:adjustRightInd w:val="0"/>
        <w:jc w:val="center"/>
        <w:rPr>
          <w:rFonts w:eastAsia="Calibri"/>
          <w:b/>
          <w:lang w:val="en-US"/>
        </w:rPr>
      </w:pPr>
      <w:r>
        <w:rPr>
          <w:rFonts w:eastAsia="Calibri"/>
          <w:b/>
          <w:lang w:val="en-US"/>
        </w:rPr>
        <w:t xml:space="preserve">Члан </w:t>
      </w:r>
      <w:r>
        <w:rPr>
          <w:rFonts w:eastAsia="Calibri"/>
          <w:b/>
          <w:lang w:val="sr-Cyrl-RS"/>
        </w:rPr>
        <w:t>24</w:t>
      </w:r>
      <w:r w:rsidRPr="00A57499">
        <w:rPr>
          <w:rFonts w:eastAsia="Calibri"/>
          <w:b/>
          <w:lang w:val="en-US"/>
        </w:rPr>
        <w:t>.</w:t>
      </w:r>
    </w:p>
    <w:p w:rsidR="00EA15AF" w:rsidRPr="00434E30" w:rsidRDefault="00EA15AF" w:rsidP="00EA15AF">
      <w:pPr>
        <w:autoSpaceDE w:val="0"/>
        <w:autoSpaceDN w:val="0"/>
        <w:adjustRightInd w:val="0"/>
        <w:ind w:firstLine="720"/>
        <w:jc w:val="both"/>
        <w:rPr>
          <w:rFonts w:eastAsia="Calibri"/>
          <w:b/>
          <w:i/>
          <w:iCs/>
          <w:sz w:val="20"/>
          <w:szCs w:val="20"/>
          <w:lang w:val="sr-Cyrl-CS"/>
        </w:rPr>
      </w:pPr>
    </w:p>
    <w:p w:rsidR="00EA15AF" w:rsidRPr="00EA15AF" w:rsidRDefault="00EA15AF" w:rsidP="00EA15AF">
      <w:pPr>
        <w:tabs>
          <w:tab w:val="left" w:pos="567"/>
        </w:tabs>
        <w:autoSpaceDE w:val="0"/>
        <w:autoSpaceDN w:val="0"/>
        <w:adjustRightInd w:val="0"/>
        <w:ind w:firstLine="720"/>
        <w:jc w:val="both"/>
        <w:rPr>
          <w:rFonts w:eastAsia="Calibri"/>
          <w:iCs/>
          <w:lang w:val="sr-Cyrl-CS"/>
        </w:rPr>
      </w:pPr>
      <w:r w:rsidRPr="00A57499">
        <w:rPr>
          <w:rFonts w:eastAsia="Calibri"/>
          <w:iCs/>
          <w:lang w:val="sr-Cyrl-CS"/>
        </w:rPr>
        <w:t xml:space="preserve">Све евентуалне спорове који би могли настати поводом овог Уговора, уговорне стране решаваће споразумно и мирним путем, а уколико то није могуће уговара се </w:t>
      </w:r>
      <w:r>
        <w:rPr>
          <w:rFonts w:eastAsia="Calibri"/>
          <w:iCs/>
          <w:lang w:val="sr-Cyrl-CS"/>
        </w:rPr>
        <w:t xml:space="preserve">месна </w:t>
      </w:r>
      <w:r w:rsidRPr="00A57499">
        <w:rPr>
          <w:rFonts w:eastAsia="Calibri"/>
          <w:iCs/>
          <w:lang w:val="sr-Cyrl-CS"/>
        </w:rPr>
        <w:t>надлежност суда</w:t>
      </w:r>
      <w:r>
        <w:rPr>
          <w:rFonts w:eastAsia="Calibri"/>
          <w:iCs/>
          <w:lang w:val="sr-Cyrl-CS"/>
        </w:rPr>
        <w:t>.</w:t>
      </w:r>
    </w:p>
    <w:p w:rsidR="00EA15AF" w:rsidRPr="00382FF3" w:rsidRDefault="00EA15AF" w:rsidP="00EA15AF">
      <w:pPr>
        <w:tabs>
          <w:tab w:val="left" w:pos="3969"/>
          <w:tab w:val="left" w:pos="4253"/>
        </w:tabs>
        <w:jc w:val="center"/>
        <w:rPr>
          <w:b/>
          <w:bCs/>
          <w:kern w:val="2"/>
          <w:lang w:val="sr-Cyrl-CS"/>
        </w:rPr>
      </w:pPr>
      <w:r>
        <w:rPr>
          <w:b/>
          <w:bCs/>
          <w:kern w:val="2"/>
          <w:lang w:val="sr-Cyrl-CS"/>
        </w:rPr>
        <w:t>Члан 2</w:t>
      </w:r>
      <w:r>
        <w:rPr>
          <w:b/>
          <w:bCs/>
          <w:kern w:val="2"/>
          <w:lang w:val="sr-Cyrl-RS"/>
        </w:rPr>
        <w:t>5</w:t>
      </w:r>
      <w:r w:rsidRPr="00EE3847">
        <w:rPr>
          <w:b/>
          <w:bCs/>
          <w:kern w:val="2"/>
          <w:lang w:val="sr-Cyrl-CS"/>
        </w:rPr>
        <w:t>.</w:t>
      </w:r>
    </w:p>
    <w:p w:rsidR="00EA15AF" w:rsidRPr="00382FF3" w:rsidRDefault="00EA15AF" w:rsidP="00EA15AF">
      <w:pPr>
        <w:tabs>
          <w:tab w:val="left" w:pos="3969"/>
          <w:tab w:val="left" w:pos="4253"/>
        </w:tabs>
        <w:jc w:val="center"/>
        <w:rPr>
          <w:b/>
          <w:bCs/>
          <w:kern w:val="2"/>
          <w:lang w:val="sr-Cyrl-CS"/>
        </w:rPr>
      </w:pPr>
    </w:p>
    <w:p w:rsidR="00EA15AF" w:rsidRDefault="00EA15AF" w:rsidP="00EA15AF">
      <w:pPr>
        <w:ind w:firstLine="720"/>
        <w:jc w:val="both"/>
        <w:rPr>
          <w:kern w:val="2"/>
          <w:lang w:val="sr-Cyrl-CS"/>
        </w:rPr>
      </w:pPr>
      <w:r w:rsidRPr="00382FF3">
        <w:rPr>
          <w:kern w:val="2"/>
          <w:lang w:val="sr-Cyrl-CS"/>
        </w:rPr>
        <w:t>Овај Уговор је сачињен у 4 (четири) истоветна примерка од којих по 2 (два) примерка за обе уговорне стране.</w:t>
      </w:r>
    </w:p>
    <w:p w:rsidR="00EA15AF" w:rsidRPr="00382FF3" w:rsidRDefault="00EA15AF" w:rsidP="00EA15AF">
      <w:pPr>
        <w:ind w:firstLine="720"/>
        <w:jc w:val="both"/>
        <w:rPr>
          <w:kern w:val="2"/>
          <w:lang w:val="sr-Cyrl-CS"/>
        </w:rPr>
      </w:pPr>
    </w:p>
    <w:p w:rsidR="00EA15AF" w:rsidRPr="00435BDE" w:rsidRDefault="00EA15AF" w:rsidP="00EA15AF">
      <w:pPr>
        <w:rPr>
          <w:lang w:val="sr-Latn-CS" w:eastAsia="en-US"/>
        </w:rPr>
      </w:pPr>
      <w:r w:rsidRPr="00435BDE">
        <w:rPr>
          <w:lang w:val="en-US" w:eastAsia="en-US"/>
        </w:rPr>
        <w:t xml:space="preserve">              </w:t>
      </w:r>
      <w:r w:rsidRPr="00435BDE">
        <w:rPr>
          <w:b/>
          <w:bCs/>
          <w:lang w:val="en-US" w:eastAsia="en-US"/>
        </w:rPr>
        <w:t xml:space="preserve">ЗА  </w:t>
      </w:r>
      <w:r w:rsidRPr="00435BDE">
        <w:rPr>
          <w:b/>
          <w:bCs/>
          <w:lang w:val="sr-Cyrl-RS" w:eastAsia="en-US"/>
        </w:rPr>
        <w:t>НАРУЧИОЦА</w:t>
      </w:r>
      <w:r w:rsidRPr="00435BDE">
        <w:rPr>
          <w:b/>
          <w:bCs/>
          <w:lang w:val="en-US" w:eastAsia="en-US"/>
        </w:rPr>
        <w:t xml:space="preserve">                                             </w:t>
      </w:r>
      <w:r w:rsidRPr="00435BDE">
        <w:rPr>
          <w:b/>
          <w:bCs/>
          <w:lang w:val="sr-Cyrl-CS" w:eastAsia="en-US"/>
        </w:rPr>
        <w:t xml:space="preserve"> </w:t>
      </w:r>
      <w:r w:rsidRPr="00435BDE">
        <w:rPr>
          <w:b/>
          <w:bCs/>
          <w:lang w:val="en-US" w:eastAsia="en-US"/>
        </w:rPr>
        <w:t xml:space="preserve">        </w:t>
      </w:r>
      <w:r w:rsidRPr="00435BDE">
        <w:rPr>
          <w:b/>
          <w:bCs/>
          <w:lang w:val="sr-Cyrl-RS" w:eastAsia="en-US"/>
        </w:rPr>
        <w:t xml:space="preserve">   </w:t>
      </w:r>
      <w:r w:rsidRPr="00435BDE">
        <w:rPr>
          <w:b/>
          <w:bCs/>
          <w:lang w:val="en-US" w:eastAsia="en-US"/>
        </w:rPr>
        <w:t xml:space="preserve"> ЗА </w:t>
      </w:r>
      <w:r>
        <w:rPr>
          <w:b/>
          <w:bCs/>
          <w:lang w:val="sr-Cyrl-RS" w:eastAsia="en-US"/>
        </w:rPr>
        <w:t>ДОБАВЉАЧА</w:t>
      </w:r>
      <w:r w:rsidRPr="00435BDE">
        <w:rPr>
          <w:b/>
          <w:bCs/>
          <w:lang w:val="en-US" w:eastAsia="en-US"/>
        </w:rPr>
        <w:t xml:space="preserve"> </w:t>
      </w:r>
      <w:r w:rsidRPr="00435BDE">
        <w:rPr>
          <w:b/>
          <w:bCs/>
          <w:lang w:val="sr-Cyrl-CS" w:eastAsia="en-US"/>
        </w:rPr>
        <w:t xml:space="preserve">  </w:t>
      </w:r>
      <w:r w:rsidRPr="00435BDE">
        <w:rPr>
          <w:b/>
          <w:bCs/>
          <w:lang w:val="en-US" w:eastAsia="en-US"/>
        </w:rPr>
        <w:t xml:space="preserve">  </w:t>
      </w:r>
      <w:r w:rsidRPr="00435BDE">
        <w:rPr>
          <w:b/>
          <w:bCs/>
          <w:lang w:val="sr-Cyrl-CS" w:eastAsia="en-US"/>
        </w:rPr>
        <w:t xml:space="preserve">               </w:t>
      </w:r>
    </w:p>
    <w:p w:rsidR="00EA15AF" w:rsidRPr="00D2119E" w:rsidRDefault="00EA15AF" w:rsidP="00EA15AF">
      <w:pPr>
        <w:jc w:val="both"/>
        <w:rPr>
          <w:b/>
          <w:lang w:val="sr-Cyrl-CS" w:eastAsia="en-US"/>
        </w:rPr>
      </w:pPr>
      <w:r w:rsidRPr="00D2119E">
        <w:rPr>
          <w:b/>
          <w:lang w:val="sr-Cyrl-CS" w:eastAsia="en-US"/>
        </w:rPr>
        <w:t xml:space="preserve">       ПОМОЋНИК ДИРЕКТОРА                                        </w:t>
      </w:r>
      <w:r>
        <w:rPr>
          <w:b/>
          <w:lang w:val="sr-Cyrl-CS" w:eastAsia="en-US"/>
        </w:rPr>
        <w:t xml:space="preserve">    </w:t>
      </w:r>
      <w:r w:rsidRPr="00D2119E">
        <w:rPr>
          <w:b/>
          <w:lang w:val="sr-Cyrl-CS" w:eastAsia="en-US"/>
        </w:rPr>
        <w:t xml:space="preserve">        ДИРЕКТОР</w:t>
      </w:r>
    </w:p>
    <w:p w:rsidR="00EA15AF" w:rsidRPr="00D2119E" w:rsidRDefault="00EA15AF" w:rsidP="00EA15AF">
      <w:pPr>
        <w:rPr>
          <w:b/>
          <w:bCs/>
          <w:lang w:val="sr-Cyrl-CS" w:eastAsia="en-US"/>
        </w:rPr>
      </w:pPr>
      <w:r w:rsidRPr="00D2119E">
        <w:rPr>
          <w:b/>
          <w:bCs/>
          <w:lang w:val="sr-Cyrl-CS" w:eastAsia="en-US"/>
        </w:rPr>
        <w:t xml:space="preserve">        ________________________                                              ______________________</w:t>
      </w:r>
    </w:p>
    <w:p w:rsidR="00EA15AF" w:rsidRPr="00D2119E" w:rsidRDefault="00EA15AF" w:rsidP="00EA15AF">
      <w:pPr>
        <w:rPr>
          <w:b/>
          <w:bCs/>
          <w:lang w:val="sr-Cyrl-CS" w:eastAsia="en-US"/>
        </w:rPr>
      </w:pPr>
      <w:r w:rsidRPr="00D2119E">
        <w:rPr>
          <w:b/>
          <w:bCs/>
          <w:lang w:val="sr-Cyrl-CS" w:eastAsia="en-US"/>
        </w:rPr>
        <w:t xml:space="preserve">             </w:t>
      </w:r>
    </w:p>
    <w:p w:rsidR="00EA15AF" w:rsidRDefault="00EA15AF" w:rsidP="00EA15AF">
      <w:pPr>
        <w:jc w:val="both"/>
        <w:rPr>
          <w:b/>
          <w:bCs/>
          <w:sz w:val="18"/>
          <w:szCs w:val="18"/>
          <w:lang w:val="sr-Cyrl-RS"/>
        </w:rPr>
      </w:pPr>
    </w:p>
    <w:p w:rsidR="00EA15AF" w:rsidRPr="00DE16B0" w:rsidRDefault="00EA15AF" w:rsidP="00EA15AF">
      <w:pPr>
        <w:jc w:val="both"/>
        <w:rPr>
          <w:b/>
          <w:bCs/>
          <w:sz w:val="18"/>
          <w:szCs w:val="18"/>
          <w:lang w:val="sr-Cyrl-RS"/>
        </w:rPr>
      </w:pPr>
      <w:r w:rsidRPr="00DE16B0">
        <w:rPr>
          <w:b/>
          <w:bCs/>
          <w:sz w:val="18"/>
          <w:szCs w:val="18"/>
          <w:lang w:val="sr-Cyrl-RS"/>
        </w:rPr>
        <w:t>Напомена:</w:t>
      </w:r>
    </w:p>
    <w:p w:rsidR="00EA15AF" w:rsidRDefault="00EA15AF" w:rsidP="00EA15AF">
      <w:pPr>
        <w:jc w:val="both"/>
        <w:rPr>
          <w:bCs/>
          <w:i/>
          <w:sz w:val="18"/>
          <w:szCs w:val="18"/>
          <w:lang w:val="sr-Cyrl-RS"/>
        </w:rPr>
      </w:pPr>
      <w:r w:rsidRPr="00DE16B0">
        <w:rPr>
          <w:bCs/>
          <w:i/>
          <w:sz w:val="18"/>
          <w:szCs w:val="18"/>
          <w:lang w:val="sr-Cyrl-RS"/>
        </w:rPr>
        <w:t xml:space="preserve">Понуђач је у обавези да потпише овај модел уговора и тако се изјасни да је у свему сагласан са моделом уговора и да прихвата да у случају да му се додели уговор, исти закључи у складу са моделом уговора из предметне конкурсне документације. Овај модел уговора представља садржину уговора који ће бити закључен са изабраним понуђачем. </w:t>
      </w:r>
    </w:p>
    <w:p w:rsidR="00EA15AF" w:rsidRDefault="00EA15AF" w:rsidP="00EA15AF">
      <w:pPr>
        <w:jc w:val="both"/>
        <w:rPr>
          <w:bCs/>
          <w:i/>
          <w:sz w:val="18"/>
          <w:szCs w:val="18"/>
          <w:lang w:val="sr-Cyrl-RS"/>
        </w:rPr>
      </w:pPr>
    </w:p>
    <w:p w:rsidR="00EA15AF" w:rsidRDefault="00EA15AF" w:rsidP="00EA15AF">
      <w:pPr>
        <w:autoSpaceDE w:val="0"/>
        <w:autoSpaceDN w:val="0"/>
        <w:adjustRightInd w:val="0"/>
        <w:ind w:right="26"/>
        <w:jc w:val="both"/>
        <w:rPr>
          <w:bCs/>
          <w:i/>
          <w:iCs/>
          <w:noProof/>
          <w:kern w:val="1"/>
          <w:sz w:val="20"/>
          <w:szCs w:val="20"/>
          <w:lang w:val="sr-Cyrl-RS" w:eastAsia="ar-SA"/>
        </w:rPr>
      </w:pPr>
    </w:p>
    <w:p w:rsidR="00EA15AF" w:rsidRDefault="00EA15AF" w:rsidP="00EA15AF">
      <w:pPr>
        <w:autoSpaceDE w:val="0"/>
        <w:autoSpaceDN w:val="0"/>
        <w:adjustRightInd w:val="0"/>
        <w:ind w:right="26"/>
        <w:jc w:val="both"/>
        <w:rPr>
          <w:bCs/>
          <w:i/>
          <w:iCs/>
          <w:noProof/>
          <w:kern w:val="1"/>
          <w:sz w:val="20"/>
          <w:szCs w:val="20"/>
          <w:lang w:val="sr-Cyrl-RS" w:eastAsia="ar-SA"/>
        </w:rPr>
      </w:pPr>
    </w:p>
    <w:p w:rsidR="00EA15AF" w:rsidRDefault="00EA15AF" w:rsidP="00D10876">
      <w:pPr>
        <w:autoSpaceDE w:val="0"/>
        <w:autoSpaceDN w:val="0"/>
        <w:adjustRightInd w:val="0"/>
        <w:ind w:right="26"/>
        <w:jc w:val="both"/>
        <w:rPr>
          <w:bCs/>
          <w:i/>
          <w:iCs/>
          <w:noProof/>
          <w:kern w:val="1"/>
          <w:sz w:val="20"/>
          <w:szCs w:val="20"/>
          <w:lang w:val="sr-Cyrl-RS" w:eastAsia="ar-SA"/>
        </w:rPr>
      </w:pPr>
    </w:p>
    <w:p w:rsidR="00EA15AF" w:rsidRDefault="00EA15AF" w:rsidP="00D10876">
      <w:pPr>
        <w:autoSpaceDE w:val="0"/>
        <w:autoSpaceDN w:val="0"/>
        <w:adjustRightInd w:val="0"/>
        <w:ind w:right="26"/>
        <w:jc w:val="both"/>
        <w:rPr>
          <w:bCs/>
          <w:i/>
          <w:iCs/>
          <w:noProof/>
          <w:kern w:val="1"/>
          <w:sz w:val="20"/>
          <w:szCs w:val="20"/>
          <w:lang w:val="sr-Cyrl-RS" w:eastAsia="ar-SA"/>
        </w:rPr>
      </w:pPr>
    </w:p>
    <w:p w:rsidR="00CE0E42" w:rsidRDefault="00CE0E42"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591C9E" w:rsidRDefault="00591C9E" w:rsidP="00FE641E">
      <w:pPr>
        <w:rPr>
          <w:sz w:val="32"/>
          <w:szCs w:val="32"/>
          <w:lang w:val="sr-Cyrl-RS"/>
        </w:rPr>
      </w:pPr>
    </w:p>
    <w:p w:rsidR="00833748" w:rsidRDefault="00833748" w:rsidP="00FE641E">
      <w:pPr>
        <w:rPr>
          <w:sz w:val="32"/>
          <w:szCs w:val="32"/>
          <w:lang w:val="sr-Cyrl-RS"/>
        </w:rPr>
      </w:pPr>
    </w:p>
    <w:p w:rsidR="00833748" w:rsidRDefault="00833748" w:rsidP="00FE641E">
      <w:pPr>
        <w:rPr>
          <w:sz w:val="32"/>
          <w:szCs w:val="32"/>
          <w:lang w:val="sr-Cyrl-RS"/>
        </w:rPr>
      </w:pPr>
    </w:p>
    <w:p w:rsidR="00833748" w:rsidRDefault="00833748" w:rsidP="00FE641E">
      <w:pPr>
        <w:rPr>
          <w:sz w:val="32"/>
          <w:szCs w:val="32"/>
          <w:lang w:val="sr-Cyrl-RS"/>
        </w:rPr>
      </w:pPr>
    </w:p>
    <w:p w:rsidR="00833748" w:rsidRDefault="00833748" w:rsidP="00FE641E">
      <w:pPr>
        <w:rPr>
          <w:sz w:val="32"/>
          <w:szCs w:val="32"/>
          <w:lang w:val="sr-Cyrl-RS"/>
        </w:rPr>
      </w:pPr>
    </w:p>
    <w:p w:rsidR="00833748" w:rsidRDefault="00833748" w:rsidP="00FE641E">
      <w:pPr>
        <w:rPr>
          <w:sz w:val="32"/>
          <w:szCs w:val="32"/>
          <w:lang w:val="sr-Cyrl-RS"/>
        </w:rPr>
      </w:pPr>
    </w:p>
    <w:p w:rsidR="00591C9E" w:rsidRDefault="00591C9E" w:rsidP="00FE641E">
      <w:pPr>
        <w:rPr>
          <w:sz w:val="32"/>
          <w:szCs w:val="32"/>
          <w:lang w:val="en-US"/>
        </w:rPr>
      </w:pPr>
    </w:p>
    <w:p w:rsidR="00103D90" w:rsidRDefault="00103D90" w:rsidP="00FE641E">
      <w:pPr>
        <w:rPr>
          <w:sz w:val="32"/>
          <w:szCs w:val="32"/>
          <w:lang w:val="en-US"/>
        </w:rPr>
      </w:pPr>
    </w:p>
    <w:p w:rsidR="00103D90" w:rsidRPr="00103D90" w:rsidRDefault="00103D90" w:rsidP="00FE641E">
      <w:pPr>
        <w:rPr>
          <w:sz w:val="32"/>
          <w:szCs w:val="32"/>
          <w:lang w:val="en-US"/>
        </w:rPr>
      </w:pPr>
    </w:p>
    <w:p w:rsidR="00591C9E" w:rsidRDefault="00591C9E" w:rsidP="00FE641E">
      <w:pPr>
        <w:rPr>
          <w:sz w:val="32"/>
          <w:szCs w:val="32"/>
          <w:lang w:val="sr-Cyrl-RS"/>
        </w:rPr>
      </w:pPr>
    </w:p>
    <w:p w:rsidR="00EB0B54" w:rsidRPr="00E179D4" w:rsidRDefault="00EB0B54" w:rsidP="00EB0B54">
      <w:pPr>
        <w:shd w:val="clear" w:color="auto" w:fill="C6D9F1"/>
        <w:suppressAutoHyphens/>
        <w:spacing w:line="100" w:lineRule="atLeast"/>
        <w:jc w:val="center"/>
        <w:rPr>
          <w:rFonts w:eastAsia="Arial Unicode MS"/>
          <w:b/>
          <w:bCs/>
          <w:iCs/>
          <w:color w:val="000000"/>
          <w:kern w:val="1"/>
          <w:lang w:val="sr-Cyrl-RS" w:eastAsia="ar-SA"/>
        </w:rPr>
      </w:pPr>
    </w:p>
    <w:p w:rsidR="00EB0B54" w:rsidRPr="00E179D4" w:rsidRDefault="00EB0B54" w:rsidP="0011084C">
      <w:pPr>
        <w:shd w:val="clear" w:color="auto" w:fill="C6D9F1"/>
        <w:suppressAutoHyphens/>
        <w:spacing w:line="100" w:lineRule="atLeast"/>
        <w:jc w:val="center"/>
        <w:rPr>
          <w:rFonts w:eastAsia="Arial Unicode MS"/>
          <w:b/>
          <w:bCs/>
          <w:iCs/>
          <w:color w:val="000000"/>
          <w:kern w:val="1"/>
          <w:lang w:eastAsia="ar-SA"/>
        </w:rPr>
      </w:pPr>
      <w:r w:rsidRPr="00E179D4">
        <w:rPr>
          <w:rFonts w:eastAsia="Arial Unicode MS"/>
          <w:b/>
          <w:iCs/>
          <w:color w:val="000000"/>
          <w:kern w:val="1"/>
          <w:lang w:val="en-US" w:eastAsia="ar-SA"/>
        </w:rPr>
        <w:t>I</w:t>
      </w:r>
      <w:r w:rsidR="0011084C" w:rsidRPr="00E179D4">
        <w:rPr>
          <w:rFonts w:eastAsia="Arial Unicode MS"/>
          <w:b/>
          <w:iCs/>
          <w:color w:val="000000"/>
          <w:kern w:val="1"/>
          <w:lang w:val="en-US" w:eastAsia="ar-SA"/>
        </w:rPr>
        <w:t>X</w:t>
      </w:r>
      <w:r w:rsidRPr="00E179D4">
        <w:rPr>
          <w:rFonts w:eastAsia="Arial Unicode MS"/>
          <w:b/>
          <w:iCs/>
          <w:color w:val="000000"/>
          <w:kern w:val="1"/>
          <w:lang w:val="en-US" w:eastAsia="ar-SA"/>
        </w:rPr>
        <w:t xml:space="preserve"> </w:t>
      </w:r>
      <w:r w:rsidRPr="00E179D4">
        <w:rPr>
          <w:rFonts w:eastAsia="Arial Unicode MS"/>
          <w:b/>
          <w:iCs/>
          <w:color w:val="000000"/>
          <w:kern w:val="1"/>
          <w:lang w:eastAsia="ar-SA"/>
        </w:rPr>
        <w:t>УПУТСТВО ПОНУЂАЧИМА КАКО ДА САЧИНЕ ПОНУДУ</w:t>
      </w:r>
    </w:p>
    <w:p w:rsidR="00EB0B54" w:rsidRPr="00EB0B54" w:rsidRDefault="00EB0B54" w:rsidP="00EB0B54">
      <w:pPr>
        <w:shd w:val="clear" w:color="auto" w:fill="C6D9F1"/>
        <w:suppressAutoHyphens/>
        <w:spacing w:line="100" w:lineRule="atLeast"/>
        <w:jc w:val="center"/>
        <w:rPr>
          <w:rFonts w:eastAsia="Arial Unicode MS"/>
          <w:b/>
          <w:bCs/>
          <w:i/>
          <w:iCs/>
          <w:color w:val="000000"/>
          <w:kern w:val="1"/>
          <w:lang w:eastAsia="ar-SA"/>
        </w:rPr>
      </w:pPr>
    </w:p>
    <w:p w:rsidR="00EB0B54" w:rsidRPr="00EB0B54" w:rsidRDefault="00EB0B54" w:rsidP="00EB0B54">
      <w:pPr>
        <w:suppressAutoHyphens/>
        <w:spacing w:line="100" w:lineRule="atLeast"/>
        <w:jc w:val="both"/>
        <w:rPr>
          <w:rFonts w:eastAsia="Arial Unicode MS"/>
          <w:b/>
          <w:bCs/>
          <w:i/>
          <w:iCs/>
          <w:color w:val="000000"/>
          <w:kern w:val="1"/>
          <w:lang w:eastAsia="ar-SA"/>
        </w:rPr>
      </w:pPr>
    </w:p>
    <w:p w:rsidR="00EB0B54" w:rsidRPr="00EB0B54" w:rsidRDefault="00EB0B54" w:rsidP="00EB0B54">
      <w:pPr>
        <w:suppressAutoHyphens/>
        <w:spacing w:line="100" w:lineRule="atLeast"/>
        <w:jc w:val="both"/>
        <w:rPr>
          <w:rFonts w:eastAsia="Arial Unicode MS"/>
          <w:b/>
          <w:bCs/>
          <w:i/>
          <w:iCs/>
          <w:color w:val="000000"/>
          <w:kern w:val="1"/>
          <w:lang w:eastAsia="ar-SA"/>
        </w:rPr>
      </w:pPr>
      <w:r w:rsidRPr="00EB0B54">
        <w:rPr>
          <w:rFonts w:eastAsia="Arial Unicode MS"/>
          <w:b/>
          <w:i/>
          <w:iCs/>
          <w:color w:val="000000"/>
          <w:kern w:val="1"/>
          <w:lang w:eastAsia="ar-SA"/>
        </w:rPr>
        <w:t>1. ПОДАЦИ О ЈЕЗИКУ НА КОЈЕМ ПОНУДА МОРА ДА БУДЕ САСТАВЉЕНА</w:t>
      </w:r>
    </w:p>
    <w:p w:rsidR="00EB0B54" w:rsidRPr="00EB0B54" w:rsidRDefault="00EB0B54" w:rsidP="00EB0B54">
      <w:pPr>
        <w:suppressAutoHyphens/>
        <w:spacing w:line="100" w:lineRule="atLeast"/>
        <w:jc w:val="both"/>
        <w:rPr>
          <w:rFonts w:eastAsia="Arial Unicode MS"/>
          <w:b/>
          <w:bCs/>
          <w:i/>
          <w:iCs/>
          <w:color w:val="000000"/>
          <w:kern w:val="1"/>
          <w:lang w:eastAsia="ar-SA"/>
        </w:rPr>
      </w:pPr>
    </w:p>
    <w:p w:rsidR="00EB0B54" w:rsidRPr="00EB0B54" w:rsidRDefault="00EB0B54" w:rsidP="00EB0B54">
      <w:pPr>
        <w:suppressAutoHyphens/>
        <w:spacing w:line="100" w:lineRule="atLeast"/>
        <w:ind w:firstLine="720"/>
        <w:jc w:val="both"/>
        <w:rPr>
          <w:rFonts w:eastAsia="Arial Unicode MS"/>
          <w:b/>
          <w:bCs/>
          <w:i/>
          <w:iCs/>
          <w:color w:val="000000"/>
          <w:kern w:val="1"/>
          <w:lang w:val="sr-Cyrl-RS" w:eastAsia="ar-SA"/>
        </w:rPr>
      </w:pPr>
      <w:r w:rsidRPr="00EB0B54">
        <w:rPr>
          <w:rFonts w:eastAsia="Arial Unicode MS"/>
          <w:color w:val="000000"/>
          <w:kern w:val="1"/>
          <w:lang w:eastAsia="ar-SA"/>
        </w:rPr>
        <w:t>Понуђач подноси понуду на српском језику.</w:t>
      </w:r>
    </w:p>
    <w:p w:rsidR="00EB0B54" w:rsidRDefault="00D01F8E" w:rsidP="00D01F8E">
      <w:pPr>
        <w:suppressAutoHyphens/>
        <w:spacing w:line="100" w:lineRule="atLeast"/>
        <w:ind w:firstLine="720"/>
        <w:jc w:val="both"/>
        <w:rPr>
          <w:rFonts w:eastAsia="Arial Unicode MS"/>
          <w:color w:val="000000"/>
          <w:kern w:val="1"/>
          <w:lang w:eastAsia="ar-SA"/>
        </w:rPr>
      </w:pPr>
      <w:r w:rsidRPr="00D01F8E">
        <w:rPr>
          <w:rFonts w:eastAsia="Arial Unicode MS"/>
          <w:color w:val="000000"/>
          <w:kern w:val="1"/>
          <w:lang w:eastAsia="ar-SA"/>
        </w:rPr>
        <w:t>Уколико је одређени документ на страном језику, понуђач је дужан да поред документа на страном језику достави и превод тог документа на српски језик.</w:t>
      </w:r>
    </w:p>
    <w:p w:rsidR="00D01F8E" w:rsidRPr="00CE5E01" w:rsidRDefault="00D01F8E" w:rsidP="00D01F8E">
      <w:pPr>
        <w:suppressAutoHyphens/>
        <w:spacing w:line="100" w:lineRule="atLeast"/>
        <w:ind w:firstLine="720"/>
        <w:jc w:val="both"/>
        <w:rPr>
          <w:rFonts w:eastAsia="Arial Unicode MS"/>
          <w:color w:val="000000"/>
          <w:kern w:val="1"/>
          <w:lang w:eastAsia="ar-SA"/>
        </w:rPr>
      </w:pPr>
    </w:p>
    <w:p w:rsidR="00EB0B54" w:rsidRPr="00CE5E01" w:rsidRDefault="00EB0B54" w:rsidP="00EB0B54">
      <w:pPr>
        <w:suppressAutoHyphens/>
        <w:spacing w:line="100" w:lineRule="atLeast"/>
        <w:jc w:val="both"/>
        <w:rPr>
          <w:rFonts w:eastAsia="TimesNewRomanPSMT"/>
          <w:bCs/>
          <w:color w:val="FF0000"/>
          <w:kern w:val="1"/>
          <w:lang w:val="sr-Cyrl-RS" w:eastAsia="ar-SA"/>
        </w:rPr>
      </w:pPr>
      <w:r w:rsidRPr="00CE5E01">
        <w:rPr>
          <w:rFonts w:eastAsia="Arial Unicode MS"/>
          <w:b/>
          <w:i/>
          <w:iCs/>
          <w:color w:val="000000"/>
          <w:kern w:val="1"/>
          <w:lang w:eastAsia="ar-SA"/>
        </w:rPr>
        <w:t xml:space="preserve">2. НАЧИН </w:t>
      </w:r>
      <w:r w:rsidRPr="00CE5E01">
        <w:rPr>
          <w:rFonts w:eastAsia="Arial Unicode MS"/>
          <w:b/>
          <w:i/>
          <w:iCs/>
          <w:kern w:val="1"/>
          <w:lang w:val="sr-Cyrl-RS" w:eastAsia="ar-SA"/>
        </w:rPr>
        <w:t>ПОДНОШЕЊА ПОНУДЕ</w:t>
      </w:r>
    </w:p>
    <w:p w:rsidR="00EB0B54" w:rsidRPr="00374A60" w:rsidRDefault="00EB0B54" w:rsidP="00EB0B54">
      <w:pPr>
        <w:suppressAutoHyphens/>
        <w:spacing w:line="100" w:lineRule="atLeast"/>
        <w:jc w:val="both"/>
        <w:rPr>
          <w:rFonts w:eastAsia="TimesNewRomanPSMT"/>
          <w:bCs/>
          <w:color w:val="000000"/>
          <w:kern w:val="1"/>
          <w:lang w:eastAsia="ar-SA"/>
        </w:rPr>
      </w:pPr>
    </w:p>
    <w:p w:rsidR="00EB0B54" w:rsidRPr="00EE4AD9" w:rsidRDefault="00EB0B54" w:rsidP="00EB0B54">
      <w:pPr>
        <w:suppressAutoHyphens/>
        <w:spacing w:line="100" w:lineRule="atLeast"/>
        <w:ind w:firstLine="720"/>
        <w:jc w:val="both"/>
        <w:rPr>
          <w:rFonts w:eastAsia="TimesNewRomanPSMT"/>
          <w:bCs/>
          <w:color w:val="000000"/>
          <w:kern w:val="1"/>
          <w:lang w:eastAsia="ar-SA"/>
        </w:rPr>
      </w:pPr>
      <w:r w:rsidRPr="00374A60">
        <w:rPr>
          <w:rFonts w:eastAsia="TimesNewRomanPSMT"/>
          <w:color w:val="000000"/>
          <w:kern w:val="1"/>
          <w:lang w:eastAsia="ar-SA"/>
        </w:rPr>
        <w:t xml:space="preserve">Понуђач понуду подноси непосредно у затвореној коверти или кутији, </w:t>
      </w:r>
      <w:r w:rsidRPr="00EE4AD9">
        <w:rPr>
          <w:rFonts w:eastAsia="TimesNewRomanPSMT"/>
          <w:color w:val="000000"/>
          <w:kern w:val="1"/>
          <w:lang w:eastAsia="ar-SA"/>
        </w:rPr>
        <w:t xml:space="preserve">затворену на начин да се приликом отварања понуда може са сигурношћу утврдити да се први пут отвара. </w:t>
      </w:r>
    </w:p>
    <w:p w:rsidR="00EB0B54" w:rsidRPr="004F18A0" w:rsidRDefault="00EB0B54" w:rsidP="00EB0B54">
      <w:pPr>
        <w:suppressAutoHyphens/>
        <w:spacing w:line="100" w:lineRule="atLeast"/>
        <w:ind w:firstLine="720"/>
        <w:jc w:val="both"/>
        <w:rPr>
          <w:rFonts w:eastAsia="TimesNewRomanPSMT"/>
          <w:bCs/>
          <w:color w:val="000000"/>
          <w:kern w:val="1"/>
          <w:lang w:eastAsia="ar-SA"/>
        </w:rPr>
      </w:pPr>
      <w:r w:rsidRPr="004F18A0">
        <w:rPr>
          <w:rFonts w:eastAsia="TimesNewRomanPSMT"/>
          <w:color w:val="000000"/>
          <w:kern w:val="1"/>
          <w:lang w:eastAsia="ar-SA"/>
        </w:rPr>
        <w:t>На полеђини коверте или на кутији навести назив</w:t>
      </w:r>
      <w:r w:rsidRPr="004F18A0">
        <w:rPr>
          <w:rFonts w:eastAsia="TimesNewRomanPSMT"/>
          <w:color w:val="000000"/>
          <w:kern w:val="1"/>
          <w:lang w:val="sr-Cyrl-CS" w:eastAsia="ar-SA"/>
        </w:rPr>
        <w:t xml:space="preserve"> и адресу</w:t>
      </w:r>
      <w:r w:rsidRPr="004F18A0">
        <w:rPr>
          <w:rFonts w:eastAsia="TimesNewRomanPSMT"/>
          <w:color w:val="000000"/>
          <w:kern w:val="1"/>
          <w:lang w:eastAsia="ar-SA"/>
        </w:rPr>
        <w:t xml:space="preserve"> </w:t>
      </w:r>
      <w:r w:rsidRPr="004F18A0">
        <w:rPr>
          <w:rFonts w:eastAsia="TimesNewRomanPSMT"/>
          <w:color w:val="000000"/>
          <w:kern w:val="1"/>
          <w:lang w:val="sr-Cyrl-RS" w:eastAsia="ar-SA"/>
        </w:rPr>
        <w:t>П</w:t>
      </w:r>
      <w:r w:rsidRPr="004F18A0">
        <w:rPr>
          <w:rFonts w:eastAsia="TimesNewRomanPSMT"/>
          <w:color w:val="000000"/>
          <w:kern w:val="1"/>
          <w:lang w:eastAsia="ar-SA"/>
        </w:rPr>
        <w:t xml:space="preserve">онуђача. </w:t>
      </w:r>
    </w:p>
    <w:p w:rsidR="00EB0B54" w:rsidRPr="001E6317" w:rsidRDefault="00EB0B54" w:rsidP="00EB0B54">
      <w:pPr>
        <w:suppressAutoHyphens/>
        <w:spacing w:line="100" w:lineRule="atLeast"/>
        <w:ind w:firstLine="720"/>
        <w:jc w:val="both"/>
        <w:rPr>
          <w:rFonts w:eastAsia="TimesNewRomanPSMT"/>
          <w:bCs/>
          <w:color w:val="000000"/>
          <w:kern w:val="1"/>
          <w:lang w:eastAsia="ar-SA"/>
        </w:rPr>
      </w:pPr>
      <w:r w:rsidRPr="004F18A0">
        <w:rPr>
          <w:rFonts w:eastAsia="TimesNewRomanPSMT"/>
          <w:color w:val="000000"/>
          <w:kern w:val="1"/>
          <w:lang w:eastAsia="ar-SA"/>
        </w:rPr>
        <w:t xml:space="preserve">У случају да понуду подноси група понуђача, на коверти је потребно назначити да се </w:t>
      </w:r>
      <w:r w:rsidRPr="001E6317">
        <w:rPr>
          <w:rFonts w:eastAsia="TimesNewRomanPSMT"/>
          <w:color w:val="000000"/>
          <w:kern w:val="1"/>
          <w:lang w:eastAsia="ar-SA"/>
        </w:rPr>
        <w:t>ради о групи понуђача и навести називе и адресу свих учесника у заједничкој понуди.</w:t>
      </w:r>
    </w:p>
    <w:p w:rsidR="00EB0B54" w:rsidRDefault="00EB0B54" w:rsidP="00EB0B54">
      <w:pPr>
        <w:suppressAutoHyphens/>
        <w:autoSpaceDE w:val="0"/>
        <w:autoSpaceDN w:val="0"/>
        <w:adjustRightInd w:val="0"/>
        <w:ind w:firstLine="720"/>
        <w:jc w:val="both"/>
        <w:rPr>
          <w:rFonts w:eastAsia="Arial Unicode MS"/>
          <w:kern w:val="1"/>
          <w:lang w:val="sr-Cyrl-RS" w:eastAsia="ar-SA"/>
        </w:rPr>
      </w:pPr>
      <w:r w:rsidRPr="001E6317">
        <w:rPr>
          <w:rFonts w:eastAsia="TimesNewRomanPSMT"/>
          <w:color w:val="000000"/>
          <w:kern w:val="1"/>
          <w:lang w:eastAsia="ar-SA"/>
        </w:rPr>
        <w:t xml:space="preserve">Понуду доставити на адресу: </w:t>
      </w:r>
      <w:r w:rsidRPr="001E6317">
        <w:rPr>
          <w:rFonts w:eastAsia="TimesNewRomanPSMT"/>
          <w:color w:val="000000"/>
          <w:kern w:val="1"/>
          <w:lang w:val="sr-Cyrl-RS" w:eastAsia="ar-SA"/>
        </w:rPr>
        <w:t>Министарство финансија, Пореска управа</w:t>
      </w:r>
      <w:r w:rsidR="00F50EE3">
        <w:rPr>
          <w:rFonts w:eastAsia="TimesNewRomanPSMT"/>
          <w:color w:val="000000"/>
          <w:kern w:val="1"/>
          <w:lang w:val="sr-Cyrl-RS" w:eastAsia="ar-SA"/>
        </w:rPr>
        <w:t xml:space="preserve"> Крагујевац</w:t>
      </w:r>
      <w:r w:rsidRPr="001E6317">
        <w:rPr>
          <w:rFonts w:eastAsia="TimesNewRomanPSMT"/>
          <w:color w:val="000000"/>
          <w:kern w:val="1"/>
          <w:lang w:val="sr-Cyrl-RS" w:eastAsia="ar-SA"/>
        </w:rPr>
        <w:t xml:space="preserve">, </w:t>
      </w:r>
      <w:r w:rsidR="00F50EE3">
        <w:rPr>
          <w:rFonts w:eastAsia="TimesNewRomanPSMT"/>
          <w:color w:val="000000"/>
          <w:kern w:val="1"/>
          <w:lang w:val="sr-Cyrl-RS" w:eastAsia="ar-SA"/>
        </w:rPr>
        <w:t>улица 27 марта 14, 34 000 Крагујевац</w:t>
      </w:r>
      <w:r w:rsidRPr="001E6317">
        <w:rPr>
          <w:rFonts w:eastAsia="Arial Unicode MS"/>
          <w:iCs/>
          <w:color w:val="000000"/>
          <w:kern w:val="1"/>
          <w:lang w:val="sr-Cyrl-RS" w:eastAsia="ar-SA"/>
        </w:rPr>
        <w:t>,</w:t>
      </w:r>
      <w:r w:rsidRPr="001E6317">
        <w:rPr>
          <w:rFonts w:eastAsia="Arial Unicode MS"/>
          <w:i/>
          <w:iCs/>
          <w:color w:val="000000"/>
          <w:kern w:val="1"/>
          <w:lang w:val="sr-Cyrl-RS" w:eastAsia="ar-SA"/>
        </w:rPr>
        <w:t xml:space="preserve"> </w:t>
      </w:r>
      <w:r w:rsidRPr="001E6317">
        <w:rPr>
          <w:rFonts w:eastAsia="Arial Unicode MS"/>
          <w:i/>
          <w:iCs/>
          <w:color w:val="000000"/>
          <w:kern w:val="1"/>
          <w:lang w:eastAsia="ar-SA"/>
        </w:rPr>
        <w:t xml:space="preserve"> </w:t>
      </w:r>
      <w:r w:rsidRPr="001E6317">
        <w:rPr>
          <w:rFonts w:eastAsia="TimesNewRomanPSMT"/>
          <w:color w:val="000000"/>
          <w:kern w:val="1"/>
          <w:lang w:eastAsia="ar-SA"/>
        </w:rPr>
        <w:t xml:space="preserve">са назнаком: </w:t>
      </w:r>
      <w:r w:rsidRPr="001E6317">
        <w:rPr>
          <w:rFonts w:eastAsia="TimesNewRomanPS-BoldMT"/>
          <w:b/>
          <w:bCs/>
          <w:color w:val="000000"/>
          <w:kern w:val="1"/>
          <w:lang w:eastAsia="ar-SA"/>
        </w:rPr>
        <w:t xml:space="preserve">,,Понуда </w:t>
      </w:r>
      <w:r w:rsidRPr="001E6317">
        <w:rPr>
          <w:rFonts w:eastAsia="Arial Unicode MS"/>
          <w:b/>
          <w:iCs/>
          <w:color w:val="000000"/>
          <w:kern w:val="1"/>
          <w:lang w:eastAsia="ar-SA"/>
        </w:rPr>
        <w:t xml:space="preserve">за јавну </w:t>
      </w:r>
      <w:r w:rsidRPr="001E6317">
        <w:rPr>
          <w:rFonts w:eastAsia="Arial Unicode MS"/>
          <w:b/>
          <w:iCs/>
          <w:color w:val="000000"/>
          <w:kern w:val="1"/>
          <w:lang w:val="sr-Cyrl-RS" w:eastAsia="ar-SA"/>
        </w:rPr>
        <w:t>н</w:t>
      </w:r>
      <w:r w:rsidRPr="001E6317">
        <w:rPr>
          <w:rFonts w:eastAsia="Arial Unicode MS"/>
          <w:b/>
          <w:iCs/>
          <w:color w:val="000000"/>
          <w:kern w:val="1"/>
          <w:lang w:eastAsia="ar-SA"/>
        </w:rPr>
        <w:t>абавку</w:t>
      </w:r>
      <w:r w:rsidRPr="001E6317">
        <w:rPr>
          <w:rFonts w:eastAsia="Arial Unicode MS"/>
          <w:b/>
          <w:iCs/>
          <w:color w:val="000000"/>
          <w:kern w:val="1"/>
          <w:lang w:val="sr-Cyrl-RS" w:eastAsia="ar-SA"/>
        </w:rPr>
        <w:t xml:space="preserve"> </w:t>
      </w:r>
      <w:r w:rsidRPr="001E6317">
        <w:rPr>
          <w:rFonts w:eastAsia="Arial Unicode MS"/>
          <w:b/>
          <w:color w:val="000000"/>
          <w:kern w:val="1"/>
          <w:lang w:eastAsia="ar-SA"/>
        </w:rPr>
        <w:t>услуг</w:t>
      </w:r>
      <w:r w:rsidR="00F50EE3">
        <w:rPr>
          <w:rFonts w:eastAsia="Arial Unicode MS"/>
          <w:b/>
          <w:color w:val="000000"/>
          <w:kern w:val="1"/>
          <w:lang w:val="sr-Cyrl-RS" w:eastAsia="ar-SA"/>
        </w:rPr>
        <w:t xml:space="preserve">е транспорта – пресељења документације и намештаја за </w:t>
      </w:r>
      <w:r w:rsidR="001E6317" w:rsidRPr="001E6317">
        <w:rPr>
          <w:rFonts w:eastAsia="Arial Unicode MS"/>
          <w:b/>
          <w:color w:val="000000"/>
          <w:kern w:val="1"/>
          <w:lang w:val="sr-Cyrl-RS" w:eastAsia="ar-SA"/>
        </w:rPr>
        <w:t xml:space="preserve">потребе Пореске управе, по партијама – за партију/е___,  </w:t>
      </w:r>
      <w:r w:rsidRPr="001E6317">
        <w:rPr>
          <w:rFonts w:eastAsia="TimesNewRomanPS-BoldMT"/>
          <w:b/>
          <w:bCs/>
          <w:color w:val="000000"/>
          <w:kern w:val="1"/>
          <w:lang w:eastAsia="ar-SA"/>
        </w:rPr>
        <w:t>бр.</w:t>
      </w:r>
      <w:r w:rsidR="00C00248">
        <w:rPr>
          <w:rFonts w:eastAsia="TimesNewRomanPS-BoldMT"/>
          <w:b/>
          <w:bCs/>
          <w:color w:val="000000"/>
          <w:kern w:val="1"/>
          <w:lang w:val="sr-Cyrl-RS" w:eastAsia="ar-SA"/>
        </w:rPr>
        <w:t xml:space="preserve"> ЈН</w:t>
      </w:r>
      <w:r w:rsidR="00F50EE3">
        <w:rPr>
          <w:rFonts w:eastAsia="TimesNewRomanPS-BoldMT"/>
          <w:b/>
          <w:bCs/>
          <w:color w:val="000000"/>
          <w:kern w:val="1"/>
          <w:lang w:val="sr-Cyrl-RS" w:eastAsia="ar-SA"/>
        </w:rPr>
        <w:t xml:space="preserve"> 91</w:t>
      </w:r>
      <w:r w:rsidR="00C00248" w:rsidRPr="00C00248">
        <w:rPr>
          <w:rFonts w:eastAsia="TimesNewRomanPS-BoldMT"/>
          <w:b/>
          <w:bCs/>
          <w:color w:val="000000"/>
          <w:kern w:val="1"/>
          <w:lang w:val="sr-Cyrl-RS" w:eastAsia="ar-SA"/>
        </w:rPr>
        <w:t>А/2020</w:t>
      </w:r>
      <w:r w:rsidR="00C00248">
        <w:rPr>
          <w:rFonts w:eastAsia="TimesNewRomanPS-BoldMT"/>
          <w:b/>
          <w:bCs/>
          <w:color w:val="000000"/>
          <w:kern w:val="1"/>
          <w:lang w:val="sr-Cyrl-RS" w:eastAsia="ar-SA"/>
        </w:rPr>
        <w:t xml:space="preserve"> </w:t>
      </w:r>
      <w:r w:rsidRPr="001E6317">
        <w:rPr>
          <w:rFonts w:eastAsia="TimesNewRomanPSMT"/>
          <w:b/>
          <w:bCs/>
          <w:color w:val="000000"/>
          <w:kern w:val="1"/>
          <w:lang w:eastAsia="ar-SA"/>
        </w:rPr>
        <w:t xml:space="preserve">- </w:t>
      </w:r>
      <w:r w:rsidRPr="001E6317">
        <w:rPr>
          <w:rFonts w:eastAsia="TimesNewRomanPS-BoldMT"/>
          <w:b/>
          <w:bCs/>
          <w:color w:val="000000"/>
          <w:kern w:val="1"/>
          <w:lang w:eastAsia="ar-SA"/>
        </w:rPr>
        <w:t>НЕ ОТВАРАТИ</w:t>
      </w:r>
      <w:r w:rsidRPr="001E6317">
        <w:rPr>
          <w:rFonts w:eastAsia="TimesNewRomanPS-BoldMT"/>
          <w:b/>
          <w:bCs/>
          <w:kern w:val="1"/>
          <w:lang w:eastAsia="ar-SA"/>
        </w:rPr>
        <w:t>”</w:t>
      </w:r>
      <w:r w:rsidRPr="001E6317">
        <w:rPr>
          <w:rFonts w:eastAsia="Arial Unicode MS"/>
          <w:b/>
          <w:kern w:val="1"/>
          <w:lang w:val="sr-Cyrl-RS" w:eastAsia="ar-SA"/>
        </w:rPr>
        <w:t>.</w:t>
      </w:r>
      <w:r w:rsidRPr="001E6317">
        <w:rPr>
          <w:rFonts w:eastAsia="Arial Unicode MS"/>
          <w:b/>
          <w:kern w:val="1"/>
          <w:lang w:eastAsia="ar-SA"/>
        </w:rPr>
        <w:t xml:space="preserve"> </w:t>
      </w:r>
      <w:r w:rsidRPr="001E6317">
        <w:rPr>
          <w:rFonts w:eastAsia="Arial Unicode MS"/>
          <w:kern w:val="1"/>
          <w:lang w:val="sr-Cyrl-RS" w:eastAsia="ar-SA"/>
        </w:rPr>
        <w:t>Обавезно назначити број/еве партије/а за коју се подноси понуда.</w:t>
      </w:r>
      <w:r w:rsidRPr="00E47DD6">
        <w:rPr>
          <w:rFonts w:eastAsia="Arial Unicode MS"/>
          <w:kern w:val="1"/>
          <w:lang w:val="sr-Cyrl-RS" w:eastAsia="ar-SA"/>
        </w:rPr>
        <w:t xml:space="preserve"> </w:t>
      </w:r>
    </w:p>
    <w:p w:rsidR="00833748" w:rsidRDefault="00833748" w:rsidP="00833748">
      <w:pPr>
        <w:ind w:firstLine="708"/>
        <w:jc w:val="both"/>
        <w:rPr>
          <w:lang w:val="sr-Cyrl-RS"/>
        </w:rPr>
      </w:pPr>
      <w:r w:rsidRPr="00DD20BD">
        <w:t xml:space="preserve">Понуда се </w:t>
      </w:r>
      <w:r>
        <w:rPr>
          <w:lang w:val="sr-Cyrl-RS"/>
        </w:rPr>
        <w:t xml:space="preserve">доставља у року од </w:t>
      </w:r>
      <w:r>
        <w:rPr>
          <w:b/>
          <w:lang w:val="sr-Cyrl-RS"/>
        </w:rPr>
        <w:t>30</w:t>
      </w:r>
      <w:r w:rsidRPr="00496846">
        <w:rPr>
          <w:b/>
          <w:lang w:val="sr-Cyrl-RS"/>
        </w:rPr>
        <w:t xml:space="preserve"> дана</w:t>
      </w:r>
      <w:r w:rsidRPr="00496846">
        <w:rPr>
          <w:lang w:val="sr-Cyrl-RS"/>
        </w:rPr>
        <w:t xml:space="preserve"> од дана</w:t>
      </w:r>
      <w:r>
        <w:rPr>
          <w:lang w:val="sr-Cyrl-RS"/>
        </w:rPr>
        <w:t xml:space="preserve"> објављивања позива на Порталу јавних набвки. </w:t>
      </w:r>
    </w:p>
    <w:p w:rsidR="00EB0B54" w:rsidRPr="00E47DD6" w:rsidRDefault="00EB0B54" w:rsidP="00EB0B54">
      <w:pPr>
        <w:suppressAutoHyphens/>
        <w:autoSpaceDE w:val="0"/>
        <w:autoSpaceDN w:val="0"/>
        <w:adjustRightInd w:val="0"/>
        <w:ind w:firstLine="720"/>
        <w:jc w:val="both"/>
        <w:rPr>
          <w:rFonts w:ascii="Arial" w:eastAsia="Arial Unicode MS" w:hAnsi="Arial" w:cs="Arial"/>
          <w:color w:val="FF0000"/>
          <w:kern w:val="1"/>
          <w:lang w:val="sr-Cyrl-RS" w:eastAsia="ar-SA"/>
        </w:rPr>
      </w:pPr>
      <w:r w:rsidRPr="00E47DD6">
        <w:rPr>
          <w:rFonts w:eastAsia="Arial Unicode MS"/>
          <w:kern w:val="1"/>
          <w:lang w:eastAsia="ar-SA"/>
        </w:rPr>
        <w:t xml:space="preserve">Понуда се сматра благовременом уколико је примљена од стране </w:t>
      </w:r>
      <w:r w:rsidRPr="00E47DD6">
        <w:rPr>
          <w:rFonts w:eastAsia="Arial Unicode MS"/>
          <w:kern w:val="1"/>
          <w:lang w:val="sr-Cyrl-RS" w:eastAsia="ar-SA"/>
        </w:rPr>
        <w:t>Н</w:t>
      </w:r>
      <w:r w:rsidRPr="00E47DD6">
        <w:rPr>
          <w:rFonts w:eastAsia="Arial Unicode MS"/>
          <w:kern w:val="1"/>
          <w:lang w:eastAsia="ar-SA"/>
        </w:rPr>
        <w:t xml:space="preserve">аручиоца </w:t>
      </w:r>
      <w:r w:rsidRPr="00F50EE3">
        <w:rPr>
          <w:rFonts w:eastAsia="Arial Unicode MS"/>
          <w:b/>
          <w:kern w:val="1"/>
          <w:lang w:eastAsia="ar-SA"/>
        </w:rPr>
        <w:t>до</w:t>
      </w:r>
      <w:r w:rsidRPr="00E47DD6">
        <w:rPr>
          <w:rFonts w:eastAsia="Arial Unicode MS"/>
          <w:kern w:val="1"/>
          <w:lang w:eastAsia="ar-SA"/>
        </w:rPr>
        <w:t xml:space="preserve"> </w:t>
      </w:r>
      <w:r w:rsidR="00F33E10" w:rsidRPr="00F33E10">
        <w:rPr>
          <w:rFonts w:eastAsia="Arial Unicode MS"/>
          <w:b/>
          <w:kern w:val="1"/>
          <w:u w:val="single"/>
          <w:lang w:eastAsia="ar-SA"/>
        </w:rPr>
        <w:t>02</w:t>
      </w:r>
      <w:r w:rsidR="00F50EE3" w:rsidRPr="00F33E10">
        <w:rPr>
          <w:rFonts w:eastAsia="Arial Unicode MS"/>
          <w:b/>
          <w:kern w:val="1"/>
          <w:u w:val="single"/>
          <w:lang w:val="sr-Cyrl-RS" w:eastAsia="ar-SA"/>
        </w:rPr>
        <w:t>.</w:t>
      </w:r>
      <w:r w:rsidR="00F33E10" w:rsidRPr="00F33E10">
        <w:rPr>
          <w:rFonts w:eastAsia="Arial Unicode MS"/>
          <w:b/>
          <w:kern w:val="1"/>
          <w:u w:val="single"/>
          <w:lang w:val="en-US" w:eastAsia="ar-SA"/>
        </w:rPr>
        <w:t>10</w:t>
      </w:r>
      <w:r w:rsidR="00F50EE3" w:rsidRPr="00F33E10">
        <w:rPr>
          <w:rFonts w:eastAsia="Arial Unicode MS"/>
          <w:b/>
          <w:kern w:val="1"/>
          <w:u w:val="single"/>
          <w:lang w:val="sr-Cyrl-RS" w:eastAsia="ar-SA"/>
        </w:rPr>
        <w:t>.2020.године,</w:t>
      </w:r>
      <w:r w:rsidRPr="00F33E10">
        <w:rPr>
          <w:rFonts w:eastAsia="Arial Unicode MS"/>
          <w:b/>
          <w:color w:val="000000"/>
          <w:kern w:val="1"/>
          <w:u w:val="single"/>
          <w:lang w:val="sr-Cyrl-RS" w:eastAsia="ar-SA"/>
        </w:rPr>
        <w:t xml:space="preserve"> до 1</w:t>
      </w:r>
      <w:r w:rsidR="00F50EE3" w:rsidRPr="00F33E10">
        <w:rPr>
          <w:rFonts w:eastAsia="Arial Unicode MS"/>
          <w:b/>
          <w:color w:val="000000"/>
          <w:kern w:val="1"/>
          <w:u w:val="single"/>
          <w:lang w:val="sr-Cyrl-RS" w:eastAsia="ar-SA"/>
        </w:rPr>
        <w:t>2</w:t>
      </w:r>
      <w:r w:rsidRPr="00F33E10">
        <w:rPr>
          <w:rFonts w:eastAsia="Arial Unicode MS"/>
          <w:b/>
          <w:color w:val="000000"/>
          <w:kern w:val="1"/>
          <w:u w:val="single"/>
          <w:lang w:val="sr-Cyrl-RS" w:eastAsia="ar-SA"/>
        </w:rPr>
        <w:t>.00 часова.</w:t>
      </w:r>
      <w:r w:rsidRPr="00E47DD6">
        <w:rPr>
          <w:rFonts w:eastAsia="Arial Unicode MS"/>
          <w:kern w:val="1"/>
          <w:lang w:eastAsia="ar-SA"/>
        </w:rPr>
        <w:t xml:space="preserve"> </w:t>
      </w:r>
      <w:r w:rsidRPr="00E47DD6">
        <w:rPr>
          <w:rFonts w:eastAsia="Arial Unicode MS"/>
          <w:iCs/>
          <w:kern w:val="1"/>
          <w:lang w:eastAsia="ar-SA"/>
        </w:rPr>
        <w:t xml:space="preserve">Ако последњи дан рока пада у недељу или на дан државног празника, или у неки други дан када </w:t>
      </w:r>
      <w:r w:rsidRPr="00E47DD6">
        <w:rPr>
          <w:rFonts w:eastAsia="Arial Unicode MS"/>
          <w:iCs/>
          <w:kern w:val="1"/>
          <w:lang w:val="sr-Cyrl-RS" w:eastAsia="ar-SA"/>
        </w:rPr>
        <w:t>Н</w:t>
      </w:r>
      <w:r w:rsidRPr="00E47DD6">
        <w:rPr>
          <w:rFonts w:eastAsia="Arial Unicode MS"/>
          <w:iCs/>
          <w:kern w:val="1"/>
          <w:lang w:eastAsia="ar-SA"/>
        </w:rPr>
        <w:t>аручилац не ради, рок истиче првог наредног радног дана</w:t>
      </w:r>
      <w:r w:rsidRPr="00E47DD6">
        <w:rPr>
          <w:rFonts w:eastAsia="Arial Unicode MS"/>
          <w:iCs/>
          <w:kern w:val="1"/>
          <w:lang w:val="sr-Cyrl-RS" w:eastAsia="ar-SA"/>
        </w:rPr>
        <w:t>.</w:t>
      </w:r>
      <w:r w:rsidRPr="00E47DD6">
        <w:rPr>
          <w:rFonts w:ascii="Arial" w:eastAsia="TimesNewRomanPS-BoldMT" w:hAnsi="Arial" w:cs="Arial"/>
          <w:b/>
          <w:color w:val="FF0000"/>
          <w:kern w:val="1"/>
          <w:lang w:eastAsia="ar-SA"/>
        </w:rPr>
        <w:t xml:space="preserve"> </w:t>
      </w:r>
      <w:r w:rsidRPr="00E47DD6">
        <w:rPr>
          <w:rFonts w:ascii="Arial" w:eastAsia="Arial Unicode MS" w:hAnsi="Arial" w:cs="Arial"/>
          <w:color w:val="FF0000"/>
          <w:kern w:val="1"/>
          <w:lang w:val="sr-Cyrl-RS" w:eastAsia="ar-SA"/>
        </w:rPr>
        <w:t xml:space="preserve"> </w:t>
      </w:r>
      <w:r w:rsidRPr="00E47DD6">
        <w:rPr>
          <w:rFonts w:ascii="Arial" w:eastAsia="Arial Unicode MS" w:hAnsi="Arial" w:cs="Arial"/>
          <w:color w:val="FF0000"/>
          <w:kern w:val="1"/>
          <w:lang w:eastAsia="ar-SA"/>
        </w:rPr>
        <w:t xml:space="preserve"> </w:t>
      </w:r>
    </w:p>
    <w:p w:rsidR="00EB0B54" w:rsidRPr="00F34E25" w:rsidRDefault="00EB0B54" w:rsidP="00EB0B54">
      <w:pPr>
        <w:suppressAutoHyphens/>
        <w:autoSpaceDE w:val="0"/>
        <w:autoSpaceDN w:val="0"/>
        <w:adjustRightInd w:val="0"/>
        <w:ind w:firstLine="720"/>
        <w:jc w:val="both"/>
        <w:rPr>
          <w:rFonts w:eastAsia="Arial Unicode MS"/>
          <w:kern w:val="1"/>
          <w:lang w:eastAsia="ar-SA"/>
        </w:rPr>
      </w:pPr>
      <w:r w:rsidRPr="00F34E25">
        <w:rPr>
          <w:rFonts w:eastAsia="Arial Unicode MS"/>
          <w:kern w:val="1"/>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F34E25">
        <w:rPr>
          <w:rFonts w:eastAsia="Arial Unicode MS"/>
          <w:kern w:val="1"/>
          <w:lang w:val="sr-Cyrl-RS" w:eastAsia="ar-SA"/>
        </w:rPr>
        <w:t>,</w:t>
      </w:r>
      <w:r w:rsidRPr="00F34E25">
        <w:rPr>
          <w:rFonts w:eastAsia="Arial Unicode MS"/>
          <w:kern w:val="1"/>
          <w:lang w:eastAsia="ar-SA"/>
        </w:rPr>
        <w:t xml:space="preserve"> </w:t>
      </w:r>
      <w:r w:rsidRPr="00F34E25">
        <w:rPr>
          <w:rFonts w:eastAsia="Arial Unicode MS"/>
          <w:kern w:val="1"/>
          <w:lang w:val="sr-Cyrl-CS" w:eastAsia="ar-SA"/>
        </w:rPr>
        <w:t>Н</w:t>
      </w:r>
      <w:r w:rsidRPr="00F34E25">
        <w:rPr>
          <w:rFonts w:eastAsia="Arial Unicode MS"/>
          <w:kern w:val="1"/>
          <w:lang w:eastAsia="ar-SA"/>
        </w:rPr>
        <w:t>аруч</w:t>
      </w:r>
      <w:r w:rsidRPr="00F34E25">
        <w:rPr>
          <w:rFonts w:eastAsia="Arial Unicode MS"/>
          <w:kern w:val="1"/>
          <w:lang w:val="sr-Cyrl-RS" w:eastAsia="ar-SA"/>
        </w:rPr>
        <w:t>и</w:t>
      </w:r>
      <w:r w:rsidRPr="00F34E25">
        <w:rPr>
          <w:rFonts w:eastAsia="Arial Unicode MS"/>
          <w:kern w:val="1"/>
          <w:lang w:eastAsia="ar-SA"/>
        </w:rPr>
        <w:t xml:space="preserve">лац ће </w:t>
      </w:r>
      <w:r w:rsidRPr="00F34E25">
        <w:rPr>
          <w:rFonts w:eastAsia="Arial Unicode MS"/>
          <w:kern w:val="1"/>
          <w:lang w:val="sr-Cyrl-RS" w:eastAsia="ar-SA"/>
        </w:rPr>
        <w:t>П</w:t>
      </w:r>
      <w:r w:rsidRPr="00F34E25">
        <w:rPr>
          <w:rFonts w:eastAsia="Arial Unicode MS"/>
          <w:kern w:val="1"/>
          <w:lang w:eastAsia="ar-SA"/>
        </w:rPr>
        <w:t xml:space="preserve">онуђачу предати потврду пријема понуде. У потврди о пријему </w:t>
      </w:r>
      <w:r w:rsidRPr="00F34E25">
        <w:rPr>
          <w:rFonts w:eastAsia="Arial Unicode MS"/>
          <w:kern w:val="1"/>
          <w:lang w:val="sr-Cyrl-RS" w:eastAsia="ar-SA"/>
        </w:rPr>
        <w:t>Н</w:t>
      </w:r>
      <w:r w:rsidRPr="00F34E25">
        <w:rPr>
          <w:rFonts w:eastAsia="Arial Unicode MS"/>
          <w:kern w:val="1"/>
          <w:lang w:eastAsia="ar-SA"/>
        </w:rPr>
        <w:t xml:space="preserve">аручилац ће навести датум и сат пријема понуде. </w:t>
      </w:r>
    </w:p>
    <w:p w:rsidR="00EB0B54" w:rsidRPr="00392DC1" w:rsidRDefault="00EB0B54" w:rsidP="00EB0B54">
      <w:pPr>
        <w:suppressAutoHyphens/>
        <w:autoSpaceDE w:val="0"/>
        <w:autoSpaceDN w:val="0"/>
        <w:adjustRightInd w:val="0"/>
        <w:ind w:firstLine="720"/>
        <w:jc w:val="both"/>
        <w:rPr>
          <w:rFonts w:eastAsia="Arial Unicode MS"/>
          <w:kern w:val="1"/>
          <w:lang w:val="sr-Cyrl-RS" w:eastAsia="ar-SA"/>
        </w:rPr>
      </w:pPr>
      <w:r w:rsidRPr="004610AF">
        <w:rPr>
          <w:rFonts w:eastAsia="Arial Unicode MS"/>
          <w:kern w:val="1"/>
          <w:lang w:eastAsia="ar-SA"/>
        </w:rPr>
        <w:t xml:space="preserve">Понуда коју </w:t>
      </w:r>
      <w:r w:rsidRPr="004610AF">
        <w:rPr>
          <w:rFonts w:eastAsia="Arial Unicode MS"/>
          <w:kern w:val="1"/>
          <w:lang w:val="sr-Cyrl-RS" w:eastAsia="ar-SA"/>
        </w:rPr>
        <w:t>Н</w:t>
      </w:r>
      <w:r w:rsidRPr="004610AF">
        <w:rPr>
          <w:rFonts w:eastAsia="Arial Unicode MS"/>
          <w:kern w:val="1"/>
          <w:lang w:eastAsia="ar-SA"/>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392DC1">
        <w:rPr>
          <w:rFonts w:eastAsia="Arial Unicode MS"/>
          <w:kern w:val="1"/>
          <w:lang w:eastAsia="ar-SA"/>
        </w:rPr>
        <w:t xml:space="preserve">неблаговременом. Неблаговремену понуду </w:t>
      </w:r>
      <w:r w:rsidRPr="00392DC1">
        <w:rPr>
          <w:rFonts w:eastAsia="Arial Unicode MS"/>
          <w:kern w:val="1"/>
          <w:lang w:val="sr-Cyrl-RS" w:eastAsia="ar-SA"/>
        </w:rPr>
        <w:t>Н</w:t>
      </w:r>
      <w:r w:rsidRPr="00392DC1">
        <w:rPr>
          <w:rFonts w:eastAsia="Arial Unicode MS"/>
          <w:kern w:val="1"/>
          <w:lang w:eastAsia="ar-SA"/>
        </w:rPr>
        <w:t xml:space="preserve">аручилац ће по окончању поступка отварања вратити неотворену понуђачу, са назнаком да је поднета неблаговремено. </w:t>
      </w:r>
    </w:p>
    <w:p w:rsidR="00EB0B54" w:rsidRPr="00392DC1" w:rsidRDefault="00EB0B54" w:rsidP="00B55AC3">
      <w:pPr>
        <w:suppressAutoHyphens/>
        <w:autoSpaceDE w:val="0"/>
        <w:autoSpaceDN w:val="0"/>
        <w:adjustRightInd w:val="0"/>
        <w:ind w:firstLine="567"/>
        <w:jc w:val="both"/>
        <w:rPr>
          <w:rFonts w:eastAsia="Arial Unicode MS"/>
          <w:kern w:val="1"/>
          <w:lang w:val="sr-Cyrl-RS" w:eastAsia="ar-SA"/>
        </w:rPr>
      </w:pPr>
      <w:r w:rsidRPr="00392DC1">
        <w:rPr>
          <w:rFonts w:eastAsia="Arial Unicode MS"/>
          <w:kern w:val="1"/>
          <w:lang w:eastAsia="ar-SA"/>
        </w:rPr>
        <w:t>Понуда мора да садржи потписан</w:t>
      </w:r>
      <w:r w:rsidRPr="00392DC1">
        <w:rPr>
          <w:rFonts w:eastAsia="Arial Unicode MS"/>
          <w:kern w:val="1"/>
          <w:lang w:val="sr-Cyrl-RS" w:eastAsia="ar-SA"/>
        </w:rPr>
        <w:t>е све обрасце из конкурсне документације,</w:t>
      </w:r>
      <w:r w:rsidR="00392DC1" w:rsidRPr="00392DC1">
        <w:rPr>
          <w:rFonts w:eastAsia="Arial Unicode MS"/>
          <w:kern w:val="1"/>
          <w:lang w:val="en-GB" w:eastAsia="ar-SA"/>
        </w:rPr>
        <w:t xml:space="preserve"> </w:t>
      </w:r>
      <w:r w:rsidRPr="00392DC1">
        <w:rPr>
          <w:rFonts w:eastAsia="Arial Unicode MS"/>
          <w:kern w:val="1"/>
          <w:lang w:val="sr-Cyrl-RS" w:eastAsia="ar-SA"/>
        </w:rPr>
        <w:t>модел уговора и доказе о испуњености услова</w:t>
      </w:r>
      <w:r w:rsidRPr="00392DC1">
        <w:rPr>
          <w:color w:val="000000"/>
          <w:lang w:val="en-US" w:eastAsia="en-US"/>
        </w:rPr>
        <w:t xml:space="preserve"> из члана 75. </w:t>
      </w:r>
      <w:r w:rsidRPr="00392DC1">
        <w:rPr>
          <w:color w:val="000000"/>
          <w:lang w:val="sr-Cyrl-RS" w:eastAsia="en-US"/>
        </w:rPr>
        <w:t xml:space="preserve">и 76. </w:t>
      </w:r>
      <w:r w:rsidRPr="00392DC1">
        <w:rPr>
          <w:color w:val="000000"/>
          <w:lang w:val="en-US" w:eastAsia="en-US"/>
        </w:rPr>
        <w:t>Закона</w:t>
      </w:r>
      <w:r w:rsidRPr="00392DC1">
        <w:rPr>
          <w:rFonts w:eastAsia="Arial Unicode MS"/>
          <w:kern w:val="1"/>
          <w:lang w:val="sr-Cyrl-RS" w:eastAsia="ar-SA"/>
        </w:rPr>
        <w:t>.</w:t>
      </w:r>
    </w:p>
    <w:p w:rsidR="00EB0B54" w:rsidRPr="00562916" w:rsidRDefault="00EB0B54" w:rsidP="00EB0B54">
      <w:pPr>
        <w:suppressAutoHyphens/>
        <w:autoSpaceDE w:val="0"/>
        <w:autoSpaceDN w:val="0"/>
        <w:adjustRightInd w:val="0"/>
        <w:ind w:firstLine="567"/>
        <w:jc w:val="both"/>
        <w:rPr>
          <w:rFonts w:eastAsia="Arial Unicode MS"/>
          <w:iCs/>
          <w:kern w:val="1"/>
          <w:lang w:val="sr-Cyrl-RS" w:eastAsia="ar-SA"/>
        </w:rPr>
      </w:pPr>
      <w:r w:rsidRPr="00474D0D">
        <w:rPr>
          <w:rFonts w:eastAsia="Arial Unicode MS"/>
          <w:iCs/>
          <w:kern w:val="1"/>
          <w:lang w:eastAsia="ar-SA"/>
        </w:rPr>
        <w:t xml:space="preserve">Уколико </w:t>
      </w:r>
      <w:r w:rsidRPr="00474D0D">
        <w:rPr>
          <w:rFonts w:eastAsia="Arial Unicode MS"/>
          <w:iCs/>
          <w:kern w:val="1"/>
          <w:lang w:val="sr-Cyrl-RS" w:eastAsia="ar-SA"/>
        </w:rPr>
        <w:t>П</w:t>
      </w:r>
      <w:r w:rsidRPr="00474D0D">
        <w:rPr>
          <w:rFonts w:eastAsia="Arial Unicode MS"/>
          <w:iCs/>
          <w:kern w:val="1"/>
          <w:lang w:eastAsia="ar-SA"/>
        </w:rPr>
        <w:t xml:space="preserve">онуђачи подносе заједничку понуду, група </w:t>
      </w:r>
      <w:r w:rsidRPr="00474D0D">
        <w:rPr>
          <w:rFonts w:eastAsia="Arial Unicode MS"/>
          <w:iCs/>
          <w:kern w:val="1"/>
          <w:lang w:val="sr-Cyrl-RS" w:eastAsia="ar-SA"/>
        </w:rPr>
        <w:t>П</w:t>
      </w:r>
      <w:r w:rsidRPr="00474D0D">
        <w:rPr>
          <w:rFonts w:eastAsia="Arial Unicode MS"/>
          <w:iCs/>
          <w:kern w:val="1"/>
          <w:lang w:eastAsia="ar-SA"/>
        </w:rPr>
        <w:t xml:space="preserve">онуђача може да се определи да обрасце дате у конкурсној документацији потписују сви понуђачи из групе понуђача или група </w:t>
      </w:r>
      <w:r w:rsidRPr="00474D0D">
        <w:rPr>
          <w:rFonts w:eastAsia="Arial Unicode MS"/>
          <w:iCs/>
          <w:kern w:val="1"/>
          <w:lang w:val="sr-Cyrl-RS" w:eastAsia="ar-SA"/>
        </w:rPr>
        <w:t>П</w:t>
      </w:r>
      <w:r w:rsidRPr="00474D0D">
        <w:rPr>
          <w:rFonts w:eastAsia="Arial Unicode MS"/>
          <w:iCs/>
          <w:kern w:val="1"/>
          <w:lang w:eastAsia="ar-SA"/>
        </w:rPr>
        <w:t>онуђача може да одреди једног понуђача из групе који ће потписивати обрасце дате у конкурсној документацији</w:t>
      </w:r>
      <w:r w:rsidRPr="00474D0D">
        <w:rPr>
          <w:rFonts w:eastAsia="Arial Unicode MS"/>
          <w:iCs/>
          <w:kern w:val="1"/>
          <w:lang w:val="sr-Cyrl-RS" w:eastAsia="ar-SA"/>
        </w:rPr>
        <w:t xml:space="preserve">, изузев образаца који подразумевају давање изјава под </w:t>
      </w:r>
      <w:r w:rsidRPr="00562916">
        <w:rPr>
          <w:rFonts w:eastAsia="Arial Unicode MS"/>
          <w:iCs/>
          <w:kern w:val="1"/>
          <w:lang w:val="sr-Cyrl-RS" w:eastAsia="ar-SA"/>
        </w:rPr>
        <w:t>материјалном и кривичном одговорношћу, који морају бити потписани од стране сваког Понуђача из групе Понуђача.</w:t>
      </w:r>
    </w:p>
    <w:p w:rsidR="00C31260" w:rsidRPr="00562916" w:rsidRDefault="00C31260" w:rsidP="00C31260">
      <w:pPr>
        <w:tabs>
          <w:tab w:val="num" w:pos="0"/>
        </w:tabs>
        <w:suppressAutoHyphens/>
        <w:spacing w:line="100" w:lineRule="atLeast"/>
        <w:jc w:val="both"/>
        <w:rPr>
          <w:rFonts w:eastAsia="Arial Unicode MS"/>
          <w:iCs/>
          <w:color w:val="000000"/>
          <w:kern w:val="1"/>
          <w:lang w:eastAsia="ar-SA"/>
        </w:rPr>
      </w:pPr>
      <w:r w:rsidRPr="00562916">
        <w:rPr>
          <w:rFonts w:eastAsia="Arial Unicode MS"/>
          <w:iCs/>
          <w:color w:val="000000"/>
          <w:kern w:val="1"/>
          <w:lang w:val="sr-Cyrl-RS" w:eastAsia="ar-SA"/>
        </w:rPr>
        <w:tab/>
        <w:t>Понуда мора бити у складу са Законом о јавним набавкама, позивом за подношење пон</w:t>
      </w:r>
      <w:r w:rsidR="00945A38" w:rsidRPr="00562916">
        <w:rPr>
          <w:rFonts w:eastAsia="Arial Unicode MS"/>
          <w:iCs/>
          <w:color w:val="000000"/>
          <w:kern w:val="1"/>
          <w:lang w:val="sr-Cyrl-RS" w:eastAsia="ar-SA"/>
        </w:rPr>
        <w:t>уда и конкурсном документацијом.</w:t>
      </w:r>
    </w:p>
    <w:p w:rsidR="00C31260" w:rsidRPr="00562916" w:rsidRDefault="00C31260" w:rsidP="00C31260">
      <w:pPr>
        <w:tabs>
          <w:tab w:val="num" w:pos="0"/>
        </w:tabs>
        <w:suppressAutoHyphens/>
        <w:spacing w:line="100" w:lineRule="atLeast"/>
        <w:jc w:val="both"/>
        <w:rPr>
          <w:rFonts w:eastAsia="Arial Unicode MS"/>
          <w:iCs/>
          <w:color w:val="000000"/>
          <w:kern w:val="1"/>
          <w:lang w:eastAsia="ar-SA"/>
        </w:rPr>
      </w:pPr>
      <w:r w:rsidRPr="00562916">
        <w:rPr>
          <w:rFonts w:eastAsia="Arial Unicode MS"/>
          <w:iCs/>
          <w:color w:val="000000"/>
          <w:kern w:val="1"/>
          <w:lang w:val="sr-Cyrl-RS" w:eastAsia="ar-SA"/>
        </w:rPr>
        <w:lastRenderedPageBreak/>
        <w:tab/>
        <w:t>По</w:t>
      </w:r>
      <w:r w:rsidR="00945A38" w:rsidRPr="00562916">
        <w:rPr>
          <w:rFonts w:eastAsia="Arial Unicode MS"/>
          <w:iCs/>
          <w:color w:val="000000"/>
          <w:kern w:val="1"/>
          <w:lang w:val="sr-Cyrl-RS" w:eastAsia="ar-SA"/>
        </w:rPr>
        <w:t>тписивањем понуде П</w:t>
      </w:r>
      <w:r w:rsidRPr="00562916">
        <w:rPr>
          <w:rFonts w:eastAsia="Arial Unicode MS"/>
          <w:iCs/>
          <w:color w:val="000000"/>
          <w:kern w:val="1"/>
          <w:lang w:val="sr-Cyrl-RS" w:eastAsia="ar-SA"/>
        </w:rPr>
        <w:t>онуђач се изјашњава да је у потпуности разумео и прихватио све ус</w:t>
      </w:r>
      <w:r w:rsidR="00945A38" w:rsidRPr="00562916">
        <w:rPr>
          <w:rFonts w:eastAsia="Arial Unicode MS"/>
          <w:iCs/>
          <w:color w:val="000000"/>
          <w:kern w:val="1"/>
          <w:lang w:val="sr-Cyrl-RS" w:eastAsia="ar-SA"/>
        </w:rPr>
        <w:t>лове из конкурсне документације.</w:t>
      </w:r>
    </w:p>
    <w:p w:rsidR="00C31260" w:rsidRPr="004D4B8B" w:rsidRDefault="00945A38" w:rsidP="004D4B8B">
      <w:pPr>
        <w:tabs>
          <w:tab w:val="num" w:pos="0"/>
        </w:tabs>
        <w:suppressAutoHyphens/>
        <w:spacing w:line="100" w:lineRule="atLeast"/>
        <w:jc w:val="both"/>
        <w:rPr>
          <w:rFonts w:eastAsia="Arial Unicode MS"/>
          <w:iCs/>
          <w:color w:val="000000"/>
          <w:kern w:val="1"/>
          <w:lang w:val="sr-Cyrl-RS" w:eastAsia="ar-SA"/>
        </w:rPr>
      </w:pPr>
      <w:r w:rsidRPr="00562916">
        <w:rPr>
          <w:rFonts w:eastAsia="Arial Unicode MS"/>
          <w:iCs/>
          <w:color w:val="000000"/>
          <w:kern w:val="1"/>
          <w:lang w:val="sr-Cyrl-RS" w:eastAsia="ar-SA"/>
        </w:rPr>
        <w:tab/>
        <w:t>Е</w:t>
      </w:r>
      <w:r w:rsidR="00C31260" w:rsidRPr="00562916">
        <w:rPr>
          <w:rFonts w:eastAsia="Arial Unicode MS"/>
          <w:iCs/>
          <w:color w:val="000000"/>
          <w:kern w:val="1"/>
          <w:lang w:val="sr-Cyrl-RS" w:eastAsia="ar-SA"/>
        </w:rPr>
        <w:t>вентуалне грешке настале приликом попуњавања образаца, изјава и модела уговора из конкурсне документације и исправљене коректором или рукописом, морају се оверити печатом понуђача и потписом особе к</w:t>
      </w:r>
      <w:r w:rsidR="004D4B8B">
        <w:rPr>
          <w:rFonts w:eastAsia="Arial Unicode MS"/>
          <w:iCs/>
          <w:color w:val="000000"/>
          <w:kern w:val="1"/>
          <w:lang w:val="sr-Cyrl-RS" w:eastAsia="ar-SA"/>
        </w:rPr>
        <w:t>оја је потписала образац понуде.</w:t>
      </w:r>
    </w:p>
    <w:p w:rsidR="00EB0B54" w:rsidRPr="004610AF" w:rsidRDefault="00EB0B54" w:rsidP="00EB0B54">
      <w:pPr>
        <w:suppressAutoHyphens/>
        <w:spacing w:line="100" w:lineRule="atLeast"/>
        <w:ind w:firstLine="567"/>
        <w:jc w:val="both"/>
        <w:rPr>
          <w:rFonts w:eastAsia="Arial Unicode MS"/>
          <w:bCs/>
          <w:color w:val="FF0000"/>
          <w:kern w:val="1"/>
          <w:lang w:val="en-US" w:eastAsia="ar-SA"/>
        </w:rPr>
      </w:pPr>
      <w:r w:rsidRPr="004610AF">
        <w:rPr>
          <w:rFonts w:eastAsia="Arial Unicode MS"/>
          <w:color w:val="000000"/>
          <w:kern w:val="1"/>
          <w:lang w:val="sr-Cyrl-RS" w:eastAsia="ar-SA"/>
        </w:rPr>
        <w:t xml:space="preserve">Јавно отварање понуда одржаће се одмах након истека рока за подношење понуда, дана </w:t>
      </w:r>
      <w:r w:rsidR="00F33E10" w:rsidRPr="00F33E10">
        <w:rPr>
          <w:rFonts w:eastAsia="Arial Unicode MS"/>
          <w:b/>
          <w:color w:val="000000"/>
          <w:kern w:val="1"/>
          <w:u w:val="single"/>
          <w:lang w:val="en-US" w:eastAsia="ar-SA"/>
        </w:rPr>
        <w:t>02</w:t>
      </w:r>
      <w:r w:rsidR="00830140" w:rsidRPr="00F33E10">
        <w:rPr>
          <w:rFonts w:eastAsia="Arial Unicode MS"/>
          <w:b/>
          <w:color w:val="000000"/>
          <w:kern w:val="1"/>
          <w:u w:val="single"/>
          <w:lang w:val="sr-Cyrl-RS" w:eastAsia="ar-SA"/>
        </w:rPr>
        <w:t>.</w:t>
      </w:r>
      <w:r w:rsidR="00F33E10" w:rsidRPr="00F33E10">
        <w:rPr>
          <w:rFonts w:eastAsia="Arial Unicode MS"/>
          <w:b/>
          <w:color w:val="000000"/>
          <w:kern w:val="1"/>
          <w:u w:val="single"/>
          <w:lang w:val="en-US" w:eastAsia="ar-SA"/>
        </w:rPr>
        <w:t>10</w:t>
      </w:r>
      <w:r w:rsidR="00EA1C8C" w:rsidRPr="00F33E10">
        <w:rPr>
          <w:rFonts w:eastAsia="Arial Unicode MS"/>
          <w:b/>
          <w:color w:val="000000"/>
          <w:kern w:val="1"/>
          <w:u w:val="single"/>
          <w:lang w:val="en-US" w:eastAsia="ar-SA"/>
        </w:rPr>
        <w:t>.</w:t>
      </w:r>
      <w:r w:rsidRPr="00F33E10">
        <w:rPr>
          <w:rFonts w:eastAsia="Arial Unicode MS"/>
          <w:b/>
          <w:color w:val="000000"/>
          <w:kern w:val="1"/>
          <w:u w:val="single"/>
          <w:lang w:val="sr-Cyrl-RS" w:eastAsia="ar-SA"/>
        </w:rPr>
        <w:t xml:space="preserve">2020. године у </w:t>
      </w:r>
      <w:r w:rsidRPr="00F33E10">
        <w:rPr>
          <w:rFonts w:eastAsia="Arial Unicode MS"/>
          <w:b/>
          <w:color w:val="000000"/>
          <w:kern w:val="1"/>
          <w:u w:val="single"/>
          <w:lang w:val="en-US" w:eastAsia="ar-SA"/>
        </w:rPr>
        <w:t>1</w:t>
      </w:r>
      <w:r w:rsidR="00830140" w:rsidRPr="00F33E10">
        <w:rPr>
          <w:rFonts w:eastAsia="Arial Unicode MS"/>
          <w:b/>
          <w:color w:val="000000"/>
          <w:kern w:val="1"/>
          <w:u w:val="single"/>
          <w:lang w:val="sr-Cyrl-RS" w:eastAsia="ar-SA"/>
        </w:rPr>
        <w:t>3</w:t>
      </w:r>
      <w:r w:rsidRPr="00F33E10">
        <w:rPr>
          <w:rFonts w:eastAsia="Arial Unicode MS"/>
          <w:b/>
          <w:color w:val="000000"/>
          <w:kern w:val="1"/>
          <w:u w:val="single"/>
          <w:lang w:val="sr-Cyrl-RS" w:eastAsia="ar-SA"/>
        </w:rPr>
        <w:t>:00 часова</w:t>
      </w:r>
      <w:r w:rsidRPr="004610AF">
        <w:rPr>
          <w:rFonts w:eastAsia="Arial Unicode MS"/>
          <w:color w:val="000000"/>
          <w:kern w:val="1"/>
          <w:lang w:val="sr-Cyrl-RS" w:eastAsia="ar-SA"/>
        </w:rPr>
        <w:t xml:space="preserve"> на адреси: </w:t>
      </w:r>
      <w:r w:rsidRPr="004610AF">
        <w:rPr>
          <w:rFonts w:eastAsia="TimesNewRomanPSMT"/>
          <w:color w:val="000000"/>
          <w:kern w:val="1"/>
          <w:lang w:val="sr-Cyrl-RS" w:eastAsia="ar-SA"/>
        </w:rPr>
        <w:t>Министар</w:t>
      </w:r>
      <w:r w:rsidR="00830140">
        <w:rPr>
          <w:rFonts w:eastAsia="TimesNewRomanPSMT"/>
          <w:color w:val="000000"/>
          <w:kern w:val="1"/>
          <w:lang w:val="sr-Cyrl-RS" w:eastAsia="ar-SA"/>
        </w:rPr>
        <w:t>ство финансија, Пореска управа  Крагујевац, улица</w:t>
      </w:r>
      <w:r w:rsidR="000A3478">
        <w:rPr>
          <w:rFonts w:eastAsia="TimesNewRomanPSMT"/>
          <w:color w:val="000000"/>
          <w:kern w:val="1"/>
          <w:lang w:val="sr-Cyrl-RS" w:eastAsia="ar-SA"/>
        </w:rPr>
        <w:t xml:space="preserve"> 27 марта број 14, у Крагујевцу</w:t>
      </w:r>
      <w:r w:rsidR="000A3478" w:rsidRPr="00800F54">
        <w:rPr>
          <w:lang w:val="sr-Cyrl-RS"/>
        </w:rPr>
        <w:t>, зграда ''Безистан'', велика сала у подруму</w:t>
      </w:r>
      <w:r w:rsidR="000A3478">
        <w:rPr>
          <w:lang w:val="sr-Cyrl-RS"/>
        </w:rPr>
        <w:t>.</w:t>
      </w:r>
    </w:p>
    <w:p w:rsidR="00EB0B54" w:rsidRPr="009972FF" w:rsidRDefault="00EB0B54" w:rsidP="00EB0B54">
      <w:pPr>
        <w:suppressAutoHyphens/>
        <w:spacing w:line="100" w:lineRule="atLeast"/>
        <w:ind w:firstLine="567"/>
        <w:jc w:val="both"/>
        <w:rPr>
          <w:rFonts w:eastAsia="Arial Unicode MS"/>
          <w:color w:val="000000"/>
          <w:kern w:val="1"/>
          <w:lang w:val="sr-Cyrl-RS" w:eastAsia="ar-SA"/>
        </w:rPr>
      </w:pPr>
      <w:r w:rsidRPr="009972FF">
        <w:rPr>
          <w:rFonts w:eastAsia="Arial Unicode MS"/>
          <w:color w:val="000000"/>
          <w:kern w:val="1"/>
          <w:lang w:val="sr-Cyrl-RS" w:eastAsia="ar-SA"/>
        </w:rPr>
        <w:t>Присутни представници понуђача пре почетка јавног отварања понуда мо</w:t>
      </w:r>
      <w:r w:rsidR="00F33B9C">
        <w:rPr>
          <w:rFonts w:eastAsia="Arial Unicode MS"/>
          <w:color w:val="000000"/>
          <w:kern w:val="1"/>
          <w:lang w:val="sr-Cyrl-RS" w:eastAsia="ar-SA"/>
        </w:rPr>
        <w:t>рају комисији за јавну набавку Н</w:t>
      </w:r>
      <w:r w:rsidRPr="009972FF">
        <w:rPr>
          <w:rFonts w:eastAsia="Arial Unicode MS"/>
          <w:color w:val="000000"/>
          <w:kern w:val="1"/>
          <w:lang w:val="sr-Cyrl-RS" w:eastAsia="ar-SA"/>
        </w:rPr>
        <w:t xml:space="preserve">аручиоца уручити писмена овлашћења за учешће у поступку </w:t>
      </w:r>
      <w:r w:rsidR="00B3595E">
        <w:rPr>
          <w:rFonts w:eastAsia="Arial Unicode MS"/>
          <w:color w:val="000000"/>
          <w:kern w:val="1"/>
          <w:lang w:val="sr-Cyrl-RS" w:eastAsia="ar-SA"/>
        </w:rPr>
        <w:t>јавног отварања понуда која</w:t>
      </w:r>
      <w:r w:rsidRPr="009972FF">
        <w:rPr>
          <w:rFonts w:eastAsia="Arial Unicode MS"/>
          <w:color w:val="000000"/>
          <w:kern w:val="1"/>
          <w:lang w:val="sr-Cyrl-RS" w:eastAsia="ar-SA"/>
        </w:rPr>
        <w:t xml:space="preserve"> мора</w:t>
      </w:r>
      <w:r w:rsidR="00B3595E">
        <w:rPr>
          <w:rFonts w:eastAsia="Arial Unicode MS"/>
          <w:color w:val="000000"/>
          <w:kern w:val="1"/>
          <w:lang w:val="sr-Cyrl-RS" w:eastAsia="ar-SA"/>
        </w:rPr>
        <w:t>ју бити заведена код понуђача, потписана</w:t>
      </w:r>
      <w:r w:rsidRPr="009972FF">
        <w:rPr>
          <w:rFonts w:eastAsia="Arial Unicode MS"/>
          <w:color w:val="000000"/>
          <w:kern w:val="1"/>
          <w:lang w:val="sr-Cyrl-RS" w:eastAsia="ar-SA"/>
        </w:rPr>
        <w:t xml:space="preserve"> од стране одговорног лица понуђача.</w:t>
      </w:r>
    </w:p>
    <w:p w:rsidR="00FF269A" w:rsidRPr="00134F43" w:rsidRDefault="00FF269A" w:rsidP="00EB0B54">
      <w:pPr>
        <w:suppressAutoHyphens/>
        <w:spacing w:line="100" w:lineRule="atLeast"/>
        <w:jc w:val="both"/>
        <w:rPr>
          <w:rFonts w:eastAsia="Arial Unicode MS"/>
          <w:color w:val="000000"/>
          <w:kern w:val="1"/>
          <w:highlight w:val="cyan"/>
          <w:lang w:val="sr-Cyrl-RS" w:eastAsia="ar-SA"/>
        </w:rPr>
      </w:pPr>
    </w:p>
    <w:p w:rsidR="00EB0B54" w:rsidRPr="00D01F8E" w:rsidRDefault="00EB0B54" w:rsidP="00EB0B54">
      <w:pPr>
        <w:suppressAutoHyphens/>
        <w:spacing w:line="100" w:lineRule="atLeast"/>
        <w:jc w:val="both"/>
        <w:rPr>
          <w:rFonts w:eastAsia="Arial Unicode MS"/>
          <w:color w:val="000000"/>
          <w:kern w:val="1"/>
          <w:lang w:eastAsia="ar-SA"/>
        </w:rPr>
      </w:pPr>
      <w:r w:rsidRPr="00D01F8E">
        <w:rPr>
          <w:rFonts w:eastAsia="Arial Unicode MS"/>
          <w:b/>
          <w:i/>
          <w:iCs/>
          <w:color w:val="000000"/>
          <w:kern w:val="1"/>
          <w:lang w:eastAsia="ar-SA"/>
        </w:rPr>
        <w:t>3.</w:t>
      </w:r>
      <w:r w:rsidRPr="00D01F8E">
        <w:rPr>
          <w:rFonts w:eastAsia="Arial Unicode MS"/>
          <w:b/>
          <w:bCs/>
          <w:i/>
          <w:iCs/>
          <w:color w:val="000000"/>
          <w:kern w:val="1"/>
          <w:lang w:eastAsia="ar-SA"/>
        </w:rPr>
        <w:t xml:space="preserve"> ПАРТИЈЕ</w:t>
      </w:r>
    </w:p>
    <w:p w:rsidR="00EB0B54" w:rsidRPr="00D01F8E" w:rsidRDefault="00EB0B54" w:rsidP="00EB0B54">
      <w:pPr>
        <w:suppressAutoHyphens/>
        <w:spacing w:line="100" w:lineRule="atLeast"/>
        <w:jc w:val="both"/>
        <w:rPr>
          <w:rFonts w:eastAsia="Arial Unicode MS"/>
          <w:color w:val="000000"/>
          <w:kern w:val="1"/>
          <w:lang w:val="sr-Cyrl-RS" w:eastAsia="ar-SA"/>
        </w:rPr>
      </w:pPr>
    </w:p>
    <w:p w:rsidR="00EB0B54" w:rsidRPr="00D01F8E" w:rsidRDefault="00EB0B54" w:rsidP="00EB0B54">
      <w:pPr>
        <w:ind w:firstLine="567"/>
        <w:contextualSpacing/>
        <w:jc w:val="both"/>
        <w:rPr>
          <w:rFonts w:eastAsia="TimesNewRomanPSMT"/>
          <w:bCs/>
          <w:kern w:val="1"/>
          <w:lang w:val="sr-Cyrl-RS" w:eastAsia="ar-SA"/>
        </w:rPr>
      </w:pPr>
      <w:r w:rsidRPr="00D01F8E">
        <w:rPr>
          <w:rFonts w:eastAsia="TimesNewRomanPSMT"/>
          <w:bCs/>
          <w:kern w:val="1"/>
          <w:lang w:val="sr-Cyrl-RS" w:eastAsia="ar-SA"/>
        </w:rPr>
        <w:t xml:space="preserve">Понуђач може да поднесе понуду за једну или </w:t>
      </w:r>
      <w:r w:rsidR="00090D86">
        <w:rPr>
          <w:rFonts w:eastAsia="TimesNewRomanPSMT"/>
          <w:bCs/>
          <w:kern w:val="1"/>
          <w:lang w:val="sr-Cyrl-RS" w:eastAsia="ar-SA"/>
        </w:rPr>
        <w:t>две партије</w:t>
      </w:r>
      <w:r w:rsidRPr="00D01F8E">
        <w:rPr>
          <w:rFonts w:eastAsia="TimesNewRomanPSMT"/>
          <w:bCs/>
          <w:kern w:val="1"/>
          <w:lang w:val="sr-Cyrl-RS" w:eastAsia="ar-SA"/>
        </w:rPr>
        <w:t>.</w:t>
      </w:r>
    </w:p>
    <w:p w:rsidR="00EB0B54" w:rsidRPr="00D01F8E" w:rsidRDefault="00EB0B54" w:rsidP="00EB0B54">
      <w:pPr>
        <w:ind w:firstLine="567"/>
        <w:contextualSpacing/>
        <w:jc w:val="both"/>
        <w:rPr>
          <w:rFonts w:eastAsia="TimesNewRomanPSMT"/>
          <w:bCs/>
          <w:kern w:val="1"/>
          <w:lang w:val="sr-Cyrl-RS" w:eastAsia="ar-SA"/>
        </w:rPr>
      </w:pPr>
      <w:r w:rsidRPr="00D01F8E">
        <w:rPr>
          <w:rFonts w:eastAsia="TimesNewRomanPSMT"/>
          <w:bCs/>
          <w:kern w:val="1"/>
          <w:lang w:val="sr-Cyrl-RS" w:eastAsia="ar-SA"/>
        </w:rPr>
        <w:t>Понуда мора да обухвати најмање једну целокупну партију.</w:t>
      </w:r>
    </w:p>
    <w:p w:rsidR="00EB0B54" w:rsidRPr="00376C4D" w:rsidRDefault="00EB0B54" w:rsidP="00EB0B54">
      <w:pPr>
        <w:ind w:firstLine="567"/>
        <w:contextualSpacing/>
        <w:jc w:val="both"/>
        <w:rPr>
          <w:rFonts w:eastAsia="TimesNewRomanPSMT"/>
          <w:bCs/>
          <w:kern w:val="1"/>
          <w:lang w:val="sr-Cyrl-RS" w:eastAsia="ar-SA"/>
        </w:rPr>
      </w:pPr>
      <w:r w:rsidRPr="00376C4D">
        <w:rPr>
          <w:rFonts w:eastAsia="TimesNewRomanPSMT"/>
          <w:bCs/>
          <w:kern w:val="1"/>
          <w:lang w:val="sr-Cyrl-RS" w:eastAsia="ar-SA"/>
        </w:rPr>
        <w:t>Понуђач је дужан да у понуди наведе да ли се понуда односи на целоку</w:t>
      </w:r>
      <w:r w:rsidR="006D2E72">
        <w:rPr>
          <w:rFonts w:eastAsia="TimesNewRomanPSMT"/>
          <w:bCs/>
          <w:kern w:val="1"/>
          <w:lang w:val="sr-Cyrl-RS" w:eastAsia="ar-SA"/>
        </w:rPr>
        <w:t>пну набавку или само на одређену партију и коју</w:t>
      </w:r>
      <w:r w:rsidRPr="00376C4D">
        <w:rPr>
          <w:rFonts w:eastAsia="TimesNewRomanPSMT"/>
          <w:bCs/>
          <w:kern w:val="1"/>
          <w:lang w:val="sr-Cyrl-RS" w:eastAsia="ar-SA"/>
        </w:rPr>
        <w:t>.</w:t>
      </w:r>
    </w:p>
    <w:p w:rsidR="00EB0B54" w:rsidRDefault="00EB0B54" w:rsidP="00B3595E">
      <w:pPr>
        <w:ind w:firstLine="567"/>
        <w:contextualSpacing/>
        <w:jc w:val="both"/>
        <w:rPr>
          <w:rFonts w:eastAsia="TimesNewRomanPSMT"/>
          <w:bCs/>
          <w:kern w:val="1"/>
          <w:lang w:val="sr-Cyrl-RS" w:eastAsia="ar-SA"/>
        </w:rPr>
      </w:pPr>
      <w:r w:rsidRPr="00427925">
        <w:rPr>
          <w:rFonts w:eastAsia="TimesNewRomanPSMT"/>
          <w:bCs/>
          <w:kern w:val="1"/>
          <w:lang w:val="sr-Cyrl-RS" w:eastAsia="ar-SA"/>
        </w:rPr>
        <w:t xml:space="preserve">У случају да понуђач поднесе понуду за две </w:t>
      </w:r>
      <w:r w:rsidR="00B3595E">
        <w:rPr>
          <w:rFonts w:eastAsia="TimesNewRomanPSMT"/>
          <w:bCs/>
          <w:kern w:val="1"/>
          <w:lang w:val="sr-Cyrl-RS" w:eastAsia="ar-SA"/>
        </w:rPr>
        <w:t>партије</w:t>
      </w:r>
      <w:r w:rsidRPr="00427925">
        <w:rPr>
          <w:rFonts w:eastAsia="TimesNewRomanPSMT"/>
          <w:bCs/>
          <w:kern w:val="1"/>
          <w:lang w:val="sr-Cyrl-RS" w:eastAsia="ar-SA"/>
        </w:rPr>
        <w:t>, она мора бити поднета тако да се може оцењивати за сваку партију посебно.</w:t>
      </w:r>
    </w:p>
    <w:p w:rsidR="002A3CE0" w:rsidRPr="00B3595E" w:rsidRDefault="002A3CE0" w:rsidP="00B3595E">
      <w:pPr>
        <w:ind w:firstLine="567"/>
        <w:contextualSpacing/>
        <w:jc w:val="both"/>
        <w:rPr>
          <w:rFonts w:eastAsia="TimesNewRomanPSMT"/>
          <w:bCs/>
          <w:kern w:val="1"/>
          <w:lang w:val="sr-Cyrl-RS" w:eastAsia="ar-SA"/>
        </w:rPr>
      </w:pPr>
    </w:p>
    <w:p w:rsidR="00EB0B54" w:rsidRPr="00376C4D" w:rsidRDefault="00EB0B54" w:rsidP="00EB0B54">
      <w:pPr>
        <w:suppressAutoHyphens/>
        <w:spacing w:line="100" w:lineRule="atLeast"/>
        <w:jc w:val="both"/>
        <w:rPr>
          <w:rFonts w:eastAsia="Arial Unicode MS"/>
          <w:bCs/>
          <w:iCs/>
          <w:color w:val="000000"/>
          <w:kern w:val="1"/>
          <w:lang w:eastAsia="ar-SA"/>
        </w:rPr>
      </w:pPr>
      <w:r w:rsidRPr="00376C4D">
        <w:rPr>
          <w:rFonts w:eastAsia="Arial Unicode MS"/>
          <w:b/>
          <w:i/>
          <w:iCs/>
          <w:color w:val="000000"/>
          <w:kern w:val="1"/>
          <w:lang w:val="sr-Cyrl-RS" w:eastAsia="ar-SA"/>
        </w:rPr>
        <w:t>4</w:t>
      </w:r>
      <w:r w:rsidRPr="00376C4D">
        <w:rPr>
          <w:rFonts w:eastAsia="Arial Unicode MS"/>
          <w:b/>
          <w:i/>
          <w:iCs/>
          <w:color w:val="000000"/>
          <w:kern w:val="1"/>
          <w:lang w:eastAsia="ar-SA"/>
        </w:rPr>
        <w:t>.</w:t>
      </w:r>
      <w:r w:rsidRPr="00376C4D">
        <w:rPr>
          <w:rFonts w:eastAsia="Arial Unicode MS"/>
          <w:b/>
          <w:iCs/>
          <w:color w:val="000000"/>
          <w:kern w:val="1"/>
          <w:lang w:eastAsia="ar-SA"/>
        </w:rPr>
        <w:t xml:space="preserve">  </w:t>
      </w:r>
      <w:r w:rsidRPr="00376C4D">
        <w:rPr>
          <w:rFonts w:eastAsia="Arial Unicode MS"/>
          <w:b/>
          <w:i/>
          <w:iCs/>
          <w:color w:val="000000"/>
          <w:kern w:val="1"/>
          <w:lang w:eastAsia="ar-SA"/>
        </w:rPr>
        <w:t>ПОНУДА СА ВАРИЈАНТАМА</w:t>
      </w:r>
    </w:p>
    <w:p w:rsidR="00EB0B54" w:rsidRPr="00376C4D" w:rsidRDefault="00EB0B54" w:rsidP="00EB0B54">
      <w:pPr>
        <w:suppressAutoHyphens/>
        <w:spacing w:line="100" w:lineRule="atLeast"/>
        <w:jc w:val="both"/>
        <w:rPr>
          <w:rFonts w:eastAsia="Arial Unicode MS"/>
          <w:bCs/>
          <w:iCs/>
          <w:color w:val="000000"/>
          <w:kern w:val="1"/>
          <w:lang w:eastAsia="ar-SA"/>
        </w:rPr>
      </w:pPr>
    </w:p>
    <w:p w:rsidR="00EB0B54" w:rsidRPr="00376C4D" w:rsidRDefault="00EB0B54" w:rsidP="00EB0B54">
      <w:pPr>
        <w:suppressAutoHyphens/>
        <w:spacing w:line="100" w:lineRule="atLeast"/>
        <w:ind w:firstLine="720"/>
        <w:jc w:val="both"/>
        <w:rPr>
          <w:rFonts w:eastAsia="Arial Unicode MS"/>
          <w:iCs/>
          <w:color w:val="000000"/>
          <w:kern w:val="1"/>
          <w:lang w:eastAsia="ar-SA"/>
        </w:rPr>
      </w:pPr>
      <w:r w:rsidRPr="00376C4D">
        <w:rPr>
          <w:rFonts w:eastAsia="Arial Unicode MS"/>
          <w:iCs/>
          <w:color w:val="000000"/>
          <w:kern w:val="1"/>
          <w:lang w:eastAsia="ar-SA"/>
        </w:rPr>
        <w:t>Подношење понуде са варијантама није дозвољено.</w:t>
      </w:r>
    </w:p>
    <w:p w:rsidR="00EB0B54" w:rsidRPr="00EB0B54" w:rsidRDefault="00EB0B54" w:rsidP="00EB0B54">
      <w:pPr>
        <w:suppressAutoHyphens/>
        <w:spacing w:line="100" w:lineRule="atLeast"/>
        <w:jc w:val="both"/>
        <w:rPr>
          <w:rFonts w:eastAsia="Arial Unicode MS"/>
          <w:color w:val="000000"/>
          <w:kern w:val="1"/>
          <w:highlight w:val="cyan"/>
          <w:lang w:val="sr-Cyrl-RS" w:eastAsia="ar-SA"/>
        </w:rPr>
      </w:pPr>
    </w:p>
    <w:p w:rsidR="00EB0B54" w:rsidRPr="00AE0AF4" w:rsidRDefault="00EB0B54" w:rsidP="00EB0B54">
      <w:pPr>
        <w:suppressAutoHyphens/>
        <w:spacing w:line="100" w:lineRule="atLeast"/>
        <w:jc w:val="both"/>
        <w:rPr>
          <w:rFonts w:eastAsia="Arial Unicode MS"/>
          <w:i/>
          <w:color w:val="000000"/>
          <w:kern w:val="1"/>
          <w:lang w:eastAsia="ar-SA"/>
        </w:rPr>
      </w:pPr>
      <w:r w:rsidRPr="00AE0AF4">
        <w:rPr>
          <w:rFonts w:eastAsia="Arial Unicode MS"/>
          <w:b/>
          <w:i/>
          <w:iCs/>
          <w:color w:val="000000"/>
          <w:kern w:val="1"/>
          <w:lang w:val="sr-Cyrl-RS" w:eastAsia="ar-SA"/>
        </w:rPr>
        <w:t>5</w:t>
      </w:r>
      <w:r w:rsidRPr="00AE0AF4">
        <w:rPr>
          <w:rFonts w:eastAsia="Arial Unicode MS"/>
          <w:b/>
          <w:i/>
          <w:iCs/>
          <w:color w:val="000000"/>
          <w:kern w:val="1"/>
          <w:lang w:eastAsia="ar-SA"/>
        </w:rPr>
        <w:t>. НАЧИН ИЗМЕНЕ, ДОПУНЕ И ОПОЗИВА ПОНУДЕ</w:t>
      </w:r>
    </w:p>
    <w:p w:rsidR="00EB0B54" w:rsidRPr="0075115E" w:rsidRDefault="00EB0B54" w:rsidP="00EB0B54">
      <w:pPr>
        <w:suppressAutoHyphens/>
        <w:spacing w:line="100" w:lineRule="atLeast"/>
        <w:jc w:val="both"/>
        <w:rPr>
          <w:rFonts w:eastAsia="Arial Unicode MS"/>
          <w:i/>
          <w:color w:val="000000"/>
          <w:kern w:val="1"/>
          <w:lang w:eastAsia="ar-SA"/>
        </w:rPr>
      </w:pPr>
    </w:p>
    <w:p w:rsidR="00EB0B54" w:rsidRPr="0075115E" w:rsidRDefault="00EB0B54" w:rsidP="00EB0B54">
      <w:pPr>
        <w:suppressAutoHyphens/>
        <w:spacing w:line="100" w:lineRule="atLeast"/>
        <w:ind w:firstLine="720"/>
        <w:jc w:val="both"/>
        <w:rPr>
          <w:rFonts w:eastAsia="Arial Unicode MS"/>
          <w:color w:val="000000"/>
          <w:kern w:val="1"/>
          <w:lang w:eastAsia="ar-SA"/>
        </w:rPr>
      </w:pPr>
      <w:r w:rsidRPr="0075115E">
        <w:rPr>
          <w:rFonts w:eastAsia="Arial Unicode MS"/>
          <w:color w:val="000000"/>
          <w:kern w:val="1"/>
          <w:lang w:eastAsia="ar-SA"/>
        </w:rPr>
        <w:t xml:space="preserve">У року за подношење понуде </w:t>
      </w:r>
      <w:r w:rsidRPr="0075115E">
        <w:rPr>
          <w:rFonts w:eastAsia="Arial Unicode MS"/>
          <w:color w:val="000000"/>
          <w:kern w:val="1"/>
          <w:lang w:val="sr-Cyrl-RS" w:eastAsia="ar-SA"/>
        </w:rPr>
        <w:t>п</w:t>
      </w:r>
      <w:r w:rsidRPr="0075115E">
        <w:rPr>
          <w:rFonts w:eastAsia="Arial Unicode MS"/>
          <w:color w:val="000000"/>
          <w:kern w:val="1"/>
          <w:lang w:eastAsia="ar-SA"/>
        </w:rPr>
        <w:t>онуђач може да измени, допуни или опозове своју понуду на начин који је одређен за подношење понуде.</w:t>
      </w:r>
    </w:p>
    <w:p w:rsidR="00EB0B54" w:rsidRDefault="00EB0B54" w:rsidP="00EB0B54">
      <w:pPr>
        <w:suppressAutoHyphens/>
        <w:spacing w:line="100" w:lineRule="atLeast"/>
        <w:ind w:firstLine="720"/>
        <w:jc w:val="both"/>
        <w:rPr>
          <w:rFonts w:eastAsia="Arial Unicode MS"/>
          <w:color w:val="000000"/>
          <w:kern w:val="1"/>
          <w:lang w:val="sr-Cyrl-RS" w:eastAsia="ar-SA"/>
        </w:rPr>
      </w:pPr>
      <w:r w:rsidRPr="0075115E">
        <w:rPr>
          <w:rFonts w:eastAsia="Arial Unicode MS"/>
          <w:color w:val="000000"/>
          <w:kern w:val="1"/>
          <w:lang w:eastAsia="ar-SA"/>
        </w:rPr>
        <w:t xml:space="preserve">Понуђач је дужан да јасно назначи који део понуде мења односно која документа накнадно доставља. </w:t>
      </w:r>
    </w:p>
    <w:p w:rsidR="0075115E" w:rsidRPr="001B47A0" w:rsidRDefault="0075115E" w:rsidP="0075115E">
      <w:pPr>
        <w:suppressAutoHyphens/>
        <w:spacing w:line="100" w:lineRule="atLeast"/>
        <w:ind w:firstLine="708"/>
        <w:jc w:val="both"/>
        <w:rPr>
          <w:rFonts w:eastAsia="TimesNewRomanPSMT"/>
          <w:iCs/>
          <w:color w:val="000000"/>
          <w:kern w:val="1"/>
          <w:lang w:val="sr-Cyrl-RS" w:eastAsia="ar-SA"/>
        </w:rPr>
      </w:pPr>
      <w:r w:rsidRPr="00E26031">
        <w:rPr>
          <w:rFonts w:eastAsia="TimesNewRomanPSMT"/>
          <w:iCs/>
          <w:color w:val="000000"/>
          <w:kern w:val="1"/>
          <w:lang w:eastAsia="ar-SA"/>
        </w:rPr>
        <w:t>Измен</w:t>
      </w:r>
      <w:r w:rsidRPr="00E26031">
        <w:rPr>
          <w:rFonts w:eastAsia="TimesNewRomanPSMT"/>
          <w:iCs/>
          <w:color w:val="000000"/>
          <w:kern w:val="1"/>
          <w:lang w:val="sr-Cyrl-RS" w:eastAsia="ar-SA"/>
        </w:rPr>
        <w:t>е и</w:t>
      </w:r>
      <w:r w:rsidRPr="00E26031">
        <w:rPr>
          <w:rFonts w:eastAsia="TimesNewRomanPSMT"/>
          <w:iCs/>
          <w:color w:val="000000"/>
          <w:kern w:val="1"/>
          <w:lang w:eastAsia="ar-SA"/>
        </w:rPr>
        <w:t xml:space="preserve"> допун</w:t>
      </w:r>
      <w:r w:rsidRPr="00E26031">
        <w:rPr>
          <w:rFonts w:eastAsia="TimesNewRomanPSMT"/>
          <w:iCs/>
          <w:color w:val="000000"/>
          <w:kern w:val="1"/>
          <w:lang w:val="sr-Cyrl-RS" w:eastAsia="ar-SA"/>
        </w:rPr>
        <w:t>е</w:t>
      </w:r>
      <w:r w:rsidRPr="00E26031">
        <w:rPr>
          <w:rFonts w:eastAsia="TimesNewRomanPSMT"/>
          <w:iCs/>
          <w:color w:val="000000"/>
          <w:kern w:val="1"/>
          <w:lang w:eastAsia="ar-SA"/>
        </w:rPr>
        <w:t xml:space="preserve"> понуде </w:t>
      </w:r>
      <w:r w:rsidRPr="00E26031">
        <w:rPr>
          <w:rFonts w:eastAsia="TimesNewRomanPSMT"/>
          <w:iCs/>
          <w:color w:val="000000"/>
          <w:kern w:val="1"/>
          <w:lang w:val="sr-Cyrl-RS" w:eastAsia="ar-SA"/>
        </w:rPr>
        <w:t>се врше на тај начин што понуђач подноси Наручиоцу измењене и/или допуњене документе, обрасце или друге д</w:t>
      </w:r>
      <w:r w:rsidR="00EA0468" w:rsidRPr="00E26031">
        <w:rPr>
          <w:rFonts w:eastAsia="TimesNewRomanPSMT"/>
          <w:iCs/>
          <w:color w:val="000000"/>
          <w:kern w:val="1"/>
          <w:lang w:val="sr-Cyrl-RS" w:eastAsia="ar-SA"/>
        </w:rPr>
        <w:t xml:space="preserve">елове понуде уз пратећи допис, </w:t>
      </w:r>
      <w:r w:rsidR="003B0012">
        <w:rPr>
          <w:rFonts w:eastAsia="TimesNewRomanPSMT"/>
          <w:iCs/>
          <w:color w:val="000000"/>
          <w:kern w:val="1"/>
          <w:lang w:val="sr-Cyrl-RS" w:eastAsia="ar-SA"/>
        </w:rPr>
        <w:t>оверен</w:t>
      </w:r>
      <w:r w:rsidRPr="00E26031">
        <w:rPr>
          <w:rFonts w:eastAsia="TimesNewRomanPSMT"/>
          <w:iCs/>
          <w:color w:val="000000"/>
          <w:kern w:val="1"/>
          <w:lang w:val="sr-Cyrl-RS" w:eastAsia="ar-SA"/>
        </w:rPr>
        <w:t xml:space="preserve"> и потписан </w:t>
      </w:r>
      <w:r w:rsidRPr="001B47A0">
        <w:rPr>
          <w:rFonts w:eastAsia="TimesNewRomanPSMT"/>
          <w:iCs/>
          <w:color w:val="000000"/>
          <w:kern w:val="1"/>
          <w:lang w:val="sr-Cyrl-RS" w:eastAsia="ar-SA"/>
        </w:rPr>
        <w:t>од стране овлашћеног лица понуђача у коме су измене и/или допуне образложене.</w:t>
      </w:r>
    </w:p>
    <w:p w:rsidR="00FC1E69" w:rsidRPr="00FC1E69" w:rsidRDefault="00E4762B" w:rsidP="00FC1E69">
      <w:pPr>
        <w:suppressAutoHyphens/>
        <w:spacing w:line="100" w:lineRule="atLeast"/>
        <w:ind w:firstLine="708"/>
        <w:jc w:val="both"/>
        <w:rPr>
          <w:rFonts w:eastAsia="TimesNewRomanPSMT"/>
          <w:iCs/>
          <w:color w:val="000000"/>
          <w:kern w:val="1"/>
          <w:lang w:val="sr-Cyrl-RS" w:eastAsia="ar-SA"/>
        </w:rPr>
      </w:pPr>
      <w:r w:rsidRPr="001B47A0">
        <w:rPr>
          <w:rFonts w:eastAsia="TimesNewRomanPSMT"/>
          <w:iCs/>
          <w:color w:val="000000"/>
          <w:kern w:val="1"/>
          <w:lang w:val="sr-Cyrl-RS" w:eastAsia="ar-SA"/>
        </w:rPr>
        <w:t>Опозив понуде понуђач врши тако што Наручи</w:t>
      </w:r>
      <w:r w:rsidR="003B0012">
        <w:rPr>
          <w:rFonts w:eastAsia="TimesNewRomanPSMT"/>
          <w:iCs/>
          <w:color w:val="000000"/>
          <w:kern w:val="1"/>
          <w:lang w:val="sr-Cyrl-RS" w:eastAsia="ar-SA"/>
        </w:rPr>
        <w:t>оцу подноси непосредно</w:t>
      </w:r>
      <w:r w:rsidRPr="001B47A0">
        <w:rPr>
          <w:rFonts w:eastAsia="TimesNewRomanPSMT"/>
          <w:iCs/>
          <w:color w:val="000000"/>
          <w:kern w:val="1"/>
          <w:lang w:val="sr-Cyrl-RS" w:eastAsia="ar-SA"/>
        </w:rPr>
        <w:t xml:space="preserve">, у </w:t>
      </w:r>
      <w:r w:rsidRPr="00FC1E69">
        <w:rPr>
          <w:rFonts w:eastAsia="TimesNewRomanPSMT"/>
          <w:iCs/>
          <w:color w:val="000000"/>
          <w:kern w:val="1"/>
          <w:lang w:val="sr-Cyrl-RS" w:eastAsia="ar-SA"/>
        </w:rPr>
        <w:t>затвореној коверти, документ у коме јасно наводи да опозива поднету понуду, а који је потписан и печатиран од с</w:t>
      </w:r>
      <w:r w:rsidR="00FC1E69" w:rsidRPr="00FC1E69">
        <w:rPr>
          <w:rFonts w:eastAsia="TimesNewRomanPSMT"/>
          <w:iCs/>
          <w:color w:val="000000"/>
          <w:kern w:val="1"/>
          <w:lang w:val="sr-Cyrl-RS" w:eastAsia="ar-SA"/>
        </w:rPr>
        <w:t>тране овлашћеног лица понуђача.</w:t>
      </w:r>
    </w:p>
    <w:p w:rsidR="00EB0B54" w:rsidRPr="00830FBC" w:rsidRDefault="00EB0B54" w:rsidP="00830FBC">
      <w:pPr>
        <w:suppressAutoHyphens/>
        <w:spacing w:line="100" w:lineRule="atLeast"/>
        <w:ind w:firstLine="720"/>
        <w:jc w:val="both"/>
        <w:rPr>
          <w:rFonts w:eastAsia="TimesNewRomanPS-BoldMT"/>
          <w:b/>
          <w:color w:val="000000"/>
          <w:kern w:val="1"/>
          <w:lang w:val="sr-Cyrl-RS" w:eastAsia="ar-SA"/>
        </w:rPr>
      </w:pPr>
      <w:r w:rsidRPr="00FC1E69">
        <w:rPr>
          <w:rFonts w:eastAsia="TimesNewRomanPSMT"/>
          <w:iCs/>
          <w:color w:val="000000"/>
          <w:kern w:val="1"/>
          <w:lang w:eastAsia="ar-SA"/>
        </w:rPr>
        <w:t>Измену, допуну или опозив понуде треба доставити на адресу:</w:t>
      </w:r>
      <w:r w:rsidRPr="00FC1E69">
        <w:rPr>
          <w:rFonts w:eastAsia="TimesNewRomanPSMT"/>
          <w:iCs/>
          <w:color w:val="000000"/>
          <w:kern w:val="1"/>
          <w:lang w:val="sr-Cyrl-RS" w:eastAsia="ar-SA"/>
        </w:rPr>
        <w:t xml:space="preserve"> </w:t>
      </w:r>
      <w:r w:rsidRPr="00FC1E69">
        <w:rPr>
          <w:rFonts w:eastAsia="TimesNewRomanPSMT"/>
          <w:color w:val="000000"/>
          <w:kern w:val="1"/>
          <w:lang w:val="sr-Cyrl-RS" w:eastAsia="ar-SA"/>
        </w:rPr>
        <w:t xml:space="preserve">Министарство финансија, Пореска управа, Сектор за материјалне ресурсе, </w:t>
      </w:r>
      <w:r w:rsidRPr="00FC1E69">
        <w:rPr>
          <w:lang w:val="sr-Cyrl-CS"/>
        </w:rPr>
        <w:t>Саве Машковића 3-5,</w:t>
      </w:r>
      <w:r w:rsidRPr="00FC1E69">
        <w:rPr>
          <w:rFonts w:eastAsia="Arial Unicode MS"/>
          <w:iCs/>
          <w:color w:val="000000"/>
          <w:kern w:val="1"/>
          <w:lang w:val="sr-Cyrl-RS" w:eastAsia="ar-SA"/>
        </w:rPr>
        <w:t xml:space="preserve"> Београд,</w:t>
      </w:r>
      <w:r w:rsidRPr="00FC1E69">
        <w:rPr>
          <w:rFonts w:eastAsia="Arial Unicode MS"/>
          <w:i/>
          <w:iCs/>
          <w:color w:val="000000"/>
          <w:kern w:val="1"/>
          <w:lang w:val="sr-Cyrl-RS" w:eastAsia="ar-SA"/>
        </w:rPr>
        <w:t xml:space="preserve"> </w:t>
      </w:r>
      <w:r w:rsidRPr="00FC1E69">
        <w:rPr>
          <w:rFonts w:eastAsia="TimesNewRomanPSMT"/>
          <w:iCs/>
          <w:color w:val="000000"/>
          <w:kern w:val="1"/>
          <w:lang w:eastAsia="ar-SA"/>
        </w:rPr>
        <w:t>са назнаком:</w:t>
      </w:r>
      <w:r w:rsidRPr="00FC1E69">
        <w:rPr>
          <w:rFonts w:eastAsia="TimesNewRomanPSMT"/>
          <w:bCs/>
          <w:iCs/>
          <w:color w:val="000000"/>
          <w:kern w:val="1"/>
          <w:lang w:val="sr-Cyrl-RS" w:eastAsia="ar-SA"/>
        </w:rPr>
        <w:t xml:space="preserve"> </w:t>
      </w:r>
      <w:r w:rsidRPr="00FC1E69">
        <w:rPr>
          <w:rFonts w:eastAsia="TimesNewRomanPSMT"/>
          <w:iCs/>
          <w:color w:val="000000"/>
          <w:kern w:val="1"/>
          <w:lang w:eastAsia="ar-SA"/>
        </w:rPr>
        <w:t>„</w:t>
      </w:r>
      <w:r w:rsidRPr="00FC1E69">
        <w:rPr>
          <w:rFonts w:eastAsia="TimesNewRomanPSMT"/>
          <w:b/>
          <w:iCs/>
          <w:color w:val="000000"/>
          <w:kern w:val="1"/>
          <w:lang w:eastAsia="ar-SA"/>
        </w:rPr>
        <w:t>Измена</w:t>
      </w:r>
      <w:r w:rsidRPr="00FC1E69">
        <w:rPr>
          <w:rFonts w:eastAsia="TimesNewRomanPSMT"/>
          <w:b/>
          <w:iCs/>
          <w:color w:val="000000"/>
          <w:kern w:val="1"/>
          <w:lang w:val="sr-Cyrl-RS" w:eastAsia="ar-SA"/>
        </w:rPr>
        <w:t xml:space="preserve">/ </w:t>
      </w:r>
      <w:r w:rsidRPr="00FC1E69">
        <w:rPr>
          <w:rFonts w:eastAsia="TimesNewRomanPSMT"/>
          <w:b/>
          <w:iCs/>
          <w:color w:val="000000"/>
          <w:kern w:val="1"/>
          <w:lang w:eastAsia="ar-SA"/>
        </w:rPr>
        <w:t>Допуна</w:t>
      </w:r>
      <w:r w:rsidRPr="00FC1E69">
        <w:rPr>
          <w:rFonts w:eastAsia="TimesNewRomanPSMT"/>
          <w:b/>
          <w:iCs/>
          <w:color w:val="000000"/>
          <w:kern w:val="1"/>
          <w:lang w:val="sr-Cyrl-RS" w:eastAsia="ar-SA"/>
        </w:rPr>
        <w:t>/</w:t>
      </w:r>
      <w:r w:rsidRPr="00FC1E69">
        <w:rPr>
          <w:rFonts w:eastAsia="TimesNewRomanPSMT"/>
          <w:b/>
          <w:iCs/>
          <w:color w:val="000000"/>
          <w:kern w:val="1"/>
          <w:lang w:eastAsia="ar-SA"/>
        </w:rPr>
        <w:t xml:space="preserve"> Опозив </w:t>
      </w:r>
      <w:r w:rsidRPr="00FC1E69">
        <w:rPr>
          <w:rFonts w:eastAsia="TimesNewRomanPSMT"/>
          <w:b/>
          <w:iCs/>
          <w:color w:val="000000"/>
          <w:kern w:val="1"/>
          <w:lang w:val="sr-Cyrl-RS" w:eastAsia="ar-SA"/>
        </w:rPr>
        <w:t>/</w:t>
      </w:r>
      <w:r w:rsidRPr="00FC1E69">
        <w:rPr>
          <w:rFonts w:eastAsia="TimesNewRomanPSMT"/>
          <w:b/>
          <w:iCs/>
          <w:color w:val="000000"/>
          <w:kern w:val="1"/>
          <w:lang w:eastAsia="ar-SA"/>
        </w:rPr>
        <w:t xml:space="preserve"> Измена и допуна </w:t>
      </w:r>
      <w:r w:rsidRPr="00FC1E69">
        <w:rPr>
          <w:rFonts w:eastAsia="TimesNewRomanPS-BoldMT"/>
          <w:b/>
          <w:bCs/>
          <w:color w:val="000000"/>
          <w:kern w:val="1"/>
          <w:lang w:val="sr-Cyrl-RS" w:eastAsia="ar-SA"/>
        </w:rPr>
        <w:t>п</w:t>
      </w:r>
      <w:r w:rsidRPr="00FC1E69">
        <w:rPr>
          <w:rFonts w:eastAsia="TimesNewRomanPS-BoldMT"/>
          <w:b/>
          <w:bCs/>
          <w:color w:val="000000"/>
          <w:kern w:val="1"/>
          <w:lang w:eastAsia="ar-SA"/>
        </w:rPr>
        <w:t>онуд</w:t>
      </w:r>
      <w:r w:rsidRPr="00FC1E69">
        <w:rPr>
          <w:rFonts w:eastAsia="TimesNewRomanPS-BoldMT"/>
          <w:b/>
          <w:bCs/>
          <w:color w:val="000000"/>
          <w:kern w:val="1"/>
          <w:lang w:val="sr-Cyrl-RS" w:eastAsia="ar-SA"/>
        </w:rPr>
        <w:t>е</w:t>
      </w:r>
      <w:r w:rsidRPr="00FC1E69">
        <w:rPr>
          <w:rFonts w:eastAsia="TimesNewRomanPS-BoldMT"/>
          <w:b/>
          <w:bCs/>
          <w:color w:val="000000"/>
          <w:kern w:val="1"/>
          <w:lang w:eastAsia="ar-SA"/>
        </w:rPr>
        <w:t xml:space="preserve"> </w:t>
      </w:r>
      <w:r w:rsidRPr="00FC1E69">
        <w:rPr>
          <w:rFonts w:eastAsia="Arial Unicode MS"/>
          <w:b/>
          <w:iCs/>
          <w:color w:val="000000"/>
          <w:kern w:val="1"/>
          <w:lang w:eastAsia="ar-SA"/>
        </w:rPr>
        <w:t xml:space="preserve">за јавну </w:t>
      </w:r>
      <w:r w:rsidRPr="00830FBC">
        <w:rPr>
          <w:rFonts w:eastAsia="Arial Unicode MS"/>
          <w:b/>
          <w:iCs/>
          <w:color w:val="000000"/>
          <w:kern w:val="1"/>
          <w:lang w:val="sr-Cyrl-RS" w:eastAsia="ar-SA"/>
        </w:rPr>
        <w:t>н</w:t>
      </w:r>
      <w:r w:rsidRPr="00830FBC">
        <w:rPr>
          <w:rFonts w:eastAsia="Arial Unicode MS"/>
          <w:b/>
          <w:iCs/>
          <w:color w:val="000000"/>
          <w:kern w:val="1"/>
          <w:lang w:eastAsia="ar-SA"/>
        </w:rPr>
        <w:t>абавку</w:t>
      </w:r>
      <w:r w:rsidRPr="00830FBC">
        <w:rPr>
          <w:rFonts w:eastAsia="Arial Unicode MS"/>
          <w:b/>
          <w:iCs/>
          <w:color w:val="000000"/>
          <w:kern w:val="1"/>
          <w:lang w:val="sr-Cyrl-RS" w:eastAsia="ar-SA"/>
        </w:rPr>
        <w:t xml:space="preserve"> </w:t>
      </w:r>
      <w:r w:rsidR="001E6317">
        <w:rPr>
          <w:rFonts w:eastAsia="Arial Unicode MS"/>
          <w:b/>
          <w:color w:val="000000"/>
          <w:kern w:val="1"/>
          <w:lang w:eastAsia="ar-SA"/>
        </w:rPr>
        <w:t>услуг</w:t>
      </w:r>
      <w:r w:rsidR="00830140">
        <w:rPr>
          <w:rFonts w:eastAsia="Arial Unicode MS"/>
          <w:b/>
          <w:color w:val="000000"/>
          <w:kern w:val="1"/>
          <w:lang w:val="sr-Cyrl-RS" w:eastAsia="ar-SA"/>
        </w:rPr>
        <w:t xml:space="preserve">е транспорта – пресељења документације и намештаја за </w:t>
      </w:r>
      <w:r w:rsidR="00830140" w:rsidRPr="001E6317">
        <w:rPr>
          <w:rFonts w:eastAsia="Arial Unicode MS"/>
          <w:b/>
          <w:color w:val="000000"/>
          <w:kern w:val="1"/>
          <w:lang w:val="sr-Cyrl-RS" w:eastAsia="ar-SA"/>
        </w:rPr>
        <w:t xml:space="preserve">потребе Пореске управе, по партијама – за партију/е___,  </w:t>
      </w:r>
      <w:r w:rsidR="00830140" w:rsidRPr="001E6317">
        <w:rPr>
          <w:rFonts w:eastAsia="TimesNewRomanPS-BoldMT"/>
          <w:b/>
          <w:bCs/>
          <w:color w:val="000000"/>
          <w:kern w:val="1"/>
          <w:lang w:eastAsia="ar-SA"/>
        </w:rPr>
        <w:t>бр.</w:t>
      </w:r>
      <w:r w:rsidR="00830140">
        <w:rPr>
          <w:rFonts w:eastAsia="TimesNewRomanPS-BoldMT"/>
          <w:b/>
          <w:bCs/>
          <w:color w:val="000000"/>
          <w:kern w:val="1"/>
          <w:lang w:val="sr-Cyrl-RS" w:eastAsia="ar-SA"/>
        </w:rPr>
        <w:t xml:space="preserve"> ЈН 91</w:t>
      </w:r>
      <w:r w:rsidR="00830140" w:rsidRPr="00C00248">
        <w:rPr>
          <w:rFonts w:eastAsia="TimesNewRomanPS-BoldMT"/>
          <w:b/>
          <w:bCs/>
          <w:color w:val="000000"/>
          <w:kern w:val="1"/>
          <w:lang w:val="sr-Cyrl-RS" w:eastAsia="ar-SA"/>
        </w:rPr>
        <w:t>А/2020</w:t>
      </w:r>
      <w:r w:rsidR="00830140">
        <w:rPr>
          <w:rFonts w:eastAsia="TimesNewRomanPS-BoldMT"/>
          <w:b/>
          <w:bCs/>
          <w:color w:val="000000"/>
          <w:kern w:val="1"/>
          <w:lang w:val="sr-Cyrl-RS" w:eastAsia="ar-SA"/>
        </w:rPr>
        <w:t xml:space="preserve"> </w:t>
      </w:r>
      <w:r w:rsidRPr="00027AD2">
        <w:rPr>
          <w:rFonts w:eastAsia="TimesNewRomanPSMT"/>
          <w:b/>
          <w:color w:val="000000"/>
          <w:kern w:val="1"/>
          <w:lang w:eastAsia="ar-SA"/>
        </w:rPr>
        <w:t xml:space="preserve">- </w:t>
      </w:r>
      <w:r w:rsidRPr="00027AD2">
        <w:rPr>
          <w:rFonts w:eastAsia="TimesNewRomanPS-BoldMT"/>
          <w:b/>
          <w:color w:val="000000"/>
          <w:kern w:val="1"/>
          <w:lang w:eastAsia="ar-SA"/>
        </w:rPr>
        <w:t>НЕ</w:t>
      </w:r>
      <w:r w:rsidRPr="00FC1E69">
        <w:rPr>
          <w:rFonts w:eastAsia="TimesNewRomanPS-BoldMT"/>
          <w:b/>
          <w:color w:val="000000"/>
          <w:kern w:val="1"/>
          <w:lang w:eastAsia="ar-SA"/>
        </w:rPr>
        <w:t xml:space="preserve"> ОТВАРАТИ”</w:t>
      </w:r>
      <w:r w:rsidRPr="00FC1E69">
        <w:rPr>
          <w:rFonts w:eastAsia="Arial Unicode MS"/>
          <w:b/>
          <w:color w:val="000000"/>
          <w:kern w:val="1"/>
          <w:lang w:val="sr-Cyrl-RS" w:eastAsia="ar-SA"/>
        </w:rPr>
        <w:t>.</w:t>
      </w:r>
      <w:r w:rsidRPr="00FC1E69">
        <w:rPr>
          <w:rFonts w:eastAsia="TimesNewRomanPSMT"/>
          <w:iCs/>
          <w:color w:val="000000"/>
          <w:kern w:val="1"/>
          <w:lang w:eastAsia="ar-SA"/>
        </w:rPr>
        <w:t xml:space="preserve"> </w:t>
      </w:r>
    </w:p>
    <w:p w:rsidR="00EB0B54" w:rsidRPr="004D5A5B" w:rsidRDefault="00EB0B54" w:rsidP="00EB0B54">
      <w:pPr>
        <w:suppressAutoHyphens/>
        <w:spacing w:line="100" w:lineRule="atLeast"/>
        <w:ind w:firstLine="720"/>
        <w:jc w:val="both"/>
        <w:rPr>
          <w:rFonts w:eastAsia="Arial Unicode MS"/>
          <w:color w:val="000000"/>
          <w:kern w:val="1"/>
          <w:lang w:eastAsia="ar-SA"/>
        </w:rPr>
      </w:pPr>
      <w:r w:rsidRPr="0074101D">
        <w:rPr>
          <w:rFonts w:eastAsia="TimesNewRomanPSMT"/>
          <w:color w:val="000000"/>
          <w:kern w:val="1"/>
          <w:lang w:eastAsia="ar-SA"/>
        </w:rPr>
        <w:t>На полеђини коверте или на кутији навести назив</w:t>
      </w:r>
      <w:r w:rsidRPr="0074101D">
        <w:rPr>
          <w:rFonts w:eastAsia="TimesNewRomanPSMT"/>
          <w:color w:val="000000"/>
          <w:kern w:val="1"/>
          <w:lang w:val="sr-Cyrl-CS" w:eastAsia="ar-SA"/>
        </w:rPr>
        <w:t xml:space="preserve"> и адресу</w:t>
      </w:r>
      <w:r w:rsidRPr="0074101D">
        <w:rPr>
          <w:rFonts w:eastAsia="TimesNewRomanPSMT"/>
          <w:color w:val="000000"/>
          <w:kern w:val="1"/>
          <w:lang w:eastAsia="ar-SA"/>
        </w:rPr>
        <w:t xml:space="preserve"> </w:t>
      </w:r>
      <w:r w:rsidRPr="0074101D">
        <w:rPr>
          <w:rFonts w:eastAsia="TimesNewRomanPSMT"/>
          <w:color w:val="000000"/>
          <w:kern w:val="1"/>
          <w:lang w:val="sr-Cyrl-RS" w:eastAsia="ar-SA"/>
        </w:rPr>
        <w:t>п</w:t>
      </w:r>
      <w:r w:rsidRPr="0074101D">
        <w:rPr>
          <w:rFonts w:eastAsia="TimesNewRomanPSMT"/>
          <w:color w:val="000000"/>
          <w:kern w:val="1"/>
          <w:lang w:eastAsia="ar-SA"/>
        </w:rPr>
        <w:t xml:space="preserve">онуђача. У случају да понуду подноси група </w:t>
      </w:r>
      <w:r w:rsidRPr="0074101D">
        <w:rPr>
          <w:rFonts w:eastAsia="TimesNewRomanPSMT"/>
          <w:color w:val="000000"/>
          <w:kern w:val="1"/>
          <w:lang w:val="sr-Cyrl-RS" w:eastAsia="ar-SA"/>
        </w:rPr>
        <w:t>п</w:t>
      </w:r>
      <w:r w:rsidRPr="0074101D">
        <w:rPr>
          <w:rFonts w:eastAsia="TimesNewRomanPSMT"/>
          <w:color w:val="000000"/>
          <w:kern w:val="1"/>
          <w:lang w:eastAsia="ar-SA"/>
        </w:rPr>
        <w:t xml:space="preserve">онуђача, на коверти је потребно назначити да се ради о групи </w:t>
      </w:r>
      <w:r w:rsidRPr="0074101D">
        <w:rPr>
          <w:rFonts w:eastAsia="TimesNewRomanPSMT"/>
          <w:color w:val="000000"/>
          <w:kern w:val="1"/>
          <w:lang w:val="sr-Cyrl-RS" w:eastAsia="ar-SA"/>
        </w:rPr>
        <w:t>п</w:t>
      </w:r>
      <w:r w:rsidRPr="0074101D">
        <w:rPr>
          <w:rFonts w:eastAsia="TimesNewRomanPSMT"/>
          <w:color w:val="000000"/>
          <w:kern w:val="1"/>
          <w:lang w:eastAsia="ar-SA"/>
        </w:rPr>
        <w:t xml:space="preserve">онуђача и навести </w:t>
      </w:r>
      <w:r w:rsidRPr="004D5A5B">
        <w:rPr>
          <w:rFonts w:eastAsia="TimesNewRomanPSMT"/>
          <w:color w:val="000000"/>
          <w:kern w:val="1"/>
          <w:lang w:eastAsia="ar-SA"/>
        </w:rPr>
        <w:t>називе и адресу свих учесника у заједничкој понуди.</w:t>
      </w:r>
    </w:p>
    <w:p w:rsidR="00EB0B54" w:rsidRPr="004D5A5B" w:rsidRDefault="00EB0B54" w:rsidP="00EB0B54">
      <w:pPr>
        <w:suppressAutoHyphens/>
        <w:spacing w:line="100" w:lineRule="atLeast"/>
        <w:ind w:firstLine="720"/>
        <w:jc w:val="both"/>
        <w:rPr>
          <w:rFonts w:eastAsia="Arial Unicode MS"/>
          <w:color w:val="000000"/>
          <w:kern w:val="1"/>
          <w:lang w:val="sr-Cyrl-RS" w:eastAsia="ar-SA"/>
        </w:rPr>
      </w:pPr>
      <w:r w:rsidRPr="004D5A5B">
        <w:rPr>
          <w:rFonts w:eastAsia="Arial Unicode MS"/>
          <w:color w:val="000000"/>
          <w:kern w:val="1"/>
          <w:lang w:eastAsia="ar-SA"/>
        </w:rPr>
        <w:t xml:space="preserve">По истеку рока за подношење понуда </w:t>
      </w:r>
      <w:r w:rsidRPr="004D5A5B">
        <w:rPr>
          <w:rFonts w:eastAsia="Arial Unicode MS"/>
          <w:color w:val="000000"/>
          <w:kern w:val="1"/>
          <w:lang w:val="sr-Cyrl-RS" w:eastAsia="ar-SA"/>
        </w:rPr>
        <w:t>п</w:t>
      </w:r>
      <w:r w:rsidRPr="004D5A5B">
        <w:rPr>
          <w:rFonts w:eastAsia="Arial Unicode MS"/>
          <w:color w:val="000000"/>
          <w:kern w:val="1"/>
          <w:lang w:eastAsia="ar-SA"/>
        </w:rPr>
        <w:t>онуђач не може да повуче нити да мења своју понуду.</w:t>
      </w:r>
    </w:p>
    <w:p w:rsidR="00BB4E9C" w:rsidRPr="00EB0B54" w:rsidRDefault="00BB4E9C" w:rsidP="00EB0B54">
      <w:pPr>
        <w:suppressAutoHyphens/>
        <w:spacing w:line="100" w:lineRule="atLeast"/>
        <w:jc w:val="both"/>
        <w:rPr>
          <w:rFonts w:ascii="Arial" w:eastAsia="Arial Unicode MS" w:hAnsi="Arial" w:cs="Arial"/>
          <w:b/>
          <w:i/>
          <w:iCs/>
          <w:color w:val="000000"/>
          <w:kern w:val="1"/>
          <w:highlight w:val="cyan"/>
          <w:lang w:val="sr-Cyrl-RS" w:eastAsia="ar-SA"/>
        </w:rPr>
      </w:pPr>
    </w:p>
    <w:p w:rsidR="00EB0B54" w:rsidRPr="00DA6205" w:rsidRDefault="00EB0B54" w:rsidP="00EB0B54">
      <w:pPr>
        <w:suppressAutoHyphens/>
        <w:spacing w:line="100" w:lineRule="atLeast"/>
        <w:jc w:val="both"/>
        <w:rPr>
          <w:rFonts w:eastAsia="Arial Unicode MS"/>
          <w:bCs/>
          <w:i/>
          <w:iCs/>
          <w:color w:val="000000"/>
          <w:kern w:val="1"/>
          <w:lang w:val="sr-Cyrl-RS" w:eastAsia="ar-SA"/>
        </w:rPr>
      </w:pPr>
      <w:r w:rsidRPr="00DA6205">
        <w:rPr>
          <w:rFonts w:eastAsia="Arial Unicode MS"/>
          <w:b/>
          <w:i/>
          <w:iCs/>
          <w:color w:val="000000"/>
          <w:kern w:val="1"/>
          <w:lang w:val="sr-Cyrl-RS" w:eastAsia="ar-SA"/>
        </w:rPr>
        <w:t>6</w:t>
      </w:r>
      <w:r w:rsidRPr="00DA6205">
        <w:rPr>
          <w:rFonts w:eastAsia="Arial Unicode MS"/>
          <w:b/>
          <w:i/>
          <w:iCs/>
          <w:color w:val="000000"/>
          <w:kern w:val="1"/>
          <w:lang w:eastAsia="ar-SA"/>
        </w:rPr>
        <w:t xml:space="preserve">. </w:t>
      </w:r>
      <w:r w:rsidR="00DA6205" w:rsidRPr="00DA6205">
        <w:rPr>
          <w:rFonts w:eastAsia="Arial Unicode MS"/>
          <w:b/>
          <w:i/>
          <w:iCs/>
          <w:color w:val="000000"/>
          <w:kern w:val="1"/>
          <w:lang w:eastAsia="ar-SA"/>
        </w:rPr>
        <w:t>ОБАВЕШТЕЊЕ ПОНУЂАЧУ КОЈИ ЈЕ САМОСТАЛНО ПОДНЕО ПОНУДУ</w:t>
      </w:r>
    </w:p>
    <w:p w:rsidR="00EB0B54" w:rsidRPr="00DA6205" w:rsidRDefault="00EB0B54" w:rsidP="00EB0B54">
      <w:pPr>
        <w:suppressAutoHyphens/>
        <w:spacing w:line="100" w:lineRule="atLeast"/>
        <w:jc w:val="both"/>
        <w:rPr>
          <w:rFonts w:eastAsia="Arial Unicode MS"/>
          <w:bCs/>
          <w:iCs/>
          <w:color w:val="000000"/>
          <w:kern w:val="1"/>
          <w:lang w:val="sr-Cyrl-RS" w:eastAsia="ar-SA"/>
        </w:rPr>
      </w:pPr>
    </w:p>
    <w:p w:rsidR="00DA6205" w:rsidRPr="00DA6205" w:rsidRDefault="00DA6205" w:rsidP="00EB0B54">
      <w:pPr>
        <w:suppressAutoHyphens/>
        <w:spacing w:line="100" w:lineRule="atLeast"/>
        <w:ind w:firstLine="720"/>
        <w:jc w:val="both"/>
        <w:rPr>
          <w:rFonts w:eastAsia="Arial Unicode MS"/>
          <w:iCs/>
          <w:color w:val="000000"/>
          <w:kern w:val="1"/>
          <w:lang w:val="sr-Cyrl-RS" w:eastAsia="ar-SA"/>
        </w:rPr>
      </w:pPr>
      <w:r w:rsidRPr="00DA6205">
        <w:rPr>
          <w:rFonts w:eastAsia="Arial Unicode MS"/>
          <w:iCs/>
          <w:color w:val="000000"/>
          <w:kern w:val="1"/>
          <w:lang w:eastAsia="ar-SA"/>
        </w:rPr>
        <w:lastRenderedPageBreak/>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B0B54" w:rsidRPr="00DA6205" w:rsidRDefault="00EB0B54" w:rsidP="00EB0B54">
      <w:pPr>
        <w:suppressAutoHyphens/>
        <w:spacing w:line="100" w:lineRule="atLeast"/>
        <w:ind w:firstLine="720"/>
        <w:jc w:val="both"/>
        <w:rPr>
          <w:rFonts w:eastAsia="Arial Unicode MS"/>
          <w:iCs/>
          <w:color w:val="000000"/>
          <w:kern w:val="1"/>
          <w:lang w:eastAsia="ar-SA"/>
        </w:rPr>
      </w:pPr>
      <w:r w:rsidRPr="00DA6205">
        <w:rPr>
          <w:rFonts w:eastAsia="Arial Unicode MS"/>
          <w:iCs/>
          <w:color w:val="000000"/>
          <w:kern w:val="1"/>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B0B54" w:rsidRPr="00DA6205" w:rsidRDefault="00EB0B54" w:rsidP="00EB0B54">
      <w:pPr>
        <w:suppressAutoHyphens/>
        <w:spacing w:line="100" w:lineRule="atLeast"/>
        <w:ind w:firstLine="720"/>
        <w:jc w:val="both"/>
        <w:rPr>
          <w:rFonts w:eastAsia="Arial Unicode MS"/>
          <w:i/>
          <w:iCs/>
          <w:color w:val="FF0000"/>
          <w:kern w:val="1"/>
          <w:lang w:eastAsia="ar-SA"/>
        </w:rPr>
      </w:pPr>
      <w:r w:rsidRPr="00DA6205">
        <w:rPr>
          <w:rFonts w:eastAsia="Arial Unicode MS"/>
          <w:iCs/>
          <w:color w:val="000000"/>
          <w:kern w:val="1"/>
          <w:lang w:eastAsia="ar-SA"/>
        </w:rPr>
        <w:t xml:space="preserve">У Обрасцу понуде </w:t>
      </w:r>
      <w:r w:rsidRPr="00DA6205">
        <w:rPr>
          <w:rFonts w:eastAsia="Arial Unicode MS"/>
          <w:iCs/>
          <w:color w:val="000000"/>
          <w:kern w:val="1"/>
          <w:lang w:val="sr-Cyrl-CS" w:eastAsia="ar-SA"/>
        </w:rPr>
        <w:t>(Образац 1</w:t>
      </w:r>
      <w:r w:rsidRPr="00DA6205">
        <w:rPr>
          <w:rFonts w:eastAsia="Arial Unicode MS"/>
          <w:iCs/>
          <w:color w:val="000000"/>
          <w:kern w:val="1"/>
          <w:lang w:val="ru-RU" w:eastAsia="ar-SA"/>
        </w:rPr>
        <w:t>)</w:t>
      </w:r>
      <w:r w:rsidRPr="00DA6205">
        <w:rPr>
          <w:rFonts w:eastAsia="Arial Unicode MS"/>
          <w:iCs/>
          <w:color w:val="000000"/>
          <w:kern w:val="1"/>
          <w:lang w:eastAsia="ar-SA"/>
        </w:rPr>
        <w:t xml:space="preserve">, </w:t>
      </w:r>
      <w:r w:rsidRPr="00DA6205">
        <w:rPr>
          <w:rFonts w:eastAsia="Arial Unicode MS"/>
          <w:iCs/>
          <w:color w:val="000000"/>
          <w:kern w:val="1"/>
          <w:lang w:val="sr-Cyrl-RS" w:eastAsia="ar-SA"/>
        </w:rPr>
        <w:t>п</w:t>
      </w:r>
      <w:r w:rsidRPr="00DA6205">
        <w:rPr>
          <w:rFonts w:eastAsia="Arial Unicode MS"/>
          <w:iCs/>
          <w:color w:val="000000"/>
          <w:kern w:val="1"/>
          <w:lang w:eastAsia="ar-SA"/>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B0B54" w:rsidRPr="009033B3" w:rsidRDefault="00EB0B54" w:rsidP="00EB0B54">
      <w:pPr>
        <w:suppressAutoHyphens/>
        <w:spacing w:line="100" w:lineRule="atLeast"/>
        <w:jc w:val="both"/>
        <w:rPr>
          <w:rFonts w:eastAsia="Arial Unicode MS"/>
          <w:color w:val="000000"/>
          <w:kern w:val="1"/>
          <w:lang w:val="sr-Cyrl-RS" w:eastAsia="ar-SA"/>
        </w:rPr>
      </w:pPr>
    </w:p>
    <w:p w:rsidR="00EB0B54" w:rsidRPr="009033B3" w:rsidRDefault="00EB0B54" w:rsidP="00EB0B54">
      <w:pPr>
        <w:suppressAutoHyphens/>
        <w:spacing w:line="100" w:lineRule="atLeast"/>
        <w:jc w:val="both"/>
        <w:rPr>
          <w:rFonts w:eastAsia="Arial Unicode MS"/>
          <w:i/>
          <w:iCs/>
          <w:color w:val="000000"/>
          <w:kern w:val="1"/>
          <w:lang w:eastAsia="ar-SA"/>
        </w:rPr>
      </w:pPr>
      <w:r w:rsidRPr="009033B3">
        <w:rPr>
          <w:rFonts w:eastAsia="Arial Unicode MS"/>
          <w:b/>
          <w:i/>
          <w:iCs/>
          <w:color w:val="000000"/>
          <w:kern w:val="1"/>
          <w:lang w:val="sr-Cyrl-RS" w:eastAsia="ar-SA"/>
        </w:rPr>
        <w:t>7.</w:t>
      </w:r>
      <w:r w:rsidRPr="009033B3">
        <w:rPr>
          <w:rFonts w:eastAsia="Arial Unicode MS"/>
          <w:b/>
          <w:i/>
          <w:iCs/>
          <w:color w:val="000000"/>
          <w:kern w:val="1"/>
          <w:lang w:eastAsia="ar-SA"/>
        </w:rPr>
        <w:t xml:space="preserve"> ПОНУДА СА ПОДИЗВОЂАЧЕМ</w:t>
      </w:r>
    </w:p>
    <w:p w:rsidR="00EB0B54" w:rsidRPr="009033B3" w:rsidRDefault="00EB0B54" w:rsidP="00EB0B54">
      <w:pPr>
        <w:suppressAutoHyphens/>
        <w:spacing w:line="100" w:lineRule="atLeast"/>
        <w:jc w:val="both"/>
        <w:rPr>
          <w:rFonts w:eastAsia="Arial Unicode MS"/>
          <w:iCs/>
          <w:color w:val="000000"/>
          <w:kern w:val="1"/>
          <w:lang w:val="sr-Cyrl-RS" w:eastAsia="ar-SA"/>
        </w:rPr>
      </w:pPr>
    </w:p>
    <w:p w:rsidR="00EB0B54" w:rsidRPr="009033B3" w:rsidRDefault="00EB0B54" w:rsidP="00EB0B54">
      <w:pPr>
        <w:suppressAutoHyphens/>
        <w:spacing w:line="100" w:lineRule="atLeast"/>
        <w:ind w:firstLine="720"/>
        <w:jc w:val="both"/>
        <w:rPr>
          <w:rFonts w:eastAsia="Arial Unicode MS"/>
          <w:iCs/>
          <w:color w:val="000000"/>
          <w:kern w:val="1"/>
          <w:lang w:val="sr-Cyrl-RS" w:eastAsia="ar-SA"/>
        </w:rPr>
      </w:pPr>
      <w:r w:rsidRPr="009033B3">
        <w:rPr>
          <w:rFonts w:eastAsia="Arial Unicode MS"/>
          <w:iCs/>
          <w:color w:val="000000"/>
          <w:kern w:val="1"/>
          <w:lang w:eastAsia="ar-SA"/>
        </w:rPr>
        <w:t xml:space="preserve">Уколико </w:t>
      </w:r>
      <w:r w:rsidRPr="009033B3">
        <w:rPr>
          <w:rFonts w:eastAsia="Arial Unicode MS"/>
          <w:iCs/>
          <w:color w:val="000000"/>
          <w:kern w:val="1"/>
          <w:lang w:val="sr-Cyrl-RS" w:eastAsia="ar-SA"/>
        </w:rPr>
        <w:t>п</w:t>
      </w:r>
      <w:r w:rsidRPr="009033B3">
        <w:rPr>
          <w:rFonts w:eastAsia="Arial Unicode MS"/>
          <w:iCs/>
          <w:color w:val="000000"/>
          <w:kern w:val="1"/>
          <w:lang w:eastAsia="ar-SA"/>
        </w:rPr>
        <w:t>онуђач подноси понуду са подизвођачем дужан је да у Обрасцу понуде</w:t>
      </w:r>
      <w:r w:rsidRPr="009033B3">
        <w:rPr>
          <w:rFonts w:eastAsia="Arial Unicode MS"/>
          <w:iCs/>
          <w:color w:val="000000"/>
          <w:kern w:val="1"/>
          <w:lang w:val="sr-Cyrl-CS" w:eastAsia="ar-SA"/>
        </w:rPr>
        <w:t xml:space="preserve"> (Образац 1</w:t>
      </w:r>
      <w:r w:rsidRPr="009033B3">
        <w:rPr>
          <w:rFonts w:eastAsia="Arial Unicode MS"/>
          <w:iCs/>
          <w:color w:val="000000"/>
          <w:kern w:val="1"/>
          <w:lang w:val="ru-RU" w:eastAsia="ar-SA"/>
        </w:rPr>
        <w:t>)</w:t>
      </w:r>
      <w:r w:rsidRPr="009033B3">
        <w:rPr>
          <w:rFonts w:eastAsia="Arial Unicode MS"/>
          <w:iCs/>
          <w:color w:val="000000"/>
          <w:kern w:val="1"/>
          <w:lang w:eastAsia="ar-SA"/>
        </w:rPr>
        <w:t xml:space="preserve"> наведе да понуду подноси са по</w:t>
      </w:r>
      <w:r w:rsidRPr="009033B3">
        <w:rPr>
          <w:rFonts w:eastAsia="Arial Unicode MS"/>
          <w:iCs/>
          <w:color w:val="000000"/>
          <w:kern w:val="1"/>
          <w:lang w:val="sr-Cyrl-RS" w:eastAsia="ar-SA"/>
        </w:rPr>
        <w:t>д</w:t>
      </w:r>
      <w:r w:rsidRPr="009033B3">
        <w:rPr>
          <w:rFonts w:eastAsia="Arial Unicode MS"/>
          <w:iCs/>
          <w:color w:val="000000"/>
          <w:kern w:val="1"/>
          <w:lang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B0B54" w:rsidRPr="009033B3" w:rsidRDefault="00EB0B54" w:rsidP="00EB0B54">
      <w:pPr>
        <w:widowControl w:val="0"/>
        <w:tabs>
          <w:tab w:val="left" w:pos="567"/>
        </w:tabs>
        <w:jc w:val="both"/>
        <w:rPr>
          <w:rFonts w:eastAsia="Arial Unicode MS"/>
          <w:color w:val="000000"/>
          <w:kern w:val="1"/>
          <w:lang w:val="sr-Cyrl-CS" w:eastAsia="ar-SA"/>
        </w:rPr>
      </w:pPr>
      <w:r w:rsidRPr="009033B3">
        <w:rPr>
          <w:rFonts w:eastAsia="Arial Unicode MS"/>
          <w:color w:val="000000"/>
          <w:kern w:val="1"/>
          <w:lang w:val="sr-Cyrl-CS" w:eastAsia="ar-SA"/>
        </w:rPr>
        <w:tab/>
        <w:t xml:space="preserve">Понуђач је дужан да у понуди наведе да ли ће извршење јавне набавке делимично поверити подизвођачу. </w:t>
      </w:r>
    </w:p>
    <w:p w:rsidR="00EB0B54" w:rsidRPr="009033B3" w:rsidRDefault="00EB0B54" w:rsidP="00EB0B54">
      <w:pPr>
        <w:autoSpaceDE w:val="0"/>
        <w:autoSpaceDN w:val="0"/>
        <w:adjustRightInd w:val="0"/>
        <w:ind w:firstLine="708"/>
        <w:jc w:val="both"/>
        <w:rPr>
          <w:rFonts w:eastAsia="Arial Unicode MS"/>
          <w:color w:val="000000"/>
          <w:kern w:val="1"/>
          <w:lang w:val="sr-Cyrl-CS" w:eastAsia="ar-SA"/>
        </w:rPr>
      </w:pPr>
      <w:r w:rsidRPr="009033B3">
        <w:rPr>
          <w:rFonts w:eastAsia="Arial Unicode MS"/>
          <w:color w:val="000000"/>
          <w:kern w:val="1"/>
          <w:lang w:val="sr-Cyrl-CS" w:eastAsia="ar-SA"/>
        </w:rPr>
        <w:t>Саставни</w:t>
      </w:r>
      <w:r w:rsidR="00830140">
        <w:rPr>
          <w:rFonts w:eastAsia="Arial Unicode MS"/>
          <w:color w:val="000000"/>
          <w:kern w:val="1"/>
          <w:lang w:val="sr-Cyrl-CS" w:eastAsia="ar-SA"/>
        </w:rPr>
        <w:t xml:space="preserve"> део понуде је Изјава понуђача </w:t>
      </w:r>
      <w:r w:rsidRPr="009033B3">
        <w:rPr>
          <w:rFonts w:eastAsia="Arial Unicode MS"/>
          <w:color w:val="000000"/>
          <w:kern w:val="1"/>
          <w:lang w:val="sr-Cyrl-CS" w:eastAsia="ar-SA"/>
        </w:rPr>
        <w:t>о претходно наведеном уколико извршење јавне набавке делимично поверава подизвођачу.</w:t>
      </w:r>
    </w:p>
    <w:p w:rsidR="00EB0B54" w:rsidRPr="009033B3" w:rsidRDefault="00EB0B54" w:rsidP="00EB0B54">
      <w:pPr>
        <w:widowControl w:val="0"/>
        <w:tabs>
          <w:tab w:val="left" w:pos="567"/>
        </w:tabs>
        <w:jc w:val="both"/>
        <w:rPr>
          <w:rFonts w:eastAsia="Arial Unicode MS"/>
          <w:color w:val="000000"/>
          <w:kern w:val="1"/>
          <w:lang w:val="sr-Cyrl-CS" w:eastAsia="ar-SA"/>
        </w:rPr>
      </w:pPr>
      <w:r w:rsidRPr="009033B3">
        <w:rPr>
          <w:rFonts w:eastAsia="Arial Unicode MS"/>
          <w:color w:val="000000"/>
          <w:kern w:val="1"/>
          <w:lang w:val="sr-Cyrl-CS" w:eastAsia="ar-SA"/>
        </w:rPr>
        <w:tab/>
      </w:r>
      <w:r w:rsidRPr="009033B3">
        <w:rPr>
          <w:rFonts w:eastAsia="Arial Unicode MS"/>
          <w:color w:val="000000"/>
          <w:kern w:val="1"/>
          <w:lang w:val="sr-Cyrl-CS" w:eastAsia="ar-SA"/>
        </w:rPr>
        <w:tab/>
        <w:t>Понуђач је дужан да Наручиоцу, на његов захтев, омогући приступ код подизвођача ради утврђивања испуњености услова.</w:t>
      </w:r>
    </w:p>
    <w:p w:rsidR="00EB0B54" w:rsidRPr="009033B3" w:rsidRDefault="00EB0B54" w:rsidP="00EB0B54">
      <w:pPr>
        <w:suppressAutoHyphens/>
        <w:spacing w:line="100" w:lineRule="atLeast"/>
        <w:ind w:firstLine="720"/>
        <w:jc w:val="both"/>
        <w:rPr>
          <w:rFonts w:eastAsia="Arial Unicode MS"/>
          <w:iCs/>
          <w:color w:val="000000"/>
          <w:kern w:val="1"/>
          <w:lang w:eastAsia="ar-SA"/>
        </w:rPr>
      </w:pPr>
      <w:r w:rsidRPr="009033B3">
        <w:rPr>
          <w:rFonts w:eastAsia="TimesNewRomanPSMT"/>
          <w:color w:val="000000"/>
          <w:kern w:val="1"/>
          <w:lang w:eastAsia="ar-SA"/>
        </w:rPr>
        <w:t xml:space="preserve">Понуђач је дужан да за подизвођаче достави доказе о испуњености услова који су наведени у </w:t>
      </w:r>
      <w:r w:rsidRPr="009033B3">
        <w:rPr>
          <w:rFonts w:eastAsia="TimesNewRomanPSMT"/>
          <w:kern w:val="1"/>
          <w:lang w:val="sr-Cyrl-CS" w:eastAsia="ar-SA"/>
        </w:rPr>
        <w:t>поглављу</w:t>
      </w:r>
      <w:r w:rsidRPr="009033B3">
        <w:rPr>
          <w:rFonts w:eastAsia="TimesNewRomanPSMT"/>
          <w:kern w:val="1"/>
          <w:lang w:eastAsia="ar-SA"/>
        </w:rPr>
        <w:t xml:space="preserve"> </w:t>
      </w:r>
      <w:r w:rsidRPr="009033B3">
        <w:rPr>
          <w:rFonts w:eastAsia="TimesNewRomanPSMT"/>
          <w:kern w:val="1"/>
          <w:lang w:val="en-US" w:eastAsia="ar-SA"/>
        </w:rPr>
        <w:t>V</w:t>
      </w:r>
      <w:r w:rsidRPr="009033B3">
        <w:rPr>
          <w:rFonts w:eastAsia="TimesNewRomanPSMT"/>
          <w:kern w:val="1"/>
          <w:lang w:val="ru-RU" w:eastAsia="ar-SA"/>
        </w:rPr>
        <w:t xml:space="preserve"> </w:t>
      </w:r>
      <w:r w:rsidRPr="009033B3">
        <w:rPr>
          <w:rFonts w:eastAsia="TimesNewRomanPSMT"/>
          <w:kern w:val="1"/>
          <w:lang w:eastAsia="ar-SA"/>
        </w:rPr>
        <w:t>конкурсне документације</w:t>
      </w:r>
      <w:r w:rsidRPr="009033B3">
        <w:rPr>
          <w:rFonts w:eastAsia="TimesNewRomanPSMT"/>
          <w:kern w:val="1"/>
          <w:lang w:val="sr-Cyrl-RS" w:eastAsia="ar-SA"/>
        </w:rPr>
        <w:t xml:space="preserve">, у складу са упутством како се доказује испуњеност услова. </w:t>
      </w:r>
      <w:r w:rsidRPr="009033B3">
        <w:rPr>
          <w:rFonts w:eastAsia="Arial Unicode MS"/>
          <w:iCs/>
          <w:kern w:val="1"/>
          <w:lang w:eastAsia="ar-SA"/>
        </w:rPr>
        <w:t>Понуђач</w:t>
      </w:r>
      <w:r w:rsidRPr="009033B3">
        <w:rPr>
          <w:rFonts w:eastAsia="Arial Unicode MS"/>
          <w:iCs/>
          <w:color w:val="000000"/>
          <w:kern w:val="1"/>
          <w:lang w:eastAsia="ar-SA"/>
        </w:rPr>
        <w:t xml:space="preserve"> у потпуности одговара </w:t>
      </w:r>
      <w:r w:rsidRPr="009033B3">
        <w:rPr>
          <w:rFonts w:eastAsia="Arial Unicode MS"/>
          <w:iCs/>
          <w:color w:val="000000"/>
          <w:kern w:val="1"/>
          <w:lang w:val="sr-Cyrl-RS" w:eastAsia="ar-SA"/>
        </w:rPr>
        <w:t>Н</w:t>
      </w:r>
      <w:r w:rsidRPr="009033B3">
        <w:rPr>
          <w:rFonts w:eastAsia="Arial Unicode MS"/>
          <w:iCs/>
          <w:color w:val="000000"/>
          <w:kern w:val="1"/>
          <w:lang w:eastAsia="ar-SA"/>
        </w:rPr>
        <w:t xml:space="preserve">аручиоцу за извршење обавеза из поступка јавне набавке, односно извршење уговорних обавеза, без обзира на број подизвођача. </w:t>
      </w:r>
    </w:p>
    <w:p w:rsidR="00EB0B54" w:rsidRPr="00EB0B54" w:rsidRDefault="00EB0B54" w:rsidP="00EB0B54">
      <w:pPr>
        <w:suppressAutoHyphens/>
        <w:spacing w:line="100" w:lineRule="atLeast"/>
        <w:jc w:val="both"/>
        <w:rPr>
          <w:rFonts w:ascii="Arial" w:eastAsia="Arial Unicode MS" w:hAnsi="Arial" w:cs="Arial"/>
          <w:b/>
          <w:i/>
          <w:color w:val="000000"/>
          <w:kern w:val="1"/>
          <w:highlight w:val="cyan"/>
          <w:lang w:val="sr-Cyrl-RS" w:eastAsia="ar-SA"/>
        </w:rPr>
      </w:pPr>
    </w:p>
    <w:p w:rsidR="00EB0B54" w:rsidRPr="00367538" w:rsidRDefault="00EB0B54" w:rsidP="00EB0B54">
      <w:pPr>
        <w:suppressAutoHyphens/>
        <w:spacing w:line="100" w:lineRule="atLeast"/>
        <w:jc w:val="both"/>
        <w:rPr>
          <w:rFonts w:ascii="Arial" w:eastAsia="Arial Unicode MS" w:hAnsi="Arial" w:cs="Arial"/>
          <w:i/>
          <w:color w:val="000000"/>
          <w:kern w:val="1"/>
          <w:lang w:eastAsia="ar-SA"/>
        </w:rPr>
      </w:pPr>
      <w:r w:rsidRPr="00367538">
        <w:rPr>
          <w:rFonts w:eastAsia="Arial Unicode MS"/>
          <w:b/>
          <w:i/>
          <w:color w:val="000000"/>
          <w:kern w:val="1"/>
          <w:lang w:val="sr-Cyrl-RS" w:eastAsia="ar-SA"/>
        </w:rPr>
        <w:t>8</w:t>
      </w:r>
      <w:r w:rsidRPr="00367538">
        <w:rPr>
          <w:rFonts w:eastAsia="Arial Unicode MS"/>
          <w:b/>
          <w:i/>
          <w:color w:val="000000"/>
          <w:kern w:val="1"/>
          <w:lang w:eastAsia="ar-SA"/>
        </w:rPr>
        <w:t>. ЗАЈЕДНИЧКА ПОНУДА</w:t>
      </w:r>
    </w:p>
    <w:p w:rsidR="00EB0B54" w:rsidRPr="00367538" w:rsidRDefault="00EB0B54" w:rsidP="00EB0B54">
      <w:pPr>
        <w:suppressAutoHyphens/>
        <w:spacing w:line="100" w:lineRule="atLeast"/>
        <w:jc w:val="both"/>
        <w:rPr>
          <w:rFonts w:ascii="Arial" w:eastAsia="Arial Unicode MS" w:hAnsi="Arial" w:cs="Arial"/>
          <w:color w:val="000000"/>
          <w:kern w:val="1"/>
          <w:lang w:eastAsia="ar-SA"/>
        </w:rPr>
      </w:pPr>
    </w:p>
    <w:p w:rsidR="00EB0B54" w:rsidRPr="00367538" w:rsidRDefault="00EB0B54" w:rsidP="00EB0B54">
      <w:pPr>
        <w:suppressAutoHyphens/>
        <w:spacing w:line="100" w:lineRule="atLeast"/>
        <w:ind w:firstLine="720"/>
        <w:jc w:val="both"/>
        <w:rPr>
          <w:rFonts w:eastAsia="Arial Unicode MS"/>
          <w:color w:val="000000"/>
          <w:kern w:val="1"/>
          <w:lang w:eastAsia="ar-SA"/>
        </w:rPr>
      </w:pPr>
      <w:r w:rsidRPr="00367538">
        <w:rPr>
          <w:rFonts w:eastAsia="Arial Unicode MS"/>
          <w:color w:val="000000"/>
          <w:kern w:val="1"/>
          <w:lang w:eastAsia="ar-SA"/>
        </w:rPr>
        <w:t xml:space="preserve">Понуду може поднети </w:t>
      </w:r>
      <w:r w:rsidRPr="00367538">
        <w:rPr>
          <w:rFonts w:eastAsia="Arial Unicode MS"/>
          <w:color w:val="000000"/>
          <w:kern w:val="1"/>
          <w:lang w:val="sr-Cyrl-RS" w:eastAsia="ar-SA"/>
        </w:rPr>
        <w:t>г</w:t>
      </w:r>
      <w:r w:rsidRPr="00367538">
        <w:rPr>
          <w:rFonts w:eastAsia="Arial Unicode MS"/>
          <w:color w:val="000000"/>
          <w:kern w:val="1"/>
          <w:lang w:eastAsia="ar-SA"/>
        </w:rPr>
        <w:t xml:space="preserve">рупа </w:t>
      </w:r>
      <w:r w:rsidRPr="00367538">
        <w:rPr>
          <w:rFonts w:eastAsia="Arial Unicode MS"/>
          <w:color w:val="000000"/>
          <w:kern w:val="1"/>
          <w:lang w:val="sr-Cyrl-RS" w:eastAsia="ar-SA"/>
        </w:rPr>
        <w:t>п</w:t>
      </w:r>
      <w:r w:rsidRPr="00367538">
        <w:rPr>
          <w:rFonts w:eastAsia="Arial Unicode MS"/>
          <w:color w:val="000000"/>
          <w:kern w:val="1"/>
          <w:lang w:eastAsia="ar-SA"/>
        </w:rPr>
        <w:t>онуђача.</w:t>
      </w:r>
    </w:p>
    <w:p w:rsidR="00EB0B54" w:rsidRPr="00367538" w:rsidRDefault="00EB0B54" w:rsidP="00EB0B54">
      <w:pPr>
        <w:suppressAutoHyphens/>
        <w:spacing w:line="100" w:lineRule="atLeast"/>
        <w:ind w:firstLine="360"/>
        <w:jc w:val="both"/>
        <w:rPr>
          <w:rFonts w:eastAsia="Arial Unicode MS"/>
          <w:color w:val="000000"/>
          <w:kern w:val="1"/>
          <w:lang w:eastAsia="ar-SA"/>
        </w:rPr>
      </w:pPr>
      <w:r w:rsidRPr="00367538">
        <w:rPr>
          <w:rFonts w:eastAsia="Arial Unicode MS"/>
          <w:color w:val="000000"/>
          <w:kern w:val="1"/>
          <w:lang w:eastAsia="ar-SA"/>
        </w:rPr>
        <w:t xml:space="preserve">Уколико понуду подноси </w:t>
      </w:r>
      <w:r w:rsidRPr="00367538">
        <w:rPr>
          <w:rFonts w:eastAsia="Arial Unicode MS"/>
          <w:color w:val="000000"/>
          <w:kern w:val="1"/>
          <w:lang w:val="sr-Cyrl-RS" w:eastAsia="ar-SA"/>
        </w:rPr>
        <w:t>г</w:t>
      </w:r>
      <w:r w:rsidRPr="00367538">
        <w:rPr>
          <w:rFonts w:eastAsia="Arial Unicode MS"/>
          <w:color w:val="000000"/>
          <w:kern w:val="1"/>
          <w:lang w:eastAsia="ar-SA"/>
        </w:rPr>
        <w:t xml:space="preserve">рупа понуђача, саставни део заједничке понуде мора бити споразум којим се понуђачи из групе међусобно и према </w:t>
      </w:r>
      <w:r w:rsidRPr="00367538">
        <w:rPr>
          <w:rFonts w:eastAsia="Arial Unicode MS"/>
          <w:color w:val="000000"/>
          <w:kern w:val="1"/>
          <w:lang w:val="sr-Cyrl-RS" w:eastAsia="ar-SA"/>
        </w:rPr>
        <w:t>Н</w:t>
      </w:r>
      <w:r w:rsidRPr="00367538">
        <w:rPr>
          <w:rFonts w:eastAsia="Arial Unicode MS"/>
          <w:color w:val="000000"/>
          <w:kern w:val="1"/>
          <w:lang w:eastAsia="ar-SA"/>
        </w:rPr>
        <w:t>аручиоцу обавезују на извршење јавне набавке, а који обавезно садржи податке из члана 81. ст</w:t>
      </w:r>
      <w:r w:rsidRPr="00367538">
        <w:rPr>
          <w:rFonts w:eastAsia="Arial Unicode MS"/>
          <w:color w:val="000000"/>
          <w:kern w:val="1"/>
          <w:lang w:val="sr-Cyrl-CS" w:eastAsia="ar-SA"/>
        </w:rPr>
        <w:t>.</w:t>
      </w:r>
      <w:r w:rsidRPr="00367538">
        <w:rPr>
          <w:rFonts w:eastAsia="Arial Unicode MS"/>
          <w:color w:val="000000"/>
          <w:kern w:val="1"/>
          <w:lang w:eastAsia="ar-SA"/>
        </w:rPr>
        <w:t xml:space="preserve"> 4. тач</w:t>
      </w:r>
      <w:r w:rsidRPr="00367538">
        <w:rPr>
          <w:rFonts w:eastAsia="Arial Unicode MS"/>
          <w:color w:val="000000"/>
          <w:kern w:val="1"/>
          <w:lang w:val="sr-Cyrl-CS" w:eastAsia="ar-SA"/>
        </w:rPr>
        <w:t>.</w:t>
      </w:r>
      <w:r w:rsidRPr="00367538">
        <w:rPr>
          <w:rFonts w:eastAsia="Arial Unicode MS"/>
          <w:color w:val="000000"/>
          <w:kern w:val="1"/>
          <w:lang w:eastAsia="ar-SA"/>
        </w:rPr>
        <w:t xml:space="preserve"> 1</w:t>
      </w:r>
      <w:r w:rsidRPr="00367538">
        <w:rPr>
          <w:rFonts w:eastAsia="Arial Unicode MS"/>
          <w:color w:val="000000"/>
          <w:kern w:val="1"/>
          <w:lang w:val="sr-Cyrl-CS" w:eastAsia="ar-SA"/>
        </w:rPr>
        <w:t>)</w:t>
      </w:r>
      <w:r w:rsidRPr="00367538">
        <w:rPr>
          <w:rFonts w:eastAsia="Arial Unicode MS"/>
          <w:color w:val="000000"/>
          <w:kern w:val="1"/>
          <w:lang w:eastAsia="ar-SA"/>
        </w:rPr>
        <w:t xml:space="preserve"> </w:t>
      </w:r>
      <w:r w:rsidRPr="00367538">
        <w:rPr>
          <w:rFonts w:eastAsia="Arial Unicode MS"/>
          <w:color w:val="000000"/>
          <w:kern w:val="1"/>
          <w:lang w:val="sr-Cyrl-RS" w:eastAsia="ar-SA"/>
        </w:rPr>
        <w:t>и</w:t>
      </w:r>
      <w:r w:rsidRPr="00367538">
        <w:rPr>
          <w:rFonts w:eastAsia="Arial Unicode MS"/>
          <w:color w:val="000000"/>
          <w:kern w:val="1"/>
          <w:lang w:eastAsia="ar-SA"/>
        </w:rPr>
        <w:t xml:space="preserve"> </w:t>
      </w:r>
      <w:r w:rsidRPr="00367538">
        <w:rPr>
          <w:rFonts w:eastAsia="Arial Unicode MS"/>
          <w:color w:val="000000"/>
          <w:kern w:val="1"/>
          <w:lang w:val="sr-Cyrl-RS" w:eastAsia="ar-SA"/>
        </w:rPr>
        <w:t>2</w:t>
      </w:r>
      <w:r w:rsidRPr="00367538">
        <w:rPr>
          <w:rFonts w:eastAsia="Arial Unicode MS"/>
          <w:color w:val="000000"/>
          <w:kern w:val="1"/>
          <w:lang w:val="sr-Cyrl-CS" w:eastAsia="ar-SA"/>
        </w:rPr>
        <w:t>)</w:t>
      </w:r>
      <w:r w:rsidRPr="00367538">
        <w:rPr>
          <w:rFonts w:eastAsia="Arial Unicode MS"/>
          <w:color w:val="000000"/>
          <w:kern w:val="1"/>
          <w:lang w:eastAsia="ar-SA"/>
        </w:rPr>
        <w:t xml:space="preserve"> ЗЈН и то податке о: </w:t>
      </w:r>
    </w:p>
    <w:p w:rsidR="00EB0B54" w:rsidRPr="00367538" w:rsidRDefault="00EB0B54" w:rsidP="009B059B">
      <w:pPr>
        <w:numPr>
          <w:ilvl w:val="0"/>
          <w:numId w:val="12"/>
        </w:numPr>
        <w:suppressAutoHyphens/>
        <w:spacing w:line="100" w:lineRule="atLeast"/>
        <w:jc w:val="both"/>
        <w:rPr>
          <w:rFonts w:eastAsia="Arial Unicode MS"/>
          <w:color w:val="000000"/>
          <w:kern w:val="1"/>
          <w:lang w:eastAsia="ar-SA"/>
        </w:rPr>
      </w:pPr>
      <w:r w:rsidRPr="00367538">
        <w:rPr>
          <w:rFonts w:eastAsia="Arial Unicode MS"/>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B0B54" w:rsidRPr="00367538" w:rsidRDefault="00EB0B54" w:rsidP="009B059B">
      <w:pPr>
        <w:numPr>
          <w:ilvl w:val="0"/>
          <w:numId w:val="12"/>
        </w:numPr>
        <w:suppressAutoHyphens/>
        <w:spacing w:line="100" w:lineRule="atLeast"/>
        <w:jc w:val="both"/>
        <w:rPr>
          <w:rFonts w:eastAsia="TimesNewRomanPSMT"/>
          <w:bCs/>
          <w:color w:val="000000"/>
          <w:kern w:val="1"/>
          <w:lang w:eastAsia="ar-SA"/>
        </w:rPr>
      </w:pPr>
      <w:r w:rsidRPr="00367538">
        <w:rPr>
          <w:rFonts w:eastAsia="Arial Unicode MS"/>
          <w:color w:val="000000"/>
          <w:kern w:val="1"/>
          <w:lang w:val="sr-Cyrl-RS" w:eastAsia="ar-SA"/>
        </w:rPr>
        <w:t>опису послова сваког од понуђача из групе понуђача у извршењу уговора.</w:t>
      </w:r>
    </w:p>
    <w:p w:rsidR="00EB0B54" w:rsidRPr="00367538" w:rsidRDefault="00EB0B54" w:rsidP="00EB0B54">
      <w:pPr>
        <w:suppressAutoHyphens/>
        <w:spacing w:line="100" w:lineRule="atLeast"/>
        <w:ind w:firstLine="720"/>
        <w:jc w:val="both"/>
        <w:rPr>
          <w:rFonts w:eastAsia="TimesNewRomanPSMT"/>
          <w:kern w:val="1"/>
          <w:lang w:val="sr-Cyrl-RS" w:eastAsia="ar-SA"/>
        </w:rPr>
      </w:pPr>
      <w:r w:rsidRPr="00367538">
        <w:rPr>
          <w:rFonts w:eastAsia="TimesNewRomanPSMT"/>
          <w:color w:val="000000"/>
          <w:kern w:val="1"/>
          <w:lang w:eastAsia="ar-SA"/>
        </w:rPr>
        <w:t xml:space="preserve">Група </w:t>
      </w:r>
      <w:r w:rsidRPr="00367538">
        <w:rPr>
          <w:rFonts w:eastAsia="TimesNewRomanPSMT"/>
          <w:kern w:val="1"/>
          <w:lang w:eastAsia="ar-SA"/>
        </w:rPr>
        <w:t xml:space="preserve">понуђача је дужна да достави све доказе о испуњености услова који су наведени у </w:t>
      </w:r>
      <w:r w:rsidRPr="00367538">
        <w:rPr>
          <w:rFonts w:eastAsia="TimesNewRomanPSMT"/>
          <w:kern w:val="1"/>
          <w:lang w:val="sr-Cyrl-CS" w:eastAsia="ar-SA"/>
        </w:rPr>
        <w:t>поглављу</w:t>
      </w:r>
      <w:r w:rsidRPr="00367538">
        <w:rPr>
          <w:rFonts w:eastAsia="TimesNewRomanPSMT"/>
          <w:kern w:val="1"/>
          <w:lang w:eastAsia="ar-SA"/>
        </w:rPr>
        <w:t xml:space="preserve"> </w:t>
      </w:r>
      <w:r w:rsidRPr="00367538">
        <w:rPr>
          <w:rFonts w:eastAsia="TimesNewRomanPSMT"/>
          <w:kern w:val="1"/>
          <w:lang w:val="en-US" w:eastAsia="ar-SA"/>
        </w:rPr>
        <w:t>V</w:t>
      </w:r>
      <w:r w:rsidRPr="00367538">
        <w:rPr>
          <w:rFonts w:eastAsia="TimesNewRomanPSMT"/>
          <w:b/>
          <w:color w:val="FF0000"/>
          <w:kern w:val="1"/>
          <w:lang w:val="ru-RU" w:eastAsia="ar-SA"/>
        </w:rPr>
        <w:t xml:space="preserve"> </w:t>
      </w:r>
      <w:r w:rsidRPr="00367538">
        <w:rPr>
          <w:rFonts w:eastAsia="TimesNewRomanPSMT"/>
          <w:kern w:val="1"/>
          <w:lang w:eastAsia="ar-SA"/>
        </w:rPr>
        <w:t>конкурсне документације</w:t>
      </w:r>
      <w:r w:rsidRPr="00367538">
        <w:rPr>
          <w:rFonts w:eastAsia="TimesNewRomanPSMT"/>
          <w:kern w:val="1"/>
          <w:lang w:val="sr-Cyrl-RS" w:eastAsia="ar-SA"/>
        </w:rPr>
        <w:t>, у складу са упутством како се доказује испуњеност услова.</w:t>
      </w:r>
    </w:p>
    <w:p w:rsidR="00367538" w:rsidRPr="00494A12" w:rsidRDefault="00367538" w:rsidP="00494A12">
      <w:pPr>
        <w:numPr>
          <w:ilvl w:val="0"/>
          <w:numId w:val="29"/>
        </w:numPr>
        <w:suppressAutoHyphens/>
        <w:spacing w:line="100" w:lineRule="atLeast"/>
        <w:ind w:left="0" w:firstLine="426"/>
        <w:jc w:val="both"/>
        <w:rPr>
          <w:bCs/>
          <w:lang w:val="sr-Cyrl-CS"/>
        </w:rPr>
      </w:pPr>
      <w:r w:rsidRPr="00367538">
        <w:rPr>
          <w:rFonts w:eastAsia="Arial Unicode MS"/>
          <w:iCs/>
          <w:color w:val="000000"/>
          <w:kern w:val="1"/>
          <w:lang w:val="sr-Cyrl-RS" w:eastAsia="ar-SA"/>
        </w:rPr>
        <w:t>Сваки понуђач из групе понуђача мора да испуни обавезне услове из</w:t>
      </w:r>
      <w:r w:rsidRPr="00367538">
        <w:rPr>
          <w:rFonts w:eastAsia="TimesNewRomanPSMT"/>
          <w:color w:val="000000"/>
          <w:kern w:val="1"/>
          <w:lang w:val="sr-Cyrl-RS" w:eastAsia="ar-SA"/>
        </w:rPr>
        <w:t xml:space="preserve"> члана 75. став 1. тачка 1) до 4) Закона, а додатне услове испуњавају заједно.</w:t>
      </w:r>
      <w:r w:rsidR="00494A12" w:rsidRPr="00494A12">
        <w:rPr>
          <w:lang w:val="sr-Cyrl-RS"/>
        </w:rPr>
        <w:t xml:space="preserve"> </w:t>
      </w:r>
      <w:r w:rsidR="00494A12" w:rsidRPr="00CE3BEE">
        <w:rPr>
          <w:lang w:val="sr-Cyrl-RS"/>
        </w:rPr>
        <w:t xml:space="preserve">Услов из члана 75 став 1 тачка 5 овог закона дужан је да испуни понуђач из групе понуђача којем је поверено извршење дела набавке за који је </w:t>
      </w:r>
      <w:r w:rsidR="00494A12">
        <w:rPr>
          <w:lang w:val="sr-Cyrl-RS"/>
        </w:rPr>
        <w:t>неопходна испуњеност тог услова.</w:t>
      </w:r>
    </w:p>
    <w:p w:rsidR="00EB0B54" w:rsidRPr="00367538" w:rsidRDefault="00EB0B54" w:rsidP="00EB0B54">
      <w:pPr>
        <w:suppressAutoHyphens/>
        <w:spacing w:line="100" w:lineRule="atLeast"/>
        <w:ind w:firstLine="720"/>
        <w:jc w:val="both"/>
        <w:rPr>
          <w:rFonts w:eastAsia="Arial Unicode MS"/>
          <w:kern w:val="1"/>
          <w:lang w:val="sr-Cyrl-RS" w:eastAsia="ar-SA"/>
        </w:rPr>
      </w:pPr>
      <w:r w:rsidRPr="00367538">
        <w:rPr>
          <w:rFonts w:eastAsia="Arial Unicode MS"/>
          <w:color w:val="000000"/>
          <w:kern w:val="1"/>
          <w:lang w:eastAsia="ar-SA"/>
        </w:rPr>
        <w:t xml:space="preserve">Понуђачи из групе понуђача одговарају неограничено солидарно према </w:t>
      </w:r>
      <w:r w:rsidRPr="00367538">
        <w:rPr>
          <w:rFonts w:eastAsia="Arial Unicode MS"/>
          <w:color w:val="000000"/>
          <w:kern w:val="1"/>
          <w:lang w:val="sr-Cyrl-RS" w:eastAsia="ar-SA"/>
        </w:rPr>
        <w:t>Н</w:t>
      </w:r>
      <w:r w:rsidRPr="00367538">
        <w:rPr>
          <w:rFonts w:eastAsia="Arial Unicode MS"/>
          <w:color w:val="000000"/>
          <w:kern w:val="1"/>
          <w:lang w:eastAsia="ar-SA"/>
        </w:rPr>
        <w:t xml:space="preserve">аручиоцу. </w:t>
      </w:r>
    </w:p>
    <w:p w:rsidR="00EB0B54" w:rsidRPr="00367538" w:rsidRDefault="00EB0B54" w:rsidP="00494A12">
      <w:pPr>
        <w:suppressAutoHyphens/>
        <w:spacing w:line="100" w:lineRule="atLeast"/>
        <w:ind w:firstLine="720"/>
        <w:jc w:val="both"/>
        <w:rPr>
          <w:rFonts w:eastAsia="Arial Unicode MS"/>
          <w:kern w:val="1"/>
          <w:lang w:val="sr-Cyrl-RS" w:eastAsia="ar-SA"/>
        </w:rPr>
      </w:pPr>
      <w:r w:rsidRPr="00367538">
        <w:rPr>
          <w:rFonts w:eastAsia="Arial Unicode MS"/>
          <w:kern w:val="1"/>
          <w:lang w:val="sr-Cyrl-RS" w:eastAsia="ar-SA"/>
        </w:rPr>
        <w:t>Задруга може поднети понуду самостално, у своје име, а за рачун задругара или заједничку понуду у име задругара.</w:t>
      </w:r>
    </w:p>
    <w:p w:rsidR="00EB0B54" w:rsidRPr="00367538" w:rsidRDefault="00EB0B54" w:rsidP="00EB0B54">
      <w:pPr>
        <w:suppressAutoHyphens/>
        <w:spacing w:line="100" w:lineRule="atLeast"/>
        <w:ind w:firstLine="720"/>
        <w:jc w:val="both"/>
        <w:rPr>
          <w:rFonts w:eastAsia="Arial Unicode MS"/>
          <w:kern w:val="1"/>
          <w:lang w:val="sr-Cyrl-RS" w:eastAsia="ar-SA"/>
        </w:rPr>
      </w:pPr>
      <w:r w:rsidRPr="00367538">
        <w:rPr>
          <w:rFonts w:eastAsia="Arial Unicode MS"/>
          <w:kern w:val="1"/>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B0B54" w:rsidRPr="00367538" w:rsidRDefault="00EB0B54" w:rsidP="00EB0B54">
      <w:pPr>
        <w:suppressAutoHyphens/>
        <w:spacing w:line="100" w:lineRule="atLeast"/>
        <w:ind w:firstLine="720"/>
        <w:jc w:val="both"/>
        <w:rPr>
          <w:rFonts w:eastAsia="Arial Unicode MS"/>
          <w:kern w:val="1"/>
          <w:lang w:val="sr-Cyrl-RS" w:eastAsia="ar-SA"/>
        </w:rPr>
      </w:pPr>
      <w:r w:rsidRPr="00367538">
        <w:rPr>
          <w:rFonts w:eastAsia="Arial Unicode MS"/>
          <w:kern w:val="1"/>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C1CC2" w:rsidRPr="00C13003" w:rsidRDefault="00FC1CC2" w:rsidP="00494A12">
      <w:pPr>
        <w:suppressAutoHyphens/>
        <w:spacing w:line="100" w:lineRule="atLeast"/>
        <w:jc w:val="both"/>
        <w:rPr>
          <w:rFonts w:eastAsia="Arial Unicode MS"/>
          <w:bCs/>
          <w:color w:val="000000"/>
          <w:kern w:val="1"/>
          <w:highlight w:val="yellow"/>
          <w:lang w:val="sr-Cyrl-RS" w:eastAsia="ar-SA"/>
        </w:rPr>
      </w:pPr>
    </w:p>
    <w:p w:rsidR="00EB0B54" w:rsidRPr="009E5C3D" w:rsidRDefault="00EB0B54" w:rsidP="00EB0B54">
      <w:pPr>
        <w:suppressAutoHyphens/>
        <w:spacing w:line="100" w:lineRule="atLeast"/>
        <w:jc w:val="both"/>
        <w:rPr>
          <w:rFonts w:eastAsia="Arial Unicode MS"/>
          <w:b/>
          <w:i/>
          <w:iCs/>
          <w:color w:val="000000"/>
          <w:kern w:val="1"/>
          <w:lang w:val="sr-Cyrl-RS" w:eastAsia="ar-SA"/>
        </w:rPr>
      </w:pPr>
      <w:r w:rsidRPr="000934B4">
        <w:rPr>
          <w:rFonts w:eastAsia="Arial Unicode MS"/>
          <w:b/>
          <w:i/>
          <w:iCs/>
          <w:color w:val="000000"/>
          <w:kern w:val="1"/>
          <w:lang w:val="sr-Cyrl-RS" w:eastAsia="ar-SA"/>
        </w:rPr>
        <w:lastRenderedPageBreak/>
        <w:t>9</w:t>
      </w:r>
      <w:r w:rsidRPr="000934B4">
        <w:rPr>
          <w:rFonts w:eastAsia="Arial Unicode MS"/>
          <w:b/>
          <w:i/>
          <w:iCs/>
          <w:color w:val="000000"/>
          <w:kern w:val="1"/>
          <w:lang w:eastAsia="ar-SA"/>
        </w:rPr>
        <w:t>. НАЧИН И УСЛОВ</w:t>
      </w:r>
      <w:r w:rsidRPr="000934B4">
        <w:rPr>
          <w:rFonts w:eastAsia="Arial Unicode MS"/>
          <w:b/>
          <w:i/>
          <w:iCs/>
          <w:color w:val="000000"/>
          <w:kern w:val="1"/>
          <w:lang w:val="sr-Cyrl-CS" w:eastAsia="ar-SA"/>
        </w:rPr>
        <w:t>И</w:t>
      </w:r>
      <w:r w:rsidRPr="000934B4">
        <w:rPr>
          <w:rFonts w:eastAsia="Arial Unicode MS"/>
          <w:b/>
          <w:i/>
          <w:iCs/>
          <w:color w:val="000000"/>
          <w:kern w:val="1"/>
          <w:lang w:eastAsia="ar-SA"/>
        </w:rPr>
        <w:t xml:space="preserve"> ПЛАЋАЊА, КАО И ДРУГЕ ОКОЛНОСТИ ОД КОЈИХ ЗАВИСИ ПРИХВАТЉИВОСТ ПОНУДЕ</w:t>
      </w:r>
    </w:p>
    <w:p w:rsidR="00EB0B54" w:rsidRPr="009E5C3D" w:rsidRDefault="00EB0B54" w:rsidP="00EB0B54">
      <w:pPr>
        <w:suppressAutoHyphens/>
        <w:spacing w:line="100" w:lineRule="atLeast"/>
        <w:jc w:val="both"/>
        <w:rPr>
          <w:rFonts w:eastAsia="Arial Unicode MS"/>
          <w:i/>
          <w:color w:val="000000"/>
          <w:kern w:val="1"/>
          <w:lang w:val="sr-Cyrl-RS" w:eastAsia="ar-SA"/>
        </w:rPr>
      </w:pPr>
    </w:p>
    <w:p w:rsidR="00EB0B54" w:rsidRPr="009E5C3D" w:rsidRDefault="00EB0B54" w:rsidP="00EB0B54">
      <w:pPr>
        <w:jc w:val="both"/>
        <w:rPr>
          <w:rFonts w:eastAsia="Arial Unicode MS"/>
          <w:color w:val="000000"/>
          <w:kern w:val="1"/>
          <w:lang w:val="sr-Cyrl-RS" w:eastAsia="ar-SA"/>
        </w:rPr>
      </w:pPr>
      <w:r w:rsidRPr="009E5C3D">
        <w:rPr>
          <w:rFonts w:eastAsia="Arial Unicode MS"/>
          <w:iCs/>
          <w:color w:val="000000"/>
          <w:kern w:val="1"/>
          <w:u w:val="single"/>
          <w:lang w:eastAsia="ar-SA"/>
        </w:rPr>
        <w:t>Захтеви у погледу начина, рока и услова плаћања</w:t>
      </w:r>
      <w:r w:rsidRPr="009E5C3D">
        <w:rPr>
          <w:rFonts w:eastAsia="Arial Unicode MS"/>
          <w:color w:val="000000"/>
          <w:kern w:val="1"/>
          <w:lang w:val="sr-Cyrl-RS" w:eastAsia="ar-SA"/>
        </w:rPr>
        <w:t xml:space="preserve">  </w:t>
      </w:r>
    </w:p>
    <w:p w:rsidR="00EB0B54" w:rsidRPr="009E5C3D" w:rsidRDefault="00EB0B54" w:rsidP="00EB0B54">
      <w:pPr>
        <w:ind w:firstLine="540"/>
        <w:jc w:val="both"/>
        <w:rPr>
          <w:color w:val="000000"/>
          <w:kern w:val="1"/>
          <w:lang w:val="sr-Cyrl-RS" w:eastAsia="ar-SA"/>
        </w:rPr>
      </w:pPr>
    </w:p>
    <w:p w:rsidR="00EB0B54" w:rsidRPr="009E5C3D" w:rsidRDefault="00EB0B54" w:rsidP="00EB0B54">
      <w:pPr>
        <w:tabs>
          <w:tab w:val="left" w:pos="0"/>
        </w:tabs>
        <w:jc w:val="both"/>
        <w:rPr>
          <w:rFonts w:eastAsia="Arial Unicode MS"/>
          <w:color w:val="000000"/>
          <w:kern w:val="1"/>
          <w:lang w:val="sr-Cyrl-RS" w:eastAsia="ar-SA"/>
        </w:rPr>
      </w:pPr>
      <w:r w:rsidRPr="009E5C3D">
        <w:rPr>
          <w:rFonts w:eastAsia="Arial Unicode MS"/>
          <w:color w:val="000000"/>
          <w:kern w:val="1"/>
          <w:lang w:val="sr-Cyrl-RS" w:eastAsia="ar-SA"/>
        </w:rPr>
        <w:t xml:space="preserve">         Рок плаћања не може бити краћи од 15 нити дужи од 45 дана од  пријема исправног рачуна.</w:t>
      </w:r>
    </w:p>
    <w:p w:rsidR="00EB0B54" w:rsidRPr="009E5C3D" w:rsidRDefault="00EB0B54" w:rsidP="00EB0B54">
      <w:pPr>
        <w:ind w:firstLine="567"/>
        <w:jc w:val="both"/>
        <w:rPr>
          <w:rFonts w:eastAsia="Malgun Gothic"/>
          <w:lang w:val="sr-Cyrl-CS" w:eastAsia="en-US"/>
        </w:rPr>
      </w:pPr>
      <w:r w:rsidRPr="009E5C3D">
        <w:rPr>
          <w:rFonts w:eastAsia="Malgun Gothic"/>
          <w:lang w:val="sr-Cyrl-CS" w:eastAsia="en-US"/>
        </w:rPr>
        <w:t xml:space="preserve">Понуђач је дужан да за пружене услуге изврши регистрацију </w:t>
      </w:r>
      <w:r w:rsidR="00115148">
        <w:rPr>
          <w:rFonts w:eastAsia="Malgun Gothic"/>
          <w:lang w:val="sr-Cyrl-CS" w:eastAsia="en-US"/>
        </w:rPr>
        <w:t>рачуна</w:t>
      </w:r>
      <w:r w:rsidRPr="009E5C3D">
        <w:rPr>
          <w:rFonts w:eastAsia="Malgun Gothic"/>
          <w:lang w:val="sr-Cyrl-CS" w:eastAsia="en-US"/>
        </w:rPr>
        <w:t xml:space="preserve">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w:t>
      </w:r>
    </w:p>
    <w:p w:rsidR="00EB0B54" w:rsidRPr="009E5C3D" w:rsidRDefault="00EB0B54" w:rsidP="00EB0B54">
      <w:pPr>
        <w:ind w:firstLine="567"/>
        <w:jc w:val="both"/>
        <w:rPr>
          <w:rFonts w:eastAsia="Malgun Gothic"/>
          <w:lang w:val="sr-Cyrl-CS" w:eastAsia="en-US"/>
        </w:rPr>
      </w:pPr>
      <w:r w:rsidRPr="00CD6A9D">
        <w:rPr>
          <w:rFonts w:eastAsia="Malgun Gothic"/>
          <w:lang w:val="sr-Cyrl-CS" w:eastAsia="en-US"/>
        </w:rPr>
        <w:t xml:space="preserve">Плаћање ће се извршити само ако је </w:t>
      </w:r>
      <w:r w:rsidR="00115148" w:rsidRPr="00CD6A9D">
        <w:rPr>
          <w:rFonts w:eastAsia="Malgun Gothic"/>
          <w:lang w:val="sr-Cyrl-CS" w:eastAsia="en-US"/>
        </w:rPr>
        <w:t xml:space="preserve">рачун регистрован </w:t>
      </w:r>
      <w:r w:rsidRPr="00CD6A9D">
        <w:rPr>
          <w:rFonts w:eastAsia="Malgun Gothic"/>
          <w:lang w:val="sr-Cyrl-CS" w:eastAsia="en-US"/>
        </w:rPr>
        <w:t xml:space="preserve"> у Централном регистру фактура, у супротном Понуђач је дужан да откаже </w:t>
      </w:r>
      <w:r w:rsidR="00115148" w:rsidRPr="00CD6A9D">
        <w:rPr>
          <w:rFonts w:eastAsia="Malgun Gothic"/>
          <w:lang w:val="sr-Cyrl-CS" w:eastAsia="en-US"/>
        </w:rPr>
        <w:t>рачун.</w:t>
      </w:r>
      <w:r w:rsidRPr="009E5C3D">
        <w:rPr>
          <w:rFonts w:eastAsia="Malgun Gothic"/>
          <w:lang w:val="sr-Cyrl-CS" w:eastAsia="en-US"/>
        </w:rPr>
        <w:t xml:space="preserve"> </w:t>
      </w:r>
    </w:p>
    <w:p w:rsidR="00EB0B54" w:rsidRPr="009E5C3D" w:rsidRDefault="00EB0B54" w:rsidP="00EB0B54">
      <w:pPr>
        <w:tabs>
          <w:tab w:val="left" w:pos="0"/>
        </w:tabs>
        <w:jc w:val="both"/>
        <w:rPr>
          <w:rFonts w:eastAsia="Arial Unicode MS"/>
          <w:i/>
          <w:color w:val="000000"/>
          <w:kern w:val="1"/>
          <w:lang w:val="sr-Cyrl-RS" w:eastAsia="ar-SA"/>
        </w:rPr>
      </w:pPr>
      <w:r w:rsidRPr="009E5C3D">
        <w:rPr>
          <w:rFonts w:eastAsia="Arial Unicode MS"/>
          <w:i/>
          <w:color w:val="000000"/>
          <w:kern w:val="1"/>
          <w:lang w:val="sr-Cyrl-RS" w:eastAsia="ar-SA"/>
        </w:rPr>
        <w:tab/>
        <w:t xml:space="preserve">Уколико је изабрани понуђач страно правно или физичко лице дужан је да пре закључења уговора достави доказ о отвореном нерезидентном динарском рачуну и да приликом закључења уговора достави доказ о истом. </w:t>
      </w:r>
    </w:p>
    <w:p w:rsidR="00EB0B54" w:rsidRPr="004F45F6" w:rsidRDefault="00EB0B54" w:rsidP="004F45F6">
      <w:pPr>
        <w:jc w:val="both"/>
        <w:rPr>
          <w:rFonts w:eastAsia="Malgun Gothic"/>
          <w:highlight w:val="cyan"/>
          <w:lang w:val="sr-Cyrl-RS" w:eastAsia="en-US"/>
        </w:rPr>
      </w:pPr>
    </w:p>
    <w:p w:rsidR="00EB0B54" w:rsidRPr="00D20DAD" w:rsidRDefault="00EB0B54" w:rsidP="00EB0B54">
      <w:pPr>
        <w:jc w:val="both"/>
        <w:rPr>
          <w:rFonts w:eastAsia="Arial Unicode MS"/>
          <w:iCs/>
          <w:color w:val="000000"/>
          <w:kern w:val="1"/>
          <w:u w:val="single"/>
          <w:lang w:val="sr-Cyrl-RS" w:eastAsia="ar-SA"/>
        </w:rPr>
      </w:pPr>
      <w:r w:rsidRPr="00D20DAD">
        <w:rPr>
          <w:rFonts w:eastAsia="Arial Unicode MS"/>
          <w:iCs/>
          <w:color w:val="000000"/>
          <w:kern w:val="1"/>
          <w:u w:val="single"/>
          <w:lang w:eastAsia="ar-SA"/>
        </w:rPr>
        <w:t>Захтев у погледу рока важења понуде</w:t>
      </w:r>
    </w:p>
    <w:p w:rsidR="00EB0B54" w:rsidRPr="00D20DAD" w:rsidRDefault="00EB0B54" w:rsidP="00EB0B54">
      <w:pPr>
        <w:jc w:val="both"/>
        <w:rPr>
          <w:rFonts w:eastAsia="Arial Unicode MS"/>
          <w:iCs/>
          <w:color w:val="000000"/>
          <w:kern w:val="1"/>
          <w:lang w:val="sr-Cyrl-RS" w:eastAsia="ar-SA"/>
        </w:rPr>
      </w:pPr>
    </w:p>
    <w:p w:rsidR="00EB0B54" w:rsidRPr="00D20DAD" w:rsidRDefault="00EB0B54" w:rsidP="00EB0B54">
      <w:pPr>
        <w:ind w:firstLine="720"/>
        <w:jc w:val="both"/>
        <w:rPr>
          <w:rFonts w:eastAsia="Arial Unicode MS"/>
          <w:iCs/>
          <w:color w:val="000000"/>
          <w:kern w:val="1"/>
          <w:lang w:eastAsia="ar-SA"/>
        </w:rPr>
      </w:pPr>
      <w:r w:rsidRPr="00D20DAD">
        <w:rPr>
          <w:rFonts w:eastAsia="Arial Unicode MS"/>
          <w:iCs/>
          <w:color w:val="000000"/>
          <w:kern w:val="1"/>
          <w:lang w:eastAsia="ar-SA"/>
        </w:rPr>
        <w:t>Рок важења понуде не може бити краћи од 30 дана од дана отварања понуда.</w:t>
      </w:r>
    </w:p>
    <w:p w:rsidR="00EB0B54" w:rsidRPr="00D20DAD" w:rsidRDefault="00EB0B54" w:rsidP="00EB0B54">
      <w:pPr>
        <w:ind w:firstLine="720"/>
        <w:jc w:val="both"/>
        <w:rPr>
          <w:rFonts w:eastAsia="Arial Unicode MS"/>
          <w:iCs/>
          <w:color w:val="000000"/>
          <w:kern w:val="1"/>
          <w:lang w:eastAsia="ar-SA"/>
        </w:rPr>
      </w:pPr>
      <w:r w:rsidRPr="00D20DAD">
        <w:rPr>
          <w:rFonts w:eastAsia="Arial Unicode MS"/>
          <w:iCs/>
          <w:color w:val="000000"/>
          <w:kern w:val="1"/>
          <w:lang w:eastAsia="ar-SA"/>
        </w:rPr>
        <w:t xml:space="preserve">У случају истека рока важења понуде, </w:t>
      </w:r>
      <w:r w:rsidRPr="00D20DAD">
        <w:rPr>
          <w:rFonts w:eastAsia="Arial Unicode MS"/>
          <w:iCs/>
          <w:color w:val="000000"/>
          <w:kern w:val="1"/>
          <w:lang w:val="sr-Cyrl-RS" w:eastAsia="ar-SA"/>
        </w:rPr>
        <w:t>Н</w:t>
      </w:r>
      <w:r w:rsidRPr="00D20DAD">
        <w:rPr>
          <w:rFonts w:eastAsia="Arial Unicode MS"/>
          <w:iCs/>
          <w:color w:val="000000"/>
          <w:kern w:val="1"/>
          <w:lang w:eastAsia="ar-SA"/>
        </w:rPr>
        <w:t xml:space="preserve">аручилац је дужан да у писаном облику затражи од </w:t>
      </w:r>
      <w:r w:rsidRPr="00D20DAD">
        <w:rPr>
          <w:rFonts w:eastAsia="Arial Unicode MS"/>
          <w:iCs/>
          <w:color w:val="000000"/>
          <w:kern w:val="1"/>
          <w:lang w:val="sr-Cyrl-RS" w:eastAsia="ar-SA"/>
        </w:rPr>
        <w:t>П</w:t>
      </w:r>
      <w:r w:rsidRPr="00D20DAD">
        <w:rPr>
          <w:rFonts w:eastAsia="Arial Unicode MS"/>
          <w:iCs/>
          <w:color w:val="000000"/>
          <w:kern w:val="1"/>
          <w:lang w:eastAsia="ar-SA"/>
        </w:rPr>
        <w:t>онуђача продужење рока важења понуде.</w:t>
      </w:r>
    </w:p>
    <w:p w:rsidR="00EB0B54" w:rsidRPr="00D20DAD" w:rsidRDefault="00EB0B54" w:rsidP="00EB0B54">
      <w:pPr>
        <w:ind w:firstLine="720"/>
        <w:jc w:val="both"/>
        <w:rPr>
          <w:rFonts w:eastAsia="Arial Unicode MS"/>
          <w:b/>
          <w:bCs/>
          <w:i/>
          <w:iCs/>
          <w:color w:val="000000"/>
          <w:kern w:val="1"/>
          <w:lang w:val="sr-Cyrl-RS" w:eastAsia="ar-SA"/>
        </w:rPr>
      </w:pPr>
      <w:r w:rsidRPr="00D20DAD">
        <w:rPr>
          <w:rFonts w:eastAsia="Arial Unicode MS"/>
          <w:iCs/>
          <w:color w:val="000000"/>
          <w:kern w:val="1"/>
          <w:lang w:eastAsia="ar-SA"/>
        </w:rPr>
        <w:t>Понуђач који прихвати захтев за продужење рока важења понуде н</w:t>
      </w:r>
      <w:r w:rsidRPr="00D20DAD">
        <w:rPr>
          <w:rFonts w:eastAsia="Arial Unicode MS"/>
          <w:iCs/>
          <w:color w:val="000000"/>
          <w:kern w:val="1"/>
          <w:lang w:val="sr-Cyrl-RS" w:eastAsia="ar-SA"/>
        </w:rPr>
        <w:t>е</w:t>
      </w:r>
      <w:r w:rsidRPr="00D20DAD">
        <w:rPr>
          <w:rFonts w:eastAsia="Arial Unicode MS"/>
          <w:iCs/>
          <w:color w:val="000000"/>
          <w:kern w:val="1"/>
          <w:lang w:eastAsia="ar-SA"/>
        </w:rPr>
        <w:t xml:space="preserve"> може мењати понуду.</w:t>
      </w:r>
    </w:p>
    <w:p w:rsidR="00EB0B54" w:rsidRPr="00EB0B54" w:rsidRDefault="00EB0B54" w:rsidP="00EB0B54">
      <w:pPr>
        <w:suppressAutoHyphens/>
        <w:spacing w:line="100" w:lineRule="atLeast"/>
        <w:jc w:val="both"/>
        <w:rPr>
          <w:rFonts w:eastAsia="Arial Unicode MS"/>
          <w:b/>
          <w:bCs/>
          <w:i/>
          <w:iCs/>
          <w:color w:val="000000"/>
          <w:kern w:val="1"/>
          <w:highlight w:val="cyan"/>
          <w:lang w:val="sr-Cyrl-RS" w:eastAsia="ar-SA"/>
        </w:rPr>
      </w:pPr>
    </w:p>
    <w:p w:rsidR="00EB0B54" w:rsidRPr="009C1BAF" w:rsidRDefault="00EB0B54" w:rsidP="00EB0B54">
      <w:pPr>
        <w:suppressAutoHyphens/>
        <w:spacing w:line="100" w:lineRule="atLeast"/>
        <w:jc w:val="both"/>
        <w:rPr>
          <w:rFonts w:eastAsia="Arial Unicode MS"/>
          <w:b/>
          <w:bCs/>
          <w:i/>
          <w:iCs/>
          <w:color w:val="000000"/>
          <w:kern w:val="1"/>
          <w:lang w:eastAsia="ar-SA"/>
        </w:rPr>
      </w:pPr>
      <w:r w:rsidRPr="009C1BAF">
        <w:rPr>
          <w:rFonts w:eastAsia="Arial Unicode MS"/>
          <w:b/>
          <w:i/>
          <w:iCs/>
          <w:color w:val="000000"/>
          <w:kern w:val="1"/>
          <w:lang w:val="sr-Cyrl-RS" w:eastAsia="ar-SA"/>
        </w:rPr>
        <w:t>10</w:t>
      </w:r>
      <w:r w:rsidRPr="009C1BAF">
        <w:rPr>
          <w:rFonts w:eastAsia="Arial Unicode MS"/>
          <w:b/>
          <w:i/>
          <w:iCs/>
          <w:color w:val="000000"/>
          <w:kern w:val="1"/>
          <w:lang w:eastAsia="ar-SA"/>
        </w:rPr>
        <w:t>. ВАЛУТА И НАЧИН НА КОЈИ МОРА ДА БУДЕ НАВЕДЕНА И ИЗРАЖЕНА ЦЕНА У ПОНУДИ</w:t>
      </w:r>
    </w:p>
    <w:p w:rsidR="00EB0B54" w:rsidRPr="00EB0B54" w:rsidRDefault="00EB0B54" w:rsidP="00EB0B54">
      <w:pPr>
        <w:suppressAutoHyphens/>
        <w:spacing w:line="100" w:lineRule="atLeast"/>
        <w:ind w:firstLine="708"/>
        <w:jc w:val="both"/>
        <w:rPr>
          <w:rFonts w:eastAsia="Arial Unicode MS"/>
          <w:iCs/>
          <w:color w:val="000000"/>
          <w:kern w:val="1"/>
          <w:highlight w:val="cyan"/>
          <w:lang w:val="sr-Cyrl-RS" w:eastAsia="ar-SA"/>
        </w:rPr>
      </w:pPr>
    </w:p>
    <w:p w:rsidR="00E27B42" w:rsidRDefault="00EB0B54" w:rsidP="00EB0B54">
      <w:pPr>
        <w:suppressAutoHyphens/>
        <w:spacing w:line="100" w:lineRule="atLeast"/>
        <w:ind w:firstLine="708"/>
        <w:jc w:val="both"/>
        <w:rPr>
          <w:rFonts w:eastAsia="Arial Unicode MS"/>
          <w:bCs/>
          <w:iCs/>
          <w:kern w:val="1"/>
          <w:lang w:val="sr-Cyrl-RS" w:eastAsia="ar-SA"/>
        </w:rPr>
      </w:pPr>
      <w:r w:rsidRPr="002A5A57">
        <w:rPr>
          <w:rFonts w:eastAsia="Arial Unicode MS"/>
          <w:bCs/>
          <w:iCs/>
          <w:kern w:val="1"/>
          <w:lang w:val="sr-Cyrl-RS" w:eastAsia="ar-SA"/>
        </w:rPr>
        <w:t>Цена мора бити исказана у динарима, са урачунатим свим трошковима које понуђач има у реали</w:t>
      </w:r>
      <w:r w:rsidR="002A5A57" w:rsidRPr="002A5A57">
        <w:rPr>
          <w:rFonts w:eastAsia="Arial Unicode MS"/>
          <w:bCs/>
          <w:iCs/>
          <w:kern w:val="1"/>
          <w:lang w:val="sr-Cyrl-RS" w:eastAsia="ar-SA"/>
        </w:rPr>
        <w:t>зацији предметне јавне набавке. З</w:t>
      </w:r>
      <w:r w:rsidRPr="002A5A57">
        <w:rPr>
          <w:rFonts w:eastAsia="Arial Unicode MS"/>
          <w:bCs/>
          <w:iCs/>
          <w:kern w:val="1"/>
          <w:lang w:val="sr-Cyrl-RS" w:eastAsia="ar-SA"/>
        </w:rPr>
        <w:t>а оцену понуде узима</w:t>
      </w:r>
      <w:r w:rsidR="00674D50">
        <w:rPr>
          <w:rFonts w:eastAsia="Arial Unicode MS"/>
          <w:bCs/>
          <w:iCs/>
          <w:kern w:val="1"/>
          <w:lang w:val="sr-Cyrl-RS" w:eastAsia="ar-SA"/>
        </w:rPr>
        <w:t>ће се</w:t>
      </w:r>
      <w:r w:rsidRPr="002A5A57">
        <w:rPr>
          <w:rFonts w:eastAsia="Arial Unicode MS"/>
          <w:bCs/>
          <w:iCs/>
          <w:kern w:val="1"/>
          <w:lang w:val="sr-Cyrl-RS" w:eastAsia="ar-SA"/>
        </w:rPr>
        <w:t xml:space="preserve"> у обзир цена без пореза на додату </w:t>
      </w:r>
      <w:r w:rsidRPr="00BF470D">
        <w:rPr>
          <w:rFonts w:eastAsia="Arial Unicode MS"/>
          <w:bCs/>
          <w:iCs/>
          <w:kern w:val="1"/>
          <w:lang w:val="sr-Cyrl-RS" w:eastAsia="ar-SA"/>
        </w:rPr>
        <w:t>вредност.</w:t>
      </w:r>
    </w:p>
    <w:p w:rsidR="00E27B42" w:rsidRDefault="00E27B42" w:rsidP="00EB0B54">
      <w:pPr>
        <w:suppressAutoHyphens/>
        <w:spacing w:line="100" w:lineRule="atLeast"/>
        <w:ind w:firstLine="708"/>
        <w:jc w:val="both"/>
        <w:rPr>
          <w:rFonts w:eastAsia="Arial Unicode MS"/>
          <w:bCs/>
          <w:iCs/>
          <w:kern w:val="1"/>
          <w:lang w:val="sr-Cyrl-RS" w:eastAsia="ar-SA"/>
        </w:rPr>
      </w:pPr>
      <w:r>
        <w:rPr>
          <w:rFonts w:eastAsia="Arial Unicode MS"/>
          <w:bCs/>
          <w:iCs/>
          <w:kern w:val="1"/>
          <w:lang w:val="sr-Cyrl-RS" w:eastAsia="ar-SA"/>
        </w:rPr>
        <w:t>Понуђена цена без ПДВ-а не може бити мања од 1 (једног) динара.</w:t>
      </w:r>
    </w:p>
    <w:p w:rsidR="00EB0B54" w:rsidRPr="00BF470D" w:rsidRDefault="00EB0B54" w:rsidP="00EB0B54">
      <w:pPr>
        <w:suppressAutoHyphens/>
        <w:spacing w:line="100" w:lineRule="atLeast"/>
        <w:ind w:firstLine="708"/>
        <w:jc w:val="both"/>
        <w:rPr>
          <w:rFonts w:eastAsia="Arial Unicode MS"/>
          <w:bCs/>
          <w:iCs/>
          <w:kern w:val="1"/>
          <w:lang w:val="sr-Cyrl-RS" w:eastAsia="ar-SA"/>
        </w:rPr>
      </w:pPr>
      <w:r w:rsidRPr="00BF470D">
        <w:rPr>
          <w:rFonts w:eastAsia="Arial Unicode MS"/>
          <w:bCs/>
          <w:iCs/>
          <w:kern w:val="1"/>
          <w:lang w:val="sr-Cyrl-RS" w:eastAsia="ar-SA"/>
        </w:rPr>
        <w:t xml:space="preserve"> </w:t>
      </w:r>
      <w:r w:rsidR="009C1BAF" w:rsidRPr="00BF470D">
        <w:rPr>
          <w:rFonts w:eastAsia="Arial Unicode MS"/>
          <w:bCs/>
          <w:iCs/>
          <w:kern w:val="1"/>
          <w:lang w:val="sr-Cyrl-RS" w:eastAsia="ar-SA"/>
        </w:rPr>
        <w:t>Цене које понуђач наведе у понуди су фиксне током реализацији уговора.</w:t>
      </w:r>
    </w:p>
    <w:p w:rsidR="00EB0B54" w:rsidRPr="00BF470D" w:rsidRDefault="00EB0B54" w:rsidP="00EB0B54">
      <w:pPr>
        <w:suppressAutoHyphens/>
        <w:spacing w:line="100" w:lineRule="atLeast"/>
        <w:ind w:firstLine="720"/>
        <w:jc w:val="both"/>
        <w:rPr>
          <w:rFonts w:eastAsia="Arial Unicode MS"/>
          <w:bCs/>
          <w:color w:val="000000"/>
          <w:kern w:val="1"/>
          <w:lang w:val="sr-Cyrl-RS" w:eastAsia="ar-SA"/>
        </w:rPr>
      </w:pPr>
      <w:r w:rsidRPr="00BF470D">
        <w:rPr>
          <w:rFonts w:eastAsia="Arial Unicode MS"/>
          <w:color w:val="000000"/>
          <w:kern w:val="1"/>
          <w:lang w:eastAsia="ar-SA"/>
        </w:rPr>
        <w:t xml:space="preserve">Ако је у понуди исказана неуобичајено ниска цена, </w:t>
      </w:r>
      <w:r w:rsidRPr="00BF470D">
        <w:rPr>
          <w:rFonts w:eastAsia="Arial Unicode MS"/>
          <w:color w:val="000000"/>
          <w:kern w:val="1"/>
          <w:lang w:val="sr-Cyrl-RS" w:eastAsia="ar-SA"/>
        </w:rPr>
        <w:t>Н</w:t>
      </w:r>
      <w:r w:rsidRPr="00BF470D">
        <w:rPr>
          <w:rFonts w:eastAsia="Arial Unicode MS"/>
          <w:color w:val="000000"/>
          <w:kern w:val="1"/>
          <w:lang w:eastAsia="ar-SA"/>
        </w:rPr>
        <w:t>аручилац ће поступити у складу са чланом 92. ЗЈН.</w:t>
      </w:r>
    </w:p>
    <w:p w:rsidR="009C1BAF" w:rsidRPr="000A0573" w:rsidRDefault="009C1BAF" w:rsidP="00EB0B54">
      <w:pPr>
        <w:suppressAutoHyphens/>
        <w:spacing w:line="100" w:lineRule="atLeast"/>
        <w:jc w:val="both"/>
        <w:rPr>
          <w:rFonts w:ascii="Arial" w:eastAsia="Arial Unicode MS" w:hAnsi="Arial" w:cs="Arial"/>
          <w:color w:val="000000"/>
          <w:kern w:val="1"/>
          <w:lang w:val="sr-Cyrl-RS" w:eastAsia="ar-SA"/>
        </w:rPr>
      </w:pPr>
    </w:p>
    <w:p w:rsidR="00EB0B54" w:rsidRDefault="00EB0B54" w:rsidP="00EB0B54">
      <w:pPr>
        <w:suppressAutoHyphens/>
        <w:spacing w:line="100" w:lineRule="atLeast"/>
        <w:jc w:val="both"/>
        <w:rPr>
          <w:rFonts w:eastAsia="Arial Unicode MS"/>
          <w:b/>
          <w:i/>
          <w:iCs/>
          <w:color w:val="000000"/>
          <w:kern w:val="1"/>
          <w:lang w:eastAsia="ar-SA"/>
        </w:rPr>
      </w:pPr>
      <w:r w:rsidRPr="000A0573">
        <w:rPr>
          <w:rFonts w:eastAsia="Arial Unicode MS"/>
          <w:b/>
          <w:i/>
          <w:iCs/>
          <w:color w:val="000000"/>
          <w:kern w:val="1"/>
          <w:lang w:eastAsia="ar-SA"/>
        </w:rPr>
        <w:t>1</w:t>
      </w:r>
      <w:r w:rsidRPr="000A0573">
        <w:rPr>
          <w:rFonts w:eastAsia="Arial Unicode MS"/>
          <w:b/>
          <w:i/>
          <w:iCs/>
          <w:color w:val="000000"/>
          <w:kern w:val="1"/>
          <w:lang w:val="sr-Cyrl-RS" w:eastAsia="ar-SA"/>
        </w:rPr>
        <w:t>1</w:t>
      </w:r>
      <w:r w:rsidRPr="000A0573">
        <w:rPr>
          <w:rFonts w:eastAsia="Arial Unicode MS"/>
          <w:b/>
          <w:i/>
          <w:iCs/>
          <w:color w:val="000000"/>
          <w:kern w:val="1"/>
          <w:lang w:eastAsia="ar-SA"/>
        </w:rPr>
        <w:t>. ПОДАЦИ О ВРСТИ, САДРЖИНИ, НАЧИНУ ПОДНОШЕЊА, ВИСИНИ И РОКОВИМА ОБЕЗБЕЂЕЊА</w:t>
      </w:r>
      <w:r w:rsidRPr="000A0573">
        <w:rPr>
          <w:rFonts w:eastAsia="Arial Unicode MS"/>
          <w:b/>
          <w:i/>
          <w:iCs/>
          <w:color w:val="FF0000"/>
          <w:kern w:val="1"/>
          <w:lang w:val="sr-Cyrl-RS" w:eastAsia="ar-SA"/>
        </w:rPr>
        <w:t xml:space="preserve"> </w:t>
      </w:r>
      <w:r w:rsidRPr="000A0573">
        <w:rPr>
          <w:rFonts w:eastAsia="Arial Unicode MS"/>
          <w:b/>
          <w:i/>
          <w:iCs/>
          <w:kern w:val="1"/>
          <w:lang w:val="sr-Cyrl-RS" w:eastAsia="ar-SA"/>
        </w:rPr>
        <w:t>ФИНАНСИЈСКОГ</w:t>
      </w:r>
      <w:r w:rsidRPr="000A0573">
        <w:rPr>
          <w:rFonts w:eastAsia="Arial Unicode MS"/>
          <w:b/>
          <w:i/>
          <w:iCs/>
          <w:color w:val="000000"/>
          <w:kern w:val="1"/>
          <w:lang w:eastAsia="ar-SA"/>
        </w:rPr>
        <w:t xml:space="preserve"> ИСПУЊЕЊА ОБАВЕЗА ПОНУЂАЧА</w:t>
      </w:r>
    </w:p>
    <w:p w:rsidR="00494A12" w:rsidRPr="000A0573" w:rsidRDefault="00494A12" w:rsidP="00EB0B54">
      <w:pPr>
        <w:suppressAutoHyphens/>
        <w:spacing w:line="100" w:lineRule="atLeast"/>
        <w:jc w:val="both"/>
        <w:rPr>
          <w:rFonts w:eastAsia="Arial Unicode MS"/>
          <w:b/>
          <w:i/>
          <w:iCs/>
          <w:color w:val="000000"/>
          <w:kern w:val="1"/>
          <w:lang w:eastAsia="ar-SA"/>
        </w:rPr>
      </w:pPr>
    </w:p>
    <w:p w:rsidR="00494A12" w:rsidRPr="000168DA" w:rsidRDefault="00494A12" w:rsidP="00494A12">
      <w:pPr>
        <w:ind w:firstLine="720"/>
        <w:jc w:val="both"/>
      </w:pPr>
      <w:r w:rsidRPr="00E56AB9">
        <w:rPr>
          <w:lang w:val="sr-Cyrl-RS"/>
        </w:rPr>
        <w:t xml:space="preserve">Као средство финансијског обезбеђења за добро извршење посла, </w:t>
      </w:r>
      <w:r w:rsidR="00833748">
        <w:rPr>
          <w:lang w:val="sr-Cyrl-RS"/>
        </w:rPr>
        <w:t xml:space="preserve">за обе партије, </w:t>
      </w:r>
      <w:r>
        <w:rPr>
          <w:lang w:val="sr-Cyrl-CS" w:eastAsia="en-US"/>
        </w:rPr>
        <w:t>Добављач</w:t>
      </w:r>
      <w:r w:rsidRPr="00E56AB9">
        <w:rPr>
          <w:lang w:val="sr-Cyrl-RS"/>
        </w:rPr>
        <w:t xml:space="preserve"> се </w:t>
      </w:r>
      <w:r w:rsidRPr="00E56AB9">
        <w:t xml:space="preserve">обавезује да на дан </w:t>
      </w:r>
      <w:r w:rsidRPr="00E56AB9">
        <w:rPr>
          <w:lang w:val="sr-Cyrl-RS"/>
        </w:rPr>
        <w:t>закључења</w:t>
      </w:r>
      <w:r>
        <w:t xml:space="preserve"> </w:t>
      </w:r>
      <w:r>
        <w:rPr>
          <w:lang w:val="sr-Cyrl-RS"/>
        </w:rPr>
        <w:t>У</w:t>
      </w:r>
      <w:r w:rsidRPr="00E56AB9">
        <w:t xml:space="preserve">говора </w:t>
      </w:r>
      <w:r w:rsidRPr="00E56AB9">
        <w:rPr>
          <w:noProof/>
        </w:rPr>
        <w:t>преда Наручиоцу</w:t>
      </w:r>
      <w:r w:rsidRPr="00E56AB9">
        <w:t xml:space="preserve"> </w:t>
      </w:r>
      <w:r w:rsidRPr="00E56AB9">
        <w:rPr>
          <w:iCs/>
          <w:lang w:val="sr-Cyrl-RS"/>
        </w:rPr>
        <w:t xml:space="preserve">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износу од 10% </w:t>
      </w:r>
      <w:r w:rsidRPr="000168DA">
        <w:rPr>
          <w:iCs/>
          <w:lang w:val="sr-Cyrl-RS"/>
        </w:rPr>
        <w:t>од пр</w:t>
      </w:r>
      <w:r>
        <w:rPr>
          <w:iCs/>
          <w:lang w:val="sr-Cyrl-RS"/>
        </w:rPr>
        <w:t xml:space="preserve">оцењене вредности јавне набавке партије за коју закључује уговор, </w:t>
      </w:r>
      <w:r w:rsidRPr="000168DA">
        <w:rPr>
          <w:iCs/>
          <w:lang w:val="sr-Cyrl-RS"/>
        </w:rPr>
        <w:t xml:space="preserve"> са роком важности који је 30 (тридесет) дана дужи од истека рока за коначно извршење посла.</w:t>
      </w:r>
      <w:r w:rsidRPr="000168DA">
        <w:t xml:space="preserve"> </w:t>
      </w:r>
    </w:p>
    <w:p w:rsidR="00494A12" w:rsidRPr="00A546A4" w:rsidRDefault="00494A12" w:rsidP="00494A12">
      <w:pPr>
        <w:jc w:val="both"/>
      </w:pPr>
      <w:r>
        <w:tab/>
      </w:r>
      <w:r w:rsidRPr="00A546A4">
        <w:t xml:space="preserve">Уколико </w:t>
      </w:r>
      <w:r>
        <w:rPr>
          <w:lang w:val="sr-Cyrl-CS" w:eastAsia="en-US"/>
        </w:rPr>
        <w:t>Добављач</w:t>
      </w:r>
      <w:r w:rsidRPr="00A546A4">
        <w:t xml:space="preserve"> није у могућности да банкарску гаранцију достави </w:t>
      </w:r>
      <w:r>
        <w:rPr>
          <w:lang w:val="sr-Cyrl-RS"/>
        </w:rPr>
        <w:t xml:space="preserve">на начин из претходног става </w:t>
      </w:r>
      <w:r w:rsidRPr="00A546A4">
        <w:t>овог Уговора, дужан је да исту достави у најкраћем могућем року у складу са добрим пословним обичајима а да, на дан закључења овог уговора, као средство финансијског обезбеђења за добро извршење посла достави:</w:t>
      </w:r>
    </w:p>
    <w:p w:rsidR="00494A12" w:rsidRPr="00A546A4" w:rsidRDefault="00494A12" w:rsidP="00494A12">
      <w:pPr>
        <w:jc w:val="both"/>
      </w:pPr>
      <w:r w:rsidRPr="00A546A4">
        <w:t xml:space="preserve">      - бланко сопствену меницу за добро извршење посла, оверену и потписану од стране лица овлашћеног за заступање и регистровану у складу са чланом 47а Закона о платном промету (,,Сл. лист СРЈ“ бр. 3/2002 и 5/2003 и ,,Сл. гласник РС“ бр. 43/2004, 62/2006, </w:t>
      </w:r>
      <w:r w:rsidRPr="00A546A4">
        <w:lastRenderedPageBreak/>
        <w:t>31/2011 и 139/2014) и Одлуком НБС о ближим условима, садржини и начину вођења регистра меница и овлашћења (,,Сл. гласник РС“ бр. 56/2011...82/2017);</w:t>
      </w:r>
    </w:p>
    <w:p w:rsidR="00494A12" w:rsidRPr="00A546A4" w:rsidRDefault="00494A12" w:rsidP="00494A12">
      <w:pPr>
        <w:jc w:val="both"/>
      </w:pPr>
      <w:r w:rsidRPr="00A546A4">
        <w:t xml:space="preserve">      - менично овлашћење да се меница, у висини од 10 </w:t>
      </w:r>
      <w:r w:rsidRPr="000168DA">
        <w:t xml:space="preserve">% </w:t>
      </w:r>
      <w:r w:rsidRPr="000168DA">
        <w:rPr>
          <w:lang w:val="sr-Cyrl-RS"/>
        </w:rPr>
        <w:t xml:space="preserve">процењене </w:t>
      </w:r>
      <w:r>
        <w:t xml:space="preserve">вредности јавне набавке партије за коју закључује </w:t>
      </w:r>
      <w:r>
        <w:rPr>
          <w:lang w:val="sr-Cyrl-RS"/>
        </w:rPr>
        <w:t>уговор,</w:t>
      </w:r>
      <w:r>
        <w:t xml:space="preserve"> </w:t>
      </w:r>
      <w:r w:rsidRPr="000168DA">
        <w:t>са клаузулом „без протеста“ и роком доспећа „по виђењу“, може поднети на наплату, уколико</w:t>
      </w:r>
      <w:r w:rsidRPr="00A546A4">
        <w:t xml:space="preserve"> се Добављач не буде придржавао одредаба овог уговора, у примереном року односно до достављања банкарске гаранције за добро извршење посла. У случају промене лица овлашћеног за заступање, менично овлашћење остаје на снази;</w:t>
      </w:r>
    </w:p>
    <w:p w:rsidR="00494A12" w:rsidRPr="00A546A4" w:rsidRDefault="00494A12" w:rsidP="00494A12">
      <w:pPr>
        <w:tabs>
          <w:tab w:val="center" w:pos="4677"/>
        </w:tabs>
        <w:jc w:val="both"/>
      </w:pPr>
      <w:r w:rsidRPr="00A546A4">
        <w:t xml:space="preserve">      - потврду о регистрацији менице;</w:t>
      </w:r>
      <w:r w:rsidRPr="00A546A4">
        <w:tab/>
      </w:r>
    </w:p>
    <w:p w:rsidR="00494A12" w:rsidRPr="00A546A4" w:rsidRDefault="00494A12" w:rsidP="00494A12">
      <w:pPr>
        <w:jc w:val="both"/>
      </w:pPr>
      <w:r w:rsidRPr="00A546A4">
        <w:t xml:space="preserve">      - копију картона депонованих потписа код банке на којем се јасно виде депоновани потпис и печат Добављача, оверен печатом банке, са датумом овере не старијим од 30 дана, од дана закључења овог Уговора.</w:t>
      </w:r>
    </w:p>
    <w:p w:rsidR="00494A12" w:rsidRPr="00A546A4" w:rsidRDefault="00494A12" w:rsidP="00494A12">
      <w:pPr>
        <w:jc w:val="both"/>
      </w:pPr>
      <w:r w:rsidRPr="00A546A4">
        <w:tab/>
        <w:t>Ова меница биће враћена приликом примопредаје банкарске гаранције за добро извршење посла.</w:t>
      </w:r>
    </w:p>
    <w:p w:rsidR="00494A12" w:rsidRPr="00E56AB9" w:rsidRDefault="00494A12" w:rsidP="00494A12">
      <w:pPr>
        <w:ind w:firstLine="567"/>
        <w:jc w:val="both"/>
        <w:rPr>
          <w:iCs/>
          <w:lang w:val="sr-Cyrl-RS"/>
        </w:rPr>
      </w:pPr>
      <w:r w:rsidRPr="00A546A4">
        <w:tab/>
      </w:r>
      <w:r w:rsidRPr="00E56AB9">
        <w:rPr>
          <w:iCs/>
          <w:lang w:val="sr-Cyrl-R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494A12" w:rsidRPr="00E56AB9" w:rsidRDefault="00494A12" w:rsidP="00494A12">
      <w:pPr>
        <w:ind w:firstLine="567"/>
        <w:jc w:val="both"/>
        <w:rPr>
          <w:iCs/>
          <w:lang w:val="sr-Cyrl-RS"/>
        </w:rPr>
      </w:pPr>
      <w:r w:rsidRPr="00E56AB9">
        <w:rPr>
          <w:iCs/>
          <w:lang w:val="sr-Cyrl-RS"/>
        </w:rPr>
        <w:t xml:space="preserve">Ако се за време трајања </w:t>
      </w:r>
      <w:r>
        <w:rPr>
          <w:iCs/>
          <w:lang w:val="sr-Cyrl-RS"/>
        </w:rPr>
        <w:t>У</w:t>
      </w:r>
      <w:r w:rsidRPr="00E56AB9">
        <w:rPr>
          <w:iCs/>
          <w:lang w:val="sr-Cyrl-RS"/>
        </w:rPr>
        <w:t xml:space="preserve">говора промене рокови за извршење уговорне обавезе, важност банкарске гаранције за добро извршење посла мора да се продужи. </w:t>
      </w:r>
    </w:p>
    <w:p w:rsidR="00494A12" w:rsidRPr="00E56AB9" w:rsidRDefault="00494A12" w:rsidP="00494A12">
      <w:pPr>
        <w:ind w:left="60" w:firstLine="567"/>
        <w:jc w:val="both"/>
        <w:rPr>
          <w:lang w:val="sr-Cyrl-RS"/>
        </w:rPr>
      </w:pPr>
      <w:r w:rsidRPr="00E56AB9">
        <w:rPr>
          <w:iCs/>
          <w:lang w:val="sr-Cyrl-RS"/>
        </w:rPr>
        <w:t xml:space="preserve">Банкарска гаранција за добро извршење посла се враћа </w:t>
      </w:r>
      <w:r>
        <w:rPr>
          <w:lang w:val="sr-Cyrl-CS" w:eastAsia="en-US"/>
        </w:rPr>
        <w:t>Добављач</w:t>
      </w:r>
      <w:r w:rsidRPr="00E56AB9">
        <w:rPr>
          <w:iCs/>
          <w:lang w:val="sr-Cyrl-RS"/>
        </w:rPr>
        <w:t xml:space="preserve"> у након истека рока важности исте. </w:t>
      </w:r>
      <w:r w:rsidRPr="00E56AB9">
        <w:rPr>
          <w:lang w:val="sr-Cyrl-RS"/>
        </w:rPr>
        <w:t xml:space="preserve">       </w:t>
      </w:r>
    </w:p>
    <w:p w:rsidR="00EB0B54" w:rsidRPr="00EB0B54" w:rsidRDefault="00EB0B54" w:rsidP="00494A12">
      <w:pPr>
        <w:tabs>
          <w:tab w:val="left" w:pos="1418"/>
        </w:tabs>
        <w:suppressAutoHyphens/>
        <w:spacing w:line="100" w:lineRule="atLeast"/>
        <w:jc w:val="both"/>
        <w:rPr>
          <w:rFonts w:eastAsia="Arial Unicode MS"/>
          <w:iCs/>
          <w:color w:val="000000"/>
          <w:kern w:val="1"/>
          <w:highlight w:val="cyan"/>
          <w:lang w:val="sr-Cyrl-RS" w:eastAsia="ar-SA"/>
        </w:rPr>
      </w:pPr>
    </w:p>
    <w:p w:rsidR="00EB0B54" w:rsidRPr="00BC748C" w:rsidRDefault="00EB0B54" w:rsidP="00EB0B54">
      <w:pPr>
        <w:suppressAutoHyphens/>
        <w:spacing w:line="100" w:lineRule="atLeast"/>
        <w:rPr>
          <w:rFonts w:eastAsia="Arial Unicode MS"/>
          <w:b/>
          <w:bCs/>
          <w:i/>
          <w:iCs/>
          <w:color w:val="000000"/>
          <w:kern w:val="1"/>
          <w:lang w:val="sr-Cyrl-RS" w:eastAsia="ar-SA"/>
        </w:rPr>
      </w:pPr>
      <w:r w:rsidRPr="00BC748C">
        <w:rPr>
          <w:rFonts w:eastAsia="Arial Unicode MS"/>
          <w:b/>
          <w:i/>
          <w:iCs/>
          <w:color w:val="000000"/>
          <w:kern w:val="1"/>
          <w:lang w:val="sr-Cyrl-RS" w:eastAsia="ar-SA"/>
        </w:rPr>
        <w:t>12. ПРЕУЗИМАЊЕ ТЕХНИЧКЕ ДОКУМЕНТАЦИЈЕ И ПЛАНОВА</w:t>
      </w:r>
    </w:p>
    <w:p w:rsidR="00EB0B54" w:rsidRPr="00BC748C" w:rsidRDefault="00EB0B54" w:rsidP="00EB0B54">
      <w:pPr>
        <w:suppressAutoHyphens/>
        <w:spacing w:line="100" w:lineRule="atLeast"/>
        <w:ind w:left="360"/>
        <w:jc w:val="both"/>
        <w:rPr>
          <w:rFonts w:eastAsia="Arial Unicode MS"/>
          <w:bCs/>
          <w:iCs/>
          <w:color w:val="000000"/>
          <w:kern w:val="1"/>
          <w:lang w:val="sr-Cyrl-RS" w:eastAsia="ar-SA"/>
        </w:rPr>
      </w:pPr>
    </w:p>
    <w:p w:rsidR="00EB0B54" w:rsidRPr="00BC748C" w:rsidRDefault="00EB0B54" w:rsidP="00EB0B54">
      <w:pPr>
        <w:tabs>
          <w:tab w:val="left" w:pos="1418"/>
        </w:tabs>
        <w:suppressAutoHyphens/>
        <w:spacing w:line="100" w:lineRule="atLeast"/>
        <w:jc w:val="both"/>
        <w:rPr>
          <w:rFonts w:eastAsia="Arial Unicode MS"/>
          <w:bCs/>
          <w:iCs/>
          <w:color w:val="000000"/>
          <w:kern w:val="1"/>
          <w:lang w:val="en-US" w:eastAsia="ar-SA"/>
        </w:rPr>
      </w:pPr>
      <w:r w:rsidRPr="00BC748C">
        <w:rPr>
          <w:rFonts w:eastAsia="Arial Unicode MS"/>
          <w:iCs/>
          <w:color w:val="000000"/>
          <w:kern w:val="1"/>
          <w:lang w:val="sr-Cyrl-RS" w:eastAsia="ar-SA"/>
        </w:rPr>
        <w:t>Предметна јавна набавка не садржи техничку документацију и планове</w:t>
      </w:r>
      <w:r w:rsidRPr="00BC748C">
        <w:rPr>
          <w:rFonts w:eastAsia="Arial Unicode MS"/>
          <w:iCs/>
          <w:color w:val="000000"/>
          <w:kern w:val="1"/>
          <w:lang w:val="en-US" w:eastAsia="ar-SA"/>
        </w:rPr>
        <w:t>.</w:t>
      </w:r>
    </w:p>
    <w:p w:rsidR="00EB0B54" w:rsidRPr="00BC748C" w:rsidRDefault="00892A84" w:rsidP="00EB0B54">
      <w:pPr>
        <w:tabs>
          <w:tab w:val="left" w:pos="1418"/>
        </w:tabs>
        <w:suppressAutoHyphens/>
        <w:spacing w:line="100" w:lineRule="atLeast"/>
        <w:jc w:val="both"/>
        <w:rPr>
          <w:rFonts w:eastAsia="Arial Unicode MS"/>
          <w:color w:val="000000"/>
          <w:kern w:val="1"/>
          <w:lang w:eastAsia="ar-SA"/>
        </w:rPr>
      </w:pPr>
      <w:r>
        <w:rPr>
          <w:rFonts w:eastAsia="Arial Unicode MS"/>
          <w:color w:val="000000"/>
          <w:kern w:val="1"/>
          <w:lang w:val="sr-Cyrl-RS" w:eastAsia="ar-SA"/>
        </w:rPr>
        <w:t xml:space="preserve">    </w:t>
      </w:r>
    </w:p>
    <w:p w:rsidR="00EB0B54" w:rsidRPr="00BC748C" w:rsidRDefault="00EB0B54" w:rsidP="00EB0B54">
      <w:pPr>
        <w:suppressAutoHyphens/>
        <w:spacing w:line="100" w:lineRule="atLeast"/>
        <w:jc w:val="both"/>
        <w:rPr>
          <w:rFonts w:eastAsia="Arial Unicode MS"/>
          <w:i/>
          <w:color w:val="000000"/>
          <w:kern w:val="1"/>
          <w:lang w:val="sr-Cyrl-RS" w:eastAsia="ar-SA"/>
        </w:rPr>
      </w:pPr>
      <w:r w:rsidRPr="00BC748C">
        <w:rPr>
          <w:rFonts w:eastAsia="Arial Unicode MS"/>
          <w:b/>
          <w:i/>
          <w:color w:val="000000"/>
          <w:kern w:val="1"/>
          <w:lang w:eastAsia="ar-SA"/>
        </w:rPr>
        <w:t>1</w:t>
      </w:r>
      <w:r w:rsidRPr="00BC748C">
        <w:rPr>
          <w:rFonts w:eastAsia="Arial Unicode MS"/>
          <w:b/>
          <w:i/>
          <w:color w:val="000000"/>
          <w:kern w:val="1"/>
          <w:lang w:val="sr-Cyrl-RS" w:eastAsia="ar-SA"/>
        </w:rPr>
        <w:t>3</w:t>
      </w:r>
      <w:r w:rsidRPr="00BC748C">
        <w:rPr>
          <w:rFonts w:eastAsia="Arial Unicode MS"/>
          <w:b/>
          <w:i/>
          <w:color w:val="000000"/>
          <w:kern w:val="1"/>
          <w:lang w:eastAsia="ar-SA"/>
        </w:rPr>
        <w:t xml:space="preserve">. ЗАШТИТА ПОВЕРЉИВОСТИ ПОДАТАКА КОЈЕ НАРУЧИЛАЦ СТАВЉА ПОНУЂАЧИМА НА РАСПОЛАГАЊЕ, УКЉУЧУЈУЋИ И ЊИХОВЕ ПОДИЗВОЂАЧЕ </w:t>
      </w:r>
    </w:p>
    <w:p w:rsidR="00EB0B54" w:rsidRPr="00BC748C" w:rsidRDefault="00EB0B54" w:rsidP="00EB0B54">
      <w:pPr>
        <w:suppressAutoHyphens/>
        <w:spacing w:before="120" w:after="120" w:line="100" w:lineRule="atLeast"/>
        <w:ind w:firstLine="720"/>
        <w:jc w:val="both"/>
        <w:rPr>
          <w:rFonts w:eastAsia="Arial Unicode MS"/>
          <w:color w:val="000000"/>
          <w:kern w:val="1"/>
          <w:lang w:val="sr-Cyrl-RS" w:eastAsia="ar-SA"/>
        </w:rPr>
      </w:pPr>
      <w:r w:rsidRPr="00BC748C">
        <w:rPr>
          <w:rFonts w:eastAsia="Arial Unicode MS"/>
          <w:color w:val="000000"/>
          <w:kern w:val="1"/>
          <w:lang w:val="sr-Cyrl-RS" w:eastAsia="ar-SA"/>
        </w:rPr>
        <w:t>Наручилац ће захтевати заштиту поверљивости података које понуђачима ставља на располагање, укључујући и њихове подизвођаче.</w:t>
      </w:r>
    </w:p>
    <w:p w:rsidR="00EB0B54" w:rsidRPr="00BC748C" w:rsidRDefault="00EB0B54" w:rsidP="00EB0B54">
      <w:pPr>
        <w:suppressAutoHyphens/>
        <w:spacing w:before="120" w:after="120" w:line="100" w:lineRule="atLeast"/>
        <w:ind w:firstLine="720"/>
        <w:jc w:val="both"/>
        <w:rPr>
          <w:rFonts w:eastAsia="Arial Unicode MS"/>
          <w:color w:val="000000"/>
          <w:kern w:val="1"/>
          <w:lang w:val="sr-Cyrl-RS" w:eastAsia="ar-SA"/>
        </w:rPr>
      </w:pPr>
      <w:r w:rsidRPr="00BC748C">
        <w:rPr>
          <w:rFonts w:eastAsia="Arial Unicode MS"/>
          <w:color w:val="000000"/>
          <w:kern w:val="1"/>
          <w:lang w:val="sr-Cyrl-RS" w:eastAsia="ar-SA"/>
        </w:rPr>
        <w:t>Лице које је примило податке одређене као поверљиве дужно је да их чува и штити, без обзира на степен те поверљивости.</w:t>
      </w:r>
    </w:p>
    <w:p w:rsidR="00EB0B54" w:rsidRPr="00BC748C" w:rsidRDefault="00EB0B54" w:rsidP="00EB0B54">
      <w:pPr>
        <w:suppressAutoHyphens/>
        <w:spacing w:before="120" w:after="120" w:line="100" w:lineRule="atLeast"/>
        <w:ind w:firstLine="720"/>
        <w:jc w:val="both"/>
        <w:rPr>
          <w:rFonts w:eastAsia="Arial Unicode MS"/>
          <w:color w:val="000000"/>
          <w:kern w:val="1"/>
          <w:lang w:val="sr-Cyrl-RS" w:eastAsia="ar-SA"/>
        </w:rPr>
      </w:pPr>
      <w:r w:rsidRPr="00BC748C">
        <w:rPr>
          <w:rFonts w:eastAsia="Arial Unicode MS"/>
          <w:color w:val="000000"/>
          <w:kern w:val="1"/>
          <w:lang w:val="sr-Cyrl-RS" w:eastAsia="ar-SA"/>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w:t>
      </w:r>
    </w:p>
    <w:p w:rsidR="00EB0B54" w:rsidRPr="00BC748C" w:rsidRDefault="00EB0B54" w:rsidP="00EB0B54">
      <w:pPr>
        <w:suppressAutoHyphens/>
        <w:spacing w:line="100" w:lineRule="atLeast"/>
        <w:ind w:firstLine="720"/>
        <w:jc w:val="both"/>
        <w:rPr>
          <w:rFonts w:eastAsia="Arial Unicode MS"/>
          <w:color w:val="000000"/>
          <w:kern w:val="1"/>
          <w:lang w:val="sr-Cyrl-RS" w:eastAsia="ar-SA"/>
        </w:rPr>
      </w:pPr>
      <w:r w:rsidRPr="00BC748C">
        <w:rPr>
          <w:rFonts w:eastAsia="Arial Unicode MS"/>
          <w:color w:val="000000"/>
          <w:kern w:val="1"/>
          <w:lang w:val="sr-Cyrl-RS" w:eastAsia="ar-S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B0B54" w:rsidRPr="00EB0B54" w:rsidRDefault="00EB0B54" w:rsidP="00EB0B54">
      <w:pPr>
        <w:suppressAutoHyphens/>
        <w:spacing w:line="100" w:lineRule="atLeast"/>
        <w:jc w:val="both"/>
        <w:rPr>
          <w:rFonts w:eastAsia="Arial Unicode MS"/>
          <w:b/>
          <w:bCs/>
          <w:color w:val="000000"/>
          <w:kern w:val="1"/>
          <w:highlight w:val="cyan"/>
          <w:lang w:val="sr-Cyrl-RS" w:eastAsia="ar-SA"/>
        </w:rPr>
      </w:pPr>
    </w:p>
    <w:p w:rsidR="00EB0B54" w:rsidRPr="00077CA7" w:rsidRDefault="00EB0B54" w:rsidP="00EB0B54">
      <w:pPr>
        <w:suppressAutoHyphens/>
        <w:spacing w:line="100" w:lineRule="atLeast"/>
        <w:jc w:val="both"/>
        <w:rPr>
          <w:rFonts w:eastAsia="Arial Unicode MS"/>
          <w:b/>
          <w:i/>
          <w:color w:val="000000"/>
          <w:kern w:val="1"/>
          <w:lang w:eastAsia="ar-SA"/>
        </w:rPr>
      </w:pPr>
      <w:r w:rsidRPr="00077CA7">
        <w:rPr>
          <w:rFonts w:eastAsia="Arial Unicode MS"/>
          <w:b/>
          <w:i/>
          <w:color w:val="000000"/>
          <w:kern w:val="1"/>
          <w:lang w:eastAsia="ar-SA"/>
        </w:rPr>
        <w:t>1</w:t>
      </w:r>
      <w:r w:rsidRPr="00077CA7">
        <w:rPr>
          <w:rFonts w:eastAsia="Arial Unicode MS"/>
          <w:b/>
          <w:i/>
          <w:color w:val="000000"/>
          <w:kern w:val="1"/>
          <w:lang w:val="sr-Cyrl-RS" w:eastAsia="ar-SA"/>
        </w:rPr>
        <w:t>4</w:t>
      </w:r>
      <w:r w:rsidRPr="00077CA7">
        <w:rPr>
          <w:rFonts w:eastAsia="Arial Unicode MS"/>
          <w:b/>
          <w:i/>
          <w:color w:val="000000"/>
          <w:kern w:val="1"/>
          <w:lang w:eastAsia="ar-SA"/>
        </w:rPr>
        <w:t>. ДОДАТНЕ ИНФОРМАЦИЈЕ ИЛИ ПОЈАШЊЕЊА У ВЕЗИ СА ПРИПРЕМАЊЕМ ПОНУДЕ</w:t>
      </w:r>
    </w:p>
    <w:p w:rsidR="00EB0B54" w:rsidRPr="00077CA7" w:rsidRDefault="00EB0B54" w:rsidP="00EB0B54">
      <w:pPr>
        <w:suppressAutoHyphens/>
        <w:spacing w:line="100" w:lineRule="atLeast"/>
        <w:jc w:val="both"/>
        <w:rPr>
          <w:rFonts w:eastAsia="Arial Unicode MS"/>
          <w:b/>
          <w:bCs/>
          <w:i/>
          <w:color w:val="000000"/>
          <w:kern w:val="1"/>
          <w:lang w:eastAsia="ar-SA"/>
        </w:rPr>
      </w:pPr>
    </w:p>
    <w:p w:rsidR="00EB0B54" w:rsidRPr="00077CA7" w:rsidRDefault="00EB0B54" w:rsidP="00EB0B54">
      <w:pPr>
        <w:suppressAutoHyphens/>
        <w:spacing w:line="100" w:lineRule="atLeast"/>
        <w:ind w:firstLine="708"/>
        <w:jc w:val="both"/>
        <w:rPr>
          <w:rFonts w:eastAsia="Arial Unicode MS"/>
          <w:color w:val="000000"/>
          <w:kern w:val="1"/>
          <w:lang w:eastAsia="ar-SA"/>
        </w:rPr>
      </w:pPr>
      <w:r w:rsidRPr="00077CA7">
        <w:rPr>
          <w:rFonts w:eastAsia="Arial Unicode MS"/>
          <w:color w:val="000000"/>
          <w:kern w:val="1"/>
          <w:lang w:eastAsia="ar-SA"/>
        </w:rPr>
        <w:t xml:space="preserve">Заинтересовано лице може, у </w:t>
      </w:r>
      <w:r w:rsidRPr="00077CA7">
        <w:rPr>
          <w:rFonts w:eastAsia="Arial Unicode MS"/>
          <w:color w:val="000000"/>
          <w:kern w:val="1"/>
          <w:lang w:val="sr-Cyrl-RS" w:eastAsia="ar-SA"/>
        </w:rPr>
        <w:t xml:space="preserve">складу са чланом 63. став 2. Закона у </w:t>
      </w:r>
      <w:r w:rsidRPr="00077CA7">
        <w:rPr>
          <w:rFonts w:eastAsia="Arial Unicode MS"/>
          <w:color w:val="000000"/>
          <w:kern w:val="1"/>
          <w:lang w:eastAsia="ar-SA"/>
        </w:rPr>
        <w:t>писаном облику</w:t>
      </w:r>
      <w:r w:rsidRPr="00077CA7">
        <w:rPr>
          <w:rFonts w:eastAsia="Arial Unicode MS"/>
          <w:color w:val="000000"/>
          <w:kern w:val="1"/>
          <w:lang w:val="sr-Cyrl-RS" w:eastAsia="ar-SA"/>
        </w:rPr>
        <w:t xml:space="preserve"> тражити од Наручиоца </w:t>
      </w:r>
      <w:r w:rsidRPr="00077CA7">
        <w:rPr>
          <w:rFonts w:eastAsia="Arial Unicode MS"/>
          <w:color w:val="000000"/>
          <w:kern w:val="1"/>
          <w:lang w:eastAsia="ar-SA"/>
        </w:rPr>
        <w:t>додатне информације или појашњења у вези са припремањем понуде,</w:t>
      </w:r>
      <w:r w:rsidRPr="00077CA7">
        <w:rPr>
          <w:rFonts w:eastAsia="Arial Unicode MS"/>
          <w:color w:val="000000"/>
          <w:kern w:val="1"/>
          <w:lang w:val="sr-Cyrl-RS" w:eastAsia="ar-SA"/>
        </w:rPr>
        <w:t xml:space="preserve"> при чему може да укаже Наручиоцу и на евентуално уочене недостатке и неправилности у конкурсној документацији,</w:t>
      </w:r>
      <w:r w:rsidRPr="00077CA7">
        <w:rPr>
          <w:rFonts w:eastAsia="Arial Unicode MS"/>
          <w:color w:val="000000"/>
          <w:kern w:val="1"/>
          <w:lang w:eastAsia="ar-SA"/>
        </w:rPr>
        <w:t xml:space="preserve"> најкасније 5 дана пре истека рока за подношење понуде. </w:t>
      </w:r>
    </w:p>
    <w:p w:rsidR="00EB0B54" w:rsidRPr="00077CA7" w:rsidRDefault="00EB0B54" w:rsidP="00EB0B54">
      <w:pPr>
        <w:suppressAutoHyphens/>
        <w:spacing w:line="100" w:lineRule="atLeast"/>
        <w:ind w:firstLine="708"/>
        <w:jc w:val="both"/>
        <w:rPr>
          <w:rFonts w:eastAsia="Arial Unicode MS"/>
          <w:color w:val="000000"/>
          <w:kern w:val="1"/>
          <w:lang w:eastAsia="ar-SA"/>
        </w:rPr>
      </w:pPr>
      <w:r w:rsidRPr="00077CA7">
        <w:rPr>
          <w:rFonts w:eastAsia="Arial Unicode MS"/>
          <w:color w:val="000000"/>
          <w:kern w:val="1"/>
          <w:lang w:eastAsia="ar-SA"/>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B0B54" w:rsidRPr="00004441" w:rsidRDefault="00EB0B54" w:rsidP="00EB0B54">
      <w:pPr>
        <w:suppressAutoHyphens/>
        <w:spacing w:line="100" w:lineRule="atLeast"/>
        <w:ind w:firstLine="708"/>
        <w:jc w:val="both"/>
        <w:rPr>
          <w:rFonts w:eastAsia="Arial Unicode MS"/>
          <w:color w:val="000000"/>
          <w:kern w:val="1"/>
          <w:lang w:eastAsia="ar-SA"/>
        </w:rPr>
      </w:pPr>
    </w:p>
    <w:p w:rsidR="00EB0B54" w:rsidRDefault="00EB0B54" w:rsidP="00A01C6D">
      <w:pPr>
        <w:suppressAutoHyphens/>
        <w:spacing w:line="100" w:lineRule="atLeast"/>
        <w:ind w:firstLine="708"/>
        <w:jc w:val="both"/>
        <w:rPr>
          <w:rFonts w:eastAsia="Arial Unicode MS"/>
          <w:b/>
          <w:color w:val="000000"/>
          <w:kern w:val="1"/>
          <w:lang w:val="sr-Cyrl-RS" w:eastAsia="ar-SA"/>
        </w:rPr>
      </w:pPr>
      <w:r w:rsidRPr="00BC748C">
        <w:rPr>
          <w:rFonts w:eastAsia="Arial Unicode MS"/>
          <w:color w:val="000000"/>
          <w:kern w:val="1"/>
          <w:lang w:eastAsia="ar-SA"/>
        </w:rPr>
        <w:t xml:space="preserve">Додатне информације или </w:t>
      </w:r>
      <w:r w:rsidRPr="00245D4D">
        <w:rPr>
          <w:rFonts w:eastAsia="Arial Unicode MS"/>
          <w:color w:val="000000"/>
          <w:kern w:val="1"/>
          <w:lang w:eastAsia="ar-SA"/>
        </w:rPr>
        <w:t>појашњења упућују се</w:t>
      </w:r>
      <w:r w:rsidRPr="00245D4D">
        <w:rPr>
          <w:rFonts w:eastAsia="Arial Unicode MS"/>
          <w:color w:val="000000"/>
          <w:kern w:val="1"/>
          <w:lang w:val="sr-Cyrl-RS" w:eastAsia="ar-SA"/>
        </w:rPr>
        <w:t xml:space="preserve"> уз </w:t>
      </w:r>
      <w:r w:rsidRPr="00245D4D">
        <w:rPr>
          <w:rFonts w:eastAsia="Arial Unicode MS"/>
          <w:color w:val="000000"/>
          <w:kern w:val="1"/>
          <w:lang w:eastAsia="ar-SA"/>
        </w:rPr>
        <w:t xml:space="preserve"> напомен</w:t>
      </w:r>
      <w:r w:rsidRPr="00245D4D">
        <w:rPr>
          <w:rFonts w:eastAsia="Arial Unicode MS"/>
          <w:color w:val="000000"/>
          <w:kern w:val="1"/>
          <w:lang w:val="sr-Cyrl-RS" w:eastAsia="ar-SA"/>
        </w:rPr>
        <w:t>у:</w:t>
      </w:r>
      <w:r w:rsidRPr="00245D4D">
        <w:rPr>
          <w:rFonts w:eastAsia="Arial Unicode MS"/>
          <w:color w:val="000000"/>
          <w:kern w:val="1"/>
          <w:lang w:eastAsia="ar-SA"/>
        </w:rPr>
        <w:t xml:space="preserve"> </w:t>
      </w:r>
      <w:r w:rsidRPr="00245D4D">
        <w:rPr>
          <w:rFonts w:eastAsia="Arial Unicode MS"/>
          <w:b/>
          <w:color w:val="000000"/>
          <w:kern w:val="1"/>
          <w:lang w:eastAsia="ar-SA"/>
        </w:rPr>
        <w:t>„Захтев за додатним информацијама или појашњењима конкурсне документације</w:t>
      </w:r>
      <w:r w:rsidRPr="00245D4D">
        <w:rPr>
          <w:rFonts w:eastAsia="Arial Unicode MS"/>
          <w:b/>
          <w:color w:val="000000"/>
          <w:kern w:val="1"/>
          <w:lang w:val="sr-Cyrl-RS" w:eastAsia="ar-SA"/>
        </w:rPr>
        <w:t xml:space="preserve"> јавне </w:t>
      </w:r>
      <w:r w:rsidRPr="00245D4D">
        <w:rPr>
          <w:rFonts w:eastAsia="TimesNewRomanPS-BoldMT"/>
          <w:b/>
          <w:color w:val="000000"/>
          <w:kern w:val="1"/>
          <w:lang w:val="sr-Cyrl-RS" w:eastAsia="ar-SA"/>
        </w:rPr>
        <w:t xml:space="preserve"> набавке </w:t>
      </w:r>
      <w:r w:rsidR="0068735D">
        <w:rPr>
          <w:rFonts w:eastAsia="Arial Unicode MS"/>
          <w:b/>
          <w:color w:val="000000"/>
          <w:kern w:val="1"/>
          <w:lang w:eastAsia="ar-SA"/>
        </w:rPr>
        <w:t>услуг</w:t>
      </w:r>
      <w:r w:rsidR="0068735D">
        <w:rPr>
          <w:rFonts w:eastAsia="Arial Unicode MS"/>
          <w:b/>
          <w:color w:val="000000"/>
          <w:kern w:val="1"/>
          <w:lang w:val="sr-Cyrl-RS" w:eastAsia="ar-SA"/>
        </w:rPr>
        <w:t xml:space="preserve">е транспорта – пресељења документације и намештаја за </w:t>
      </w:r>
      <w:r w:rsidR="0068735D" w:rsidRPr="001E6317">
        <w:rPr>
          <w:rFonts w:eastAsia="Arial Unicode MS"/>
          <w:b/>
          <w:color w:val="000000"/>
          <w:kern w:val="1"/>
          <w:lang w:val="sr-Cyrl-RS" w:eastAsia="ar-SA"/>
        </w:rPr>
        <w:t xml:space="preserve">потребе Пореске управе, по партијама – за партију/е___,  </w:t>
      </w:r>
      <w:r w:rsidR="0068735D" w:rsidRPr="001E6317">
        <w:rPr>
          <w:rFonts w:eastAsia="TimesNewRomanPS-BoldMT"/>
          <w:b/>
          <w:bCs/>
          <w:color w:val="000000"/>
          <w:kern w:val="1"/>
          <w:lang w:eastAsia="ar-SA"/>
        </w:rPr>
        <w:t>бр.</w:t>
      </w:r>
      <w:r w:rsidR="0068735D">
        <w:rPr>
          <w:rFonts w:eastAsia="TimesNewRomanPS-BoldMT"/>
          <w:b/>
          <w:bCs/>
          <w:color w:val="000000"/>
          <w:kern w:val="1"/>
          <w:lang w:val="sr-Cyrl-RS" w:eastAsia="ar-SA"/>
        </w:rPr>
        <w:t xml:space="preserve"> ЈН 91</w:t>
      </w:r>
      <w:r w:rsidR="0068735D" w:rsidRPr="00C00248">
        <w:rPr>
          <w:rFonts w:eastAsia="TimesNewRomanPS-BoldMT"/>
          <w:b/>
          <w:bCs/>
          <w:color w:val="000000"/>
          <w:kern w:val="1"/>
          <w:lang w:val="sr-Cyrl-RS" w:eastAsia="ar-SA"/>
        </w:rPr>
        <w:t>А/2020</w:t>
      </w:r>
      <w:r w:rsidR="0068735D">
        <w:rPr>
          <w:rFonts w:eastAsia="TimesNewRomanPS-BoldMT"/>
          <w:b/>
          <w:bCs/>
          <w:color w:val="000000"/>
          <w:kern w:val="1"/>
          <w:lang w:val="sr-Cyrl-RS" w:eastAsia="ar-SA"/>
        </w:rPr>
        <w:t xml:space="preserve"> </w:t>
      </w:r>
      <w:r w:rsidR="0068735D" w:rsidRPr="00027AD2">
        <w:rPr>
          <w:rFonts w:eastAsia="TimesNewRomanPSMT"/>
          <w:b/>
          <w:color w:val="000000"/>
          <w:kern w:val="1"/>
          <w:lang w:eastAsia="ar-SA"/>
        </w:rPr>
        <w:t xml:space="preserve">- </w:t>
      </w:r>
      <w:r w:rsidR="0068735D" w:rsidRPr="00027AD2">
        <w:rPr>
          <w:rFonts w:eastAsia="TimesNewRomanPS-BoldMT"/>
          <w:b/>
          <w:color w:val="000000"/>
          <w:kern w:val="1"/>
          <w:lang w:eastAsia="ar-SA"/>
        </w:rPr>
        <w:t>НЕ</w:t>
      </w:r>
      <w:r w:rsidR="0068735D" w:rsidRPr="00FC1E69">
        <w:rPr>
          <w:rFonts w:eastAsia="TimesNewRomanPS-BoldMT"/>
          <w:b/>
          <w:color w:val="000000"/>
          <w:kern w:val="1"/>
          <w:lang w:eastAsia="ar-SA"/>
        </w:rPr>
        <w:t xml:space="preserve"> ОТВАРАТИ”</w:t>
      </w:r>
      <w:r w:rsidR="0068735D" w:rsidRPr="00FC1E69">
        <w:rPr>
          <w:rFonts w:eastAsia="Arial Unicode MS"/>
          <w:b/>
          <w:color w:val="000000"/>
          <w:kern w:val="1"/>
          <w:lang w:val="sr-Cyrl-RS" w:eastAsia="ar-SA"/>
        </w:rPr>
        <w:t>.</w:t>
      </w:r>
      <w:r w:rsidR="0068735D">
        <w:rPr>
          <w:rFonts w:eastAsia="Arial Unicode MS"/>
          <w:b/>
          <w:color w:val="000000"/>
          <w:kern w:val="1"/>
          <w:lang w:val="sr-Cyrl-RS" w:eastAsia="ar-SA"/>
        </w:rPr>
        <w:t xml:space="preserve"> </w:t>
      </w:r>
    </w:p>
    <w:p w:rsidR="0068735D" w:rsidRPr="00245D4D" w:rsidRDefault="0068735D" w:rsidP="00A01C6D">
      <w:pPr>
        <w:suppressAutoHyphens/>
        <w:spacing w:line="100" w:lineRule="atLeast"/>
        <w:ind w:firstLine="708"/>
        <w:jc w:val="both"/>
        <w:rPr>
          <w:rFonts w:eastAsia="Arial Unicode MS"/>
          <w:b/>
          <w:color w:val="000000"/>
          <w:kern w:val="1"/>
          <w:lang w:val="sr-Cyrl-RS" w:eastAsia="ar-SA"/>
        </w:rPr>
      </w:pPr>
    </w:p>
    <w:p w:rsidR="00EB0B54" w:rsidRPr="00004441" w:rsidRDefault="00EB0B54" w:rsidP="00EB0B54">
      <w:pPr>
        <w:suppressAutoHyphens/>
        <w:spacing w:line="100" w:lineRule="atLeast"/>
        <w:ind w:firstLine="708"/>
        <w:jc w:val="both"/>
        <w:rPr>
          <w:rFonts w:eastAsia="Arial Unicode MS"/>
          <w:color w:val="000000"/>
          <w:kern w:val="1"/>
          <w:lang w:eastAsia="ar-SA"/>
        </w:rPr>
      </w:pPr>
      <w:r w:rsidRPr="00245D4D">
        <w:rPr>
          <w:rFonts w:eastAsia="Arial Unicode MS"/>
          <w:color w:val="000000"/>
          <w:kern w:val="1"/>
          <w:lang w:eastAsia="ar-SA"/>
        </w:rPr>
        <w:t xml:space="preserve">Ако </w:t>
      </w:r>
      <w:r w:rsidRPr="00245D4D">
        <w:rPr>
          <w:rFonts w:eastAsia="Arial Unicode MS"/>
          <w:color w:val="000000"/>
          <w:kern w:val="1"/>
          <w:lang w:val="sr-Cyrl-RS" w:eastAsia="ar-SA"/>
        </w:rPr>
        <w:t>Н</w:t>
      </w:r>
      <w:r w:rsidRPr="00245D4D">
        <w:rPr>
          <w:rFonts w:eastAsia="Arial Unicode MS"/>
          <w:color w:val="000000"/>
          <w:kern w:val="1"/>
          <w:lang w:eastAsia="ar-SA"/>
        </w:rPr>
        <w:t>аручилац измени или допуни конкурсну документацију</w:t>
      </w:r>
      <w:r w:rsidRPr="00004441">
        <w:rPr>
          <w:rFonts w:eastAsia="Arial Unicode MS"/>
          <w:color w:val="000000"/>
          <w:kern w:val="1"/>
          <w:lang w:eastAsia="ar-SA"/>
        </w:rPr>
        <w:t xml:space="preserve">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B0B54" w:rsidRPr="00496732" w:rsidRDefault="00EB0B54" w:rsidP="00EB0B54">
      <w:pPr>
        <w:suppressAutoHyphens/>
        <w:spacing w:line="100" w:lineRule="atLeast"/>
        <w:ind w:firstLine="708"/>
        <w:jc w:val="both"/>
        <w:rPr>
          <w:rFonts w:eastAsia="Arial Unicode MS"/>
          <w:color w:val="000000"/>
          <w:kern w:val="1"/>
          <w:lang w:eastAsia="ar-SA"/>
        </w:rPr>
      </w:pPr>
      <w:r w:rsidRPr="00496732">
        <w:rPr>
          <w:rFonts w:eastAsia="Arial Unicode MS"/>
          <w:color w:val="000000"/>
          <w:kern w:val="1"/>
          <w:lang w:eastAsia="ar-SA"/>
        </w:rPr>
        <w:t xml:space="preserve">По истеку рока предвиђеног за подношење понуда </w:t>
      </w:r>
      <w:r w:rsidRPr="00496732">
        <w:rPr>
          <w:rFonts w:eastAsia="Arial Unicode MS"/>
          <w:color w:val="000000"/>
          <w:kern w:val="1"/>
          <w:lang w:val="sr-Cyrl-RS" w:eastAsia="ar-SA"/>
        </w:rPr>
        <w:t>Н</w:t>
      </w:r>
      <w:r w:rsidRPr="00496732">
        <w:rPr>
          <w:rFonts w:eastAsia="Arial Unicode MS"/>
          <w:color w:val="000000"/>
          <w:kern w:val="1"/>
          <w:lang w:val="sr-Cyrl-CS" w:eastAsia="ar-SA"/>
        </w:rPr>
        <w:t>а</w:t>
      </w:r>
      <w:r w:rsidRPr="00496732">
        <w:rPr>
          <w:rFonts w:eastAsia="Arial Unicode MS"/>
          <w:color w:val="000000"/>
          <w:kern w:val="1"/>
          <w:lang w:eastAsia="ar-SA"/>
        </w:rPr>
        <w:t xml:space="preserve">ручилац не може да мења нити да допуњује конкурсну документацију. </w:t>
      </w:r>
    </w:p>
    <w:p w:rsidR="00EB0B54" w:rsidRPr="00496732" w:rsidRDefault="00EB0B54" w:rsidP="00EB0B54">
      <w:pPr>
        <w:suppressAutoHyphens/>
        <w:spacing w:line="100" w:lineRule="atLeast"/>
        <w:ind w:firstLine="708"/>
        <w:jc w:val="both"/>
        <w:rPr>
          <w:rFonts w:eastAsia="Arial Unicode MS"/>
          <w:color w:val="000000"/>
          <w:kern w:val="1"/>
          <w:lang w:val="sr-Cyrl-RS" w:eastAsia="ar-SA"/>
        </w:rPr>
      </w:pPr>
      <w:r w:rsidRPr="00496732">
        <w:rPr>
          <w:rFonts w:eastAsia="Arial Unicode MS"/>
          <w:color w:val="000000"/>
          <w:kern w:val="1"/>
          <w:lang w:eastAsia="ar-SA"/>
        </w:rPr>
        <w:t xml:space="preserve">Тражење додатних информација или појашњења у вези са припремањем понуде телефоном није дозвољено. </w:t>
      </w:r>
    </w:p>
    <w:p w:rsidR="00EB0B54" w:rsidRPr="00496732" w:rsidRDefault="00EB0B54" w:rsidP="00EB0B54">
      <w:pPr>
        <w:suppressAutoHyphens/>
        <w:spacing w:line="100" w:lineRule="atLeast"/>
        <w:ind w:firstLine="708"/>
        <w:jc w:val="both"/>
        <w:rPr>
          <w:rFonts w:eastAsia="Arial Unicode MS"/>
          <w:bCs/>
          <w:color w:val="000000"/>
          <w:kern w:val="1"/>
          <w:lang w:val="sr-Cyrl-RS" w:eastAsia="ar-SA"/>
        </w:rPr>
      </w:pPr>
      <w:r w:rsidRPr="00496732">
        <w:rPr>
          <w:rFonts w:eastAsia="Arial Unicode MS"/>
          <w:color w:val="000000"/>
          <w:kern w:val="1"/>
          <w:lang w:eastAsia="ar-SA"/>
        </w:rPr>
        <w:t>Комуникација у поступку јавне набавке врши се искључиво на начин одређен чланом 20. Закона.</w:t>
      </w:r>
      <w:r w:rsidRPr="00496732">
        <w:rPr>
          <w:rFonts w:eastAsia="Arial Unicode MS"/>
          <w:color w:val="000000"/>
          <w:kern w:val="1"/>
          <w:lang w:val="sr-Cyrl-RS" w:eastAsia="ar-SA"/>
        </w:rPr>
        <w:t xml:space="preserve"> Наручилац ће пријем документа вршити у току радног дана и радног времена од 7.30 до 15.30 часова (субота, недеља и државни празници не сматрају се радним данима).</w:t>
      </w:r>
    </w:p>
    <w:p w:rsidR="00BD5DC6" w:rsidRDefault="00EB0B54" w:rsidP="0068735D">
      <w:pPr>
        <w:suppressAutoHyphens/>
        <w:spacing w:line="100" w:lineRule="atLeast"/>
        <w:ind w:firstLine="708"/>
        <w:jc w:val="both"/>
        <w:rPr>
          <w:rFonts w:eastAsia="Arial Unicode MS"/>
          <w:color w:val="000000"/>
          <w:kern w:val="1"/>
          <w:lang w:val="sr-Cyrl-RS" w:eastAsia="ar-SA"/>
        </w:rPr>
      </w:pPr>
      <w:r w:rsidRPr="00496732">
        <w:rPr>
          <w:rFonts w:eastAsia="Arial Unicode MS"/>
          <w:color w:val="000000"/>
          <w:kern w:val="1"/>
          <w:lang w:val="sr-Cyrl-RS" w:eastAsia="ar-SA"/>
        </w:rPr>
        <w:t>Када једна страна врши комуникацију путем електронске поште дужна је да у складу са одредбом члана 20. Закона о јавним набавкама, на захтев стране која врши достављање, потврди пријем сваког документа достављеног на изабрану адресу електронске поште када је то неопходно као доказ да је достављање извршено, а колико такву потврду не изврши, узеће се претпоставка да је достављање предметног документа извршено.</w:t>
      </w:r>
      <w:r w:rsidR="0068735D">
        <w:rPr>
          <w:rFonts w:eastAsia="Arial Unicode MS"/>
          <w:color w:val="000000"/>
          <w:kern w:val="1"/>
          <w:lang w:val="sr-Cyrl-RS" w:eastAsia="ar-SA"/>
        </w:rPr>
        <w:t xml:space="preserve"> </w:t>
      </w:r>
    </w:p>
    <w:p w:rsidR="0068735D" w:rsidRPr="0068735D" w:rsidRDefault="0068735D" w:rsidP="0068735D">
      <w:pPr>
        <w:suppressAutoHyphens/>
        <w:spacing w:line="100" w:lineRule="atLeast"/>
        <w:ind w:firstLine="708"/>
        <w:jc w:val="both"/>
        <w:rPr>
          <w:rFonts w:eastAsia="Arial Unicode MS"/>
          <w:color w:val="000000"/>
          <w:kern w:val="1"/>
          <w:lang w:val="sr-Cyrl-RS" w:eastAsia="ar-SA"/>
        </w:rPr>
      </w:pPr>
    </w:p>
    <w:p w:rsidR="00EB0B54" w:rsidRPr="00CC1663" w:rsidRDefault="00EB0B54" w:rsidP="00EB0B54">
      <w:pPr>
        <w:suppressAutoHyphens/>
        <w:spacing w:line="100" w:lineRule="atLeast"/>
        <w:jc w:val="both"/>
        <w:rPr>
          <w:rFonts w:eastAsia="Arial Unicode MS"/>
          <w:b/>
          <w:bCs/>
          <w:i/>
          <w:color w:val="000000"/>
          <w:kern w:val="1"/>
          <w:lang w:eastAsia="ar-SA"/>
        </w:rPr>
      </w:pPr>
      <w:r w:rsidRPr="00CC1663">
        <w:rPr>
          <w:rFonts w:eastAsia="Arial Unicode MS"/>
          <w:b/>
          <w:i/>
          <w:color w:val="000000"/>
          <w:kern w:val="1"/>
          <w:lang w:eastAsia="ar-SA"/>
        </w:rPr>
        <w:t>1</w:t>
      </w:r>
      <w:r w:rsidRPr="00CC1663">
        <w:rPr>
          <w:rFonts w:eastAsia="Arial Unicode MS"/>
          <w:b/>
          <w:i/>
          <w:color w:val="000000"/>
          <w:kern w:val="1"/>
          <w:lang w:val="sr-Cyrl-RS" w:eastAsia="ar-SA"/>
        </w:rPr>
        <w:t>5</w:t>
      </w:r>
      <w:r w:rsidRPr="00CC1663">
        <w:rPr>
          <w:rFonts w:eastAsia="Arial Unicode MS"/>
          <w:b/>
          <w:i/>
          <w:color w:val="000000"/>
          <w:kern w:val="1"/>
          <w:lang w:eastAsia="ar-SA"/>
        </w:rPr>
        <w:t xml:space="preserve">. ДОДАТНА ОБЈАШЊЕЊА ОД ПОНУЂАЧА ПОСЛЕ ОТВАРАЊА ПОНУДА И КОНТРОЛА КОД ПОНУЂАЧА ОДНОСНО ЊЕГОВОГ ПОДИЗВОЂАЧА </w:t>
      </w:r>
    </w:p>
    <w:p w:rsidR="00EB0B54" w:rsidRPr="00CC1663" w:rsidRDefault="00EB0B54" w:rsidP="00EB0B54">
      <w:pPr>
        <w:suppressAutoHyphens/>
        <w:spacing w:line="100" w:lineRule="atLeast"/>
        <w:jc w:val="both"/>
        <w:rPr>
          <w:rFonts w:ascii="Arial" w:eastAsia="Arial Unicode MS" w:hAnsi="Arial" w:cs="Arial"/>
          <w:b/>
          <w:bCs/>
          <w:i/>
          <w:color w:val="000000"/>
          <w:kern w:val="1"/>
          <w:lang w:eastAsia="ar-SA"/>
        </w:rPr>
      </w:pPr>
    </w:p>
    <w:p w:rsidR="00EB0B54" w:rsidRPr="00CC1663" w:rsidRDefault="00EB0B54" w:rsidP="00EB0B54">
      <w:pPr>
        <w:suppressAutoHyphens/>
        <w:spacing w:line="100" w:lineRule="atLeast"/>
        <w:ind w:firstLine="720"/>
        <w:jc w:val="both"/>
        <w:rPr>
          <w:rFonts w:eastAsia="TimesNewRomanPSMT"/>
          <w:bCs/>
          <w:color w:val="000000"/>
          <w:kern w:val="1"/>
          <w:lang w:eastAsia="ar-SA"/>
        </w:rPr>
      </w:pPr>
      <w:r w:rsidRPr="00CC1663">
        <w:rPr>
          <w:rFonts w:eastAsia="Arial Unicode MS"/>
          <w:color w:val="000000"/>
          <w:kern w:val="1"/>
          <w:lang w:eastAsia="ar-SA"/>
        </w:rPr>
        <w:t xml:space="preserve">После отварања понуда </w:t>
      </w:r>
      <w:r w:rsidRPr="00CC1663">
        <w:rPr>
          <w:rFonts w:eastAsia="Arial Unicode MS"/>
          <w:color w:val="000000"/>
          <w:kern w:val="1"/>
          <w:lang w:val="sr-Cyrl-RS" w:eastAsia="ar-SA"/>
        </w:rPr>
        <w:t>Н</w:t>
      </w:r>
      <w:r w:rsidRPr="00CC1663">
        <w:rPr>
          <w:rFonts w:eastAsia="Arial Unicode MS"/>
          <w:color w:val="000000"/>
          <w:kern w:val="1"/>
          <w:lang w:eastAsia="ar-SA"/>
        </w:rPr>
        <w:t xml:space="preserve">аручилац може приликом стручне оцене понуда да у писаном облику захтева од </w:t>
      </w:r>
      <w:r w:rsidRPr="00CC1663">
        <w:rPr>
          <w:rFonts w:eastAsia="Arial Unicode MS"/>
          <w:color w:val="000000"/>
          <w:kern w:val="1"/>
          <w:lang w:val="sr-Cyrl-RS" w:eastAsia="ar-SA"/>
        </w:rPr>
        <w:t>П</w:t>
      </w:r>
      <w:r w:rsidRPr="00CC1663">
        <w:rPr>
          <w:rFonts w:eastAsia="Arial Unicode MS"/>
          <w:color w:val="000000"/>
          <w:kern w:val="1"/>
          <w:lang w:eastAsia="ar-SA"/>
        </w:rPr>
        <w:t xml:space="preserve">онуђача додатна објашњења која ће му помоћи при прегледу, вредновању и упоређивању понуда, а може да врши контролу (увид) код </w:t>
      </w:r>
      <w:r w:rsidRPr="00CC1663">
        <w:rPr>
          <w:rFonts w:eastAsia="Arial Unicode MS"/>
          <w:color w:val="000000"/>
          <w:kern w:val="1"/>
          <w:lang w:val="sr-Cyrl-RS" w:eastAsia="ar-SA"/>
        </w:rPr>
        <w:t>П</w:t>
      </w:r>
      <w:r w:rsidRPr="00CC1663">
        <w:rPr>
          <w:rFonts w:eastAsia="Arial Unicode MS"/>
          <w:color w:val="000000"/>
          <w:kern w:val="1"/>
          <w:lang w:eastAsia="ar-SA"/>
        </w:rPr>
        <w:t xml:space="preserve">онуђача, односно његовог подизвођача (члан 93. ЗЈН). </w:t>
      </w:r>
    </w:p>
    <w:p w:rsidR="00EB0B54" w:rsidRPr="00CC1663" w:rsidRDefault="00EB0B54" w:rsidP="00EB0B54">
      <w:pPr>
        <w:tabs>
          <w:tab w:val="left" w:pos="-135"/>
          <w:tab w:val="left" w:pos="0"/>
          <w:tab w:val="left" w:pos="120"/>
        </w:tabs>
        <w:suppressAutoHyphens/>
        <w:spacing w:line="100" w:lineRule="atLeast"/>
        <w:jc w:val="both"/>
        <w:rPr>
          <w:rFonts w:eastAsia="Arial Unicode MS"/>
          <w:color w:val="000000"/>
          <w:kern w:val="1"/>
          <w:lang w:eastAsia="ar-SA"/>
        </w:rPr>
      </w:pPr>
      <w:r w:rsidRPr="00CC1663">
        <w:rPr>
          <w:rFonts w:eastAsia="TimesNewRomanPSMT"/>
          <w:color w:val="000000"/>
          <w:kern w:val="1"/>
          <w:lang w:val="sr-Cyrl-RS" w:eastAsia="ar-SA"/>
        </w:rPr>
        <w:tab/>
      </w:r>
      <w:r w:rsidRPr="00CC1663">
        <w:rPr>
          <w:rFonts w:eastAsia="TimesNewRomanPSMT"/>
          <w:color w:val="000000"/>
          <w:kern w:val="1"/>
          <w:lang w:val="sr-Cyrl-RS" w:eastAsia="ar-SA"/>
        </w:rPr>
        <w:tab/>
      </w:r>
      <w:r w:rsidRPr="00CC1663">
        <w:rPr>
          <w:rFonts w:eastAsia="TimesNewRomanPSMT"/>
          <w:color w:val="000000"/>
          <w:kern w:val="1"/>
          <w:lang w:eastAsia="ar-SA"/>
        </w:rPr>
        <w:t xml:space="preserve">Уколико </w:t>
      </w:r>
      <w:r w:rsidRPr="00CC1663">
        <w:rPr>
          <w:rFonts w:eastAsia="TimesNewRomanPSMT"/>
          <w:color w:val="000000"/>
          <w:kern w:val="1"/>
          <w:lang w:val="sr-Cyrl-RS" w:eastAsia="ar-SA"/>
        </w:rPr>
        <w:t>Н</w:t>
      </w:r>
      <w:r w:rsidRPr="00CC1663">
        <w:rPr>
          <w:rFonts w:eastAsia="TimesNewRomanPSMT"/>
          <w:color w:val="000000"/>
          <w:kern w:val="1"/>
          <w:lang w:eastAsia="ar-SA"/>
        </w:rPr>
        <w:t>аручилац оцени да су потребна додатна објашњења или је потребно извршити</w:t>
      </w:r>
      <w:r w:rsidRPr="00CC1663">
        <w:rPr>
          <w:rFonts w:eastAsia="Arial Unicode MS"/>
          <w:color w:val="000000"/>
          <w:kern w:val="1"/>
          <w:lang w:eastAsia="ar-SA"/>
        </w:rPr>
        <w:t xml:space="preserve"> контролу (увид) код </w:t>
      </w:r>
      <w:r w:rsidRPr="00CC1663">
        <w:rPr>
          <w:rFonts w:eastAsia="Arial Unicode MS"/>
          <w:color w:val="000000"/>
          <w:kern w:val="1"/>
          <w:lang w:val="sr-Cyrl-RS" w:eastAsia="ar-SA"/>
        </w:rPr>
        <w:t>П</w:t>
      </w:r>
      <w:r w:rsidRPr="00CC1663">
        <w:rPr>
          <w:rFonts w:eastAsia="Arial Unicode MS"/>
          <w:color w:val="000000"/>
          <w:kern w:val="1"/>
          <w:lang w:eastAsia="ar-SA"/>
        </w:rPr>
        <w:t>онуђача, односно његовог подизвођача</w:t>
      </w:r>
      <w:r w:rsidRPr="00CC1663">
        <w:rPr>
          <w:rFonts w:eastAsia="TimesNewRomanPSMT"/>
          <w:color w:val="000000"/>
          <w:kern w:val="1"/>
          <w:lang w:eastAsia="ar-SA"/>
        </w:rPr>
        <w:t xml:space="preserve">, </w:t>
      </w:r>
      <w:r w:rsidRPr="00CC1663">
        <w:rPr>
          <w:rFonts w:eastAsia="TimesNewRomanPSMT"/>
          <w:color w:val="000000"/>
          <w:kern w:val="1"/>
          <w:lang w:val="sr-Cyrl-RS" w:eastAsia="ar-SA"/>
        </w:rPr>
        <w:t>Н</w:t>
      </w:r>
      <w:r w:rsidRPr="00CC1663">
        <w:rPr>
          <w:rFonts w:eastAsia="TimesNewRomanPSMT"/>
          <w:color w:val="000000"/>
          <w:kern w:val="1"/>
          <w:lang w:eastAsia="ar-SA"/>
        </w:rPr>
        <w:t xml:space="preserve">аручилац ће </w:t>
      </w:r>
      <w:r w:rsidRPr="00CC1663">
        <w:rPr>
          <w:rFonts w:eastAsia="TimesNewRomanPSMT"/>
          <w:color w:val="000000"/>
          <w:kern w:val="1"/>
          <w:lang w:val="sr-Cyrl-RS" w:eastAsia="ar-SA"/>
        </w:rPr>
        <w:t>п</w:t>
      </w:r>
      <w:r w:rsidRPr="00CC1663">
        <w:rPr>
          <w:rFonts w:eastAsia="TimesNewRomanPSMT"/>
          <w:color w:val="000000"/>
          <w:kern w:val="1"/>
          <w:lang w:eastAsia="ar-SA"/>
        </w:rPr>
        <w:t xml:space="preserve">онуђачу оставити примерени рок да поступи по позиву </w:t>
      </w:r>
      <w:r w:rsidRPr="00CC1663">
        <w:rPr>
          <w:rFonts w:eastAsia="TimesNewRomanPSMT"/>
          <w:color w:val="000000"/>
          <w:kern w:val="1"/>
          <w:lang w:val="sr-Cyrl-RS" w:eastAsia="ar-SA"/>
        </w:rPr>
        <w:t>Н</w:t>
      </w:r>
      <w:r w:rsidRPr="00CC1663">
        <w:rPr>
          <w:rFonts w:eastAsia="TimesNewRomanPSMT"/>
          <w:color w:val="000000"/>
          <w:kern w:val="1"/>
          <w:lang w:eastAsia="ar-SA"/>
        </w:rPr>
        <w:t xml:space="preserve">аручиоца, односно да омогући </w:t>
      </w:r>
      <w:r w:rsidRPr="00CC1663">
        <w:rPr>
          <w:rFonts w:eastAsia="TimesNewRomanPSMT"/>
          <w:color w:val="000000"/>
          <w:kern w:val="1"/>
          <w:lang w:val="sr-Cyrl-RS" w:eastAsia="ar-SA"/>
        </w:rPr>
        <w:t>Н</w:t>
      </w:r>
      <w:r w:rsidRPr="00CC1663">
        <w:rPr>
          <w:rFonts w:eastAsia="TimesNewRomanPSMT"/>
          <w:color w:val="000000"/>
          <w:kern w:val="1"/>
          <w:lang w:eastAsia="ar-SA"/>
        </w:rPr>
        <w:t xml:space="preserve">аручиоцу контролу (увид) код </w:t>
      </w:r>
      <w:r w:rsidRPr="00CC1663">
        <w:rPr>
          <w:rFonts w:eastAsia="TimesNewRomanPSMT"/>
          <w:color w:val="000000"/>
          <w:kern w:val="1"/>
          <w:lang w:val="sr-Cyrl-RS" w:eastAsia="ar-SA"/>
        </w:rPr>
        <w:t>П</w:t>
      </w:r>
      <w:r w:rsidRPr="00CC1663">
        <w:rPr>
          <w:rFonts w:eastAsia="TimesNewRomanPSMT"/>
          <w:color w:val="000000"/>
          <w:kern w:val="1"/>
          <w:lang w:eastAsia="ar-SA"/>
        </w:rPr>
        <w:t xml:space="preserve">онуђача, као и код његовог подизвођача. </w:t>
      </w:r>
    </w:p>
    <w:p w:rsidR="00EB0B54" w:rsidRPr="00CC1663" w:rsidRDefault="00EB0B54" w:rsidP="00EB0B54">
      <w:pPr>
        <w:tabs>
          <w:tab w:val="left" w:pos="-135"/>
          <w:tab w:val="left" w:pos="0"/>
          <w:tab w:val="left" w:pos="120"/>
        </w:tabs>
        <w:suppressAutoHyphens/>
        <w:spacing w:line="100" w:lineRule="atLeast"/>
        <w:jc w:val="both"/>
        <w:rPr>
          <w:rFonts w:eastAsia="Arial Unicode MS"/>
          <w:color w:val="000000"/>
          <w:kern w:val="1"/>
          <w:lang w:eastAsia="ar-SA"/>
        </w:rPr>
      </w:pPr>
      <w:r w:rsidRPr="00CC1663">
        <w:rPr>
          <w:rFonts w:eastAsia="Arial Unicode MS"/>
          <w:color w:val="000000"/>
          <w:kern w:val="1"/>
          <w:lang w:val="sr-Cyrl-RS" w:eastAsia="ar-SA"/>
        </w:rPr>
        <w:tab/>
      </w:r>
      <w:r w:rsidRPr="00CC1663">
        <w:rPr>
          <w:rFonts w:eastAsia="Arial Unicode MS"/>
          <w:color w:val="000000"/>
          <w:kern w:val="1"/>
          <w:lang w:val="sr-Cyrl-RS" w:eastAsia="ar-SA"/>
        </w:rPr>
        <w:tab/>
      </w:r>
      <w:r w:rsidRPr="00CC1663">
        <w:rPr>
          <w:rFonts w:eastAsia="Arial Unicode MS"/>
          <w:color w:val="000000"/>
          <w:kern w:val="1"/>
          <w:lang w:eastAsia="ar-SA"/>
        </w:rPr>
        <w:t xml:space="preserve">Наручилац може уз сагласност </w:t>
      </w:r>
      <w:r w:rsidRPr="00CC1663">
        <w:rPr>
          <w:rFonts w:eastAsia="Arial Unicode MS"/>
          <w:color w:val="000000"/>
          <w:kern w:val="1"/>
          <w:lang w:val="sr-Cyrl-RS" w:eastAsia="ar-SA"/>
        </w:rPr>
        <w:t>п</w:t>
      </w:r>
      <w:r w:rsidRPr="00CC1663">
        <w:rPr>
          <w:rFonts w:eastAsia="Arial Unicode MS"/>
          <w:color w:val="000000"/>
          <w:kern w:val="1"/>
          <w:lang w:eastAsia="ar-SA"/>
        </w:rPr>
        <w:t xml:space="preserve">онуђача да изврши исправке рачунских грешака уочених приликом разматрања понуде по окончаном поступку отварања. </w:t>
      </w:r>
    </w:p>
    <w:p w:rsidR="00EB0B54" w:rsidRPr="00CC1663" w:rsidRDefault="00EB0B54" w:rsidP="00EB0B54">
      <w:pPr>
        <w:tabs>
          <w:tab w:val="left" w:pos="-135"/>
          <w:tab w:val="left" w:pos="0"/>
          <w:tab w:val="left" w:pos="120"/>
        </w:tabs>
        <w:suppressAutoHyphens/>
        <w:spacing w:line="100" w:lineRule="atLeast"/>
        <w:jc w:val="both"/>
        <w:rPr>
          <w:rFonts w:eastAsia="Arial Unicode MS"/>
          <w:color w:val="000000"/>
          <w:kern w:val="1"/>
          <w:lang w:eastAsia="ar-SA"/>
        </w:rPr>
      </w:pPr>
      <w:r w:rsidRPr="00CC1663">
        <w:rPr>
          <w:rFonts w:eastAsia="Arial Unicode MS"/>
          <w:color w:val="000000"/>
          <w:kern w:val="1"/>
          <w:lang w:val="sr-Cyrl-RS" w:eastAsia="ar-SA"/>
        </w:rPr>
        <w:tab/>
      </w:r>
      <w:r w:rsidRPr="00CC1663">
        <w:rPr>
          <w:rFonts w:eastAsia="Arial Unicode MS"/>
          <w:color w:val="000000"/>
          <w:kern w:val="1"/>
          <w:lang w:val="sr-Cyrl-RS" w:eastAsia="ar-SA"/>
        </w:rPr>
        <w:tab/>
      </w:r>
      <w:r w:rsidRPr="00CC1663">
        <w:rPr>
          <w:rFonts w:eastAsia="Arial Unicode MS"/>
          <w:color w:val="000000"/>
          <w:kern w:val="1"/>
          <w:lang w:eastAsia="ar-SA"/>
        </w:rPr>
        <w:t>У случају разлике између јединичне и укупне цене, меродавна је јединична цена.</w:t>
      </w:r>
    </w:p>
    <w:p w:rsidR="00EB0B54" w:rsidRPr="00CC1663" w:rsidRDefault="00EB0B54" w:rsidP="00EB0B54">
      <w:pPr>
        <w:suppressAutoHyphens/>
        <w:spacing w:line="100" w:lineRule="atLeast"/>
        <w:ind w:firstLine="720"/>
        <w:jc w:val="both"/>
        <w:rPr>
          <w:rFonts w:eastAsia="Arial Unicode MS"/>
          <w:color w:val="000000"/>
          <w:kern w:val="1"/>
          <w:lang w:val="sr-Cyrl-RS" w:eastAsia="ar-SA"/>
        </w:rPr>
      </w:pPr>
      <w:r w:rsidRPr="00CC1663">
        <w:rPr>
          <w:rFonts w:eastAsia="Arial Unicode MS"/>
          <w:color w:val="000000"/>
          <w:kern w:val="1"/>
          <w:lang w:eastAsia="ar-SA"/>
        </w:rPr>
        <w:t xml:space="preserve">Ако се понуђач не сагласи са исправком рачунских грешака, </w:t>
      </w:r>
      <w:r w:rsidRPr="00CC1663">
        <w:rPr>
          <w:rFonts w:eastAsia="Arial Unicode MS"/>
          <w:color w:val="000000"/>
          <w:kern w:val="1"/>
          <w:lang w:val="sr-Cyrl-RS" w:eastAsia="ar-SA"/>
        </w:rPr>
        <w:t>Н</w:t>
      </w:r>
      <w:r w:rsidRPr="00CC1663">
        <w:rPr>
          <w:rFonts w:eastAsia="Arial Unicode MS"/>
          <w:color w:val="000000"/>
          <w:kern w:val="1"/>
          <w:lang w:eastAsia="ar-SA"/>
        </w:rPr>
        <w:t>аручил</w:t>
      </w:r>
      <w:r w:rsidRPr="00CC1663">
        <w:rPr>
          <w:rFonts w:eastAsia="Arial Unicode MS"/>
          <w:color w:val="000000"/>
          <w:kern w:val="1"/>
          <w:lang w:val="sr-Cyrl-CS" w:eastAsia="ar-SA"/>
        </w:rPr>
        <w:t>а</w:t>
      </w:r>
      <w:r w:rsidRPr="00CC1663">
        <w:rPr>
          <w:rFonts w:eastAsia="Arial Unicode MS"/>
          <w:color w:val="000000"/>
          <w:kern w:val="1"/>
          <w:lang w:eastAsia="ar-SA"/>
        </w:rPr>
        <w:t xml:space="preserve">ц ће његову понуду одбити као неприхватљиву. </w:t>
      </w:r>
    </w:p>
    <w:p w:rsidR="00EB0B54" w:rsidRPr="00BD5DC6" w:rsidRDefault="00EB0B54" w:rsidP="00EB0B54">
      <w:pPr>
        <w:suppressAutoHyphens/>
        <w:spacing w:line="100" w:lineRule="atLeast"/>
        <w:jc w:val="both"/>
        <w:rPr>
          <w:rFonts w:eastAsia="Arial Unicode MS"/>
          <w:color w:val="000000"/>
          <w:kern w:val="1"/>
          <w:lang w:val="sr-Cyrl-RS" w:eastAsia="ar-SA"/>
        </w:rPr>
      </w:pPr>
    </w:p>
    <w:p w:rsidR="00EB0B54" w:rsidRPr="00115C49" w:rsidRDefault="00EB0B54" w:rsidP="00EB0B54">
      <w:pPr>
        <w:suppressAutoHyphens/>
        <w:spacing w:line="100" w:lineRule="atLeast"/>
        <w:jc w:val="both"/>
        <w:rPr>
          <w:rFonts w:eastAsia="TimesNewRomanPSMT"/>
          <w:bCs/>
          <w:iCs/>
          <w:kern w:val="1"/>
          <w:lang w:eastAsia="ar-SA"/>
        </w:rPr>
      </w:pPr>
      <w:r w:rsidRPr="00BD5DC6">
        <w:rPr>
          <w:rFonts w:eastAsia="Arial Unicode MS"/>
          <w:b/>
          <w:i/>
          <w:color w:val="000000"/>
          <w:kern w:val="1"/>
          <w:lang w:val="sr-Cyrl-RS" w:eastAsia="ar-SA"/>
        </w:rPr>
        <w:t>16.</w:t>
      </w:r>
      <w:r w:rsidRPr="00BD5DC6">
        <w:rPr>
          <w:rFonts w:eastAsia="Arial Unicode MS"/>
          <w:b/>
          <w:i/>
          <w:color w:val="000000"/>
          <w:kern w:val="1"/>
          <w:lang w:eastAsia="ar-SA"/>
        </w:rPr>
        <w:t xml:space="preserve"> НАЧИН И РОК ЗА ПОДНОШЕЊЕ ЗАХТЕВА ЗА ЗАШТИТУ ПРАВА ПОНУЂАЧА</w:t>
      </w:r>
      <w:r w:rsidRPr="00BD5DC6">
        <w:rPr>
          <w:rFonts w:eastAsia="Arial Unicode MS"/>
          <w:b/>
          <w:i/>
          <w:kern w:val="1"/>
          <w:lang w:eastAsia="ar-SA"/>
        </w:rPr>
        <w:t xml:space="preserve"> </w:t>
      </w:r>
      <w:r w:rsidRPr="00BD5DC6">
        <w:rPr>
          <w:rFonts w:eastAsia="Arial Unicode MS"/>
          <w:b/>
          <w:i/>
          <w:kern w:val="1"/>
          <w:lang w:val="sr-Cyrl-RS" w:eastAsia="ar-SA"/>
        </w:rPr>
        <w:t>СА ДЕТАЉНИМ УПУТСТВОМ О САДРЖИНИ ПОТПУНОГ ЗАХТЕВА</w:t>
      </w:r>
      <w:r w:rsidRPr="00E24F5A">
        <w:rPr>
          <w:rFonts w:eastAsia="Arial Unicode MS"/>
          <w:b/>
          <w:i/>
          <w:kern w:val="1"/>
          <w:lang w:val="sr-Cyrl-RS" w:eastAsia="ar-SA"/>
        </w:rPr>
        <w:t xml:space="preserve"> </w:t>
      </w:r>
    </w:p>
    <w:p w:rsidR="00EB0B54" w:rsidRPr="00E24F5A" w:rsidRDefault="00EB0B54" w:rsidP="00EB0B54">
      <w:pPr>
        <w:suppressAutoHyphens/>
        <w:spacing w:line="100" w:lineRule="atLeast"/>
        <w:jc w:val="both"/>
        <w:rPr>
          <w:rFonts w:eastAsia="Arial Unicode MS"/>
          <w:b/>
          <w:bCs/>
          <w:color w:val="FF0000"/>
          <w:kern w:val="1"/>
          <w:lang w:val="sr-Cyrl-RS" w:eastAsia="ar-SA"/>
        </w:rPr>
      </w:pPr>
    </w:p>
    <w:p w:rsidR="00EB0B54" w:rsidRPr="00E24F5A" w:rsidRDefault="00EB0B54" w:rsidP="00EB0B54">
      <w:pPr>
        <w:ind w:firstLine="708"/>
        <w:contextualSpacing/>
        <w:jc w:val="both"/>
        <w:rPr>
          <w:iCs/>
          <w:lang w:val="sr-Cyrl-RS" w:eastAsia="en-US"/>
        </w:rPr>
      </w:pPr>
      <w:r w:rsidRPr="00E24F5A">
        <w:rPr>
          <w:iCs/>
          <w:lang w:val="sr-Cyrl-RS" w:eastAsia="en-US"/>
        </w:rPr>
        <w:t>Захтев за заштиту права понуђача регулисан је одредбама чл. 128. -167. Закона.</w:t>
      </w:r>
    </w:p>
    <w:p w:rsidR="00EB0B54" w:rsidRPr="00E24F5A" w:rsidRDefault="00EB0B54" w:rsidP="00E24F5A">
      <w:pPr>
        <w:ind w:firstLine="708"/>
        <w:jc w:val="both"/>
        <w:rPr>
          <w:lang w:val="sr-Cyrl-RS"/>
        </w:rPr>
      </w:pPr>
      <w:r w:rsidRPr="00E24F5A">
        <w:rPr>
          <w:lang w:val="sr-Cyrl-RS"/>
        </w:rPr>
        <w:t>З</w:t>
      </w:r>
      <w:r w:rsidRPr="00E24F5A">
        <w:t>ахтев за заштиту права може да поднесе понуђач, односно  заинтересовано лице</w:t>
      </w:r>
      <w:r w:rsidRPr="00E24F5A">
        <w:rPr>
          <w:lang w:val="sr-Cyrl-RS"/>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r w:rsidRPr="00E24F5A">
        <w:t xml:space="preserve">Захтев за заштиту права подноси се </w:t>
      </w:r>
      <w:r w:rsidRPr="00E24F5A">
        <w:rPr>
          <w:lang w:val="sr-Cyrl-RS"/>
        </w:rPr>
        <w:t xml:space="preserve">Наручиоцу, а </w:t>
      </w:r>
      <w:r w:rsidR="00E24F5A">
        <w:rPr>
          <w:lang w:val="sr-Cyrl-RS"/>
        </w:rPr>
        <w:t xml:space="preserve">копија се истовремено доставља </w:t>
      </w:r>
      <w:r w:rsidRPr="00E24F5A">
        <w:t>Републичкој комисији</w:t>
      </w:r>
      <w:r w:rsidRPr="00E24F5A">
        <w:rPr>
          <w:lang w:val="sr-Cyrl-RS"/>
        </w:rPr>
        <w:t xml:space="preserve">.   </w:t>
      </w:r>
    </w:p>
    <w:p w:rsidR="00EB0B54" w:rsidRPr="00E24F5A" w:rsidRDefault="00EB0B54" w:rsidP="00EB0B54">
      <w:pPr>
        <w:ind w:firstLine="708"/>
        <w:jc w:val="both"/>
        <w:rPr>
          <w:lang w:val="sr-Cyrl-CS"/>
        </w:rPr>
      </w:pPr>
      <w:r w:rsidRPr="00E24F5A">
        <w:rPr>
          <w:rFonts w:eastAsia="TimesNewRomanPSMT"/>
          <w:bCs/>
        </w:rPr>
        <w:t xml:space="preserve">Захтев за заштиту права се </w:t>
      </w:r>
      <w:r w:rsidR="00CC1663">
        <w:rPr>
          <w:rFonts w:eastAsia="TimesNewRomanPSMT"/>
          <w:bCs/>
          <w:lang w:val="sr-Cyrl-RS"/>
        </w:rPr>
        <w:t>подноси Н</w:t>
      </w:r>
      <w:r w:rsidRPr="00E24F5A">
        <w:rPr>
          <w:rFonts w:eastAsia="TimesNewRomanPSMT"/>
          <w:bCs/>
          <w:lang w:val="sr-Cyrl-RS"/>
        </w:rPr>
        <w:t>аручиоцу</w:t>
      </w:r>
      <w:r w:rsidR="00CC1663">
        <w:rPr>
          <w:rFonts w:eastAsia="TimesNewRomanPSMT"/>
          <w:bCs/>
        </w:rPr>
        <w:t xml:space="preserve"> </w:t>
      </w:r>
      <w:r w:rsidR="00CC1663">
        <w:rPr>
          <w:rFonts w:eastAsia="TimesNewRomanPSMT"/>
          <w:bCs/>
          <w:lang w:val="sr-Cyrl-RS"/>
        </w:rPr>
        <w:t>н</w:t>
      </w:r>
      <w:r w:rsidRPr="00E24F5A">
        <w:rPr>
          <w:rFonts w:eastAsia="TimesNewRomanPSMT"/>
          <w:bCs/>
        </w:rPr>
        <w:t xml:space="preserve">епосредно, </w:t>
      </w:r>
      <w:r w:rsidRPr="00E24F5A">
        <w:rPr>
          <w:rFonts w:eastAsia="TimesNewRomanPSMT"/>
          <w:bCs/>
          <w:lang w:val="sr-Cyrl-RS"/>
        </w:rPr>
        <w:t xml:space="preserve">поштом на адресу: Министарство финансија, Пореска управа, </w:t>
      </w:r>
      <w:r w:rsidR="00102E4A">
        <w:rPr>
          <w:rFonts w:eastAsia="TimesNewRomanPSMT"/>
          <w:bCs/>
          <w:lang w:val="sr-Cyrl-RS"/>
        </w:rPr>
        <w:t>Крагујевац, улица 27 марта 14, 34 000 Крагујевац</w:t>
      </w:r>
      <w:r w:rsidR="006875E1">
        <w:rPr>
          <w:rFonts w:eastAsia="TimesNewRomanPSMT"/>
          <w:bCs/>
          <w:lang w:val="sr-Cyrl-RS"/>
        </w:rPr>
        <w:t xml:space="preserve">, препоручено са повратницом или </w:t>
      </w:r>
      <w:r w:rsidRPr="00E24F5A">
        <w:rPr>
          <w:rFonts w:eastAsia="TimesNewRomanPSMT"/>
          <w:bCs/>
        </w:rPr>
        <w:t>електронском поштом</w:t>
      </w:r>
      <w:r w:rsidRPr="00E24F5A">
        <w:rPr>
          <w:lang w:val="sr-Cyrl-CS"/>
        </w:rPr>
        <w:t xml:space="preserve"> на </w:t>
      </w:r>
      <w:r w:rsidR="00115B9B">
        <w:rPr>
          <w:lang w:val="sr-Cyrl-CS"/>
        </w:rPr>
        <w:t>е-</w:t>
      </w:r>
      <w:r w:rsidR="00115B9B">
        <w:rPr>
          <w:iCs/>
          <w:lang w:val="sr-Cyrl-RS"/>
        </w:rPr>
        <w:t>адресу:</w:t>
      </w:r>
      <w:r w:rsidRPr="00E24F5A">
        <w:rPr>
          <w:iCs/>
        </w:rPr>
        <w:t xml:space="preserve"> </w:t>
      </w:r>
      <w:hyperlink r:id="rId13" w:history="1">
        <w:r w:rsidR="00102E4A" w:rsidRPr="00D448DE">
          <w:rPr>
            <w:rStyle w:val="Hyperlink"/>
            <w:iCs/>
            <w:lang w:val="en-US"/>
          </w:rPr>
          <w:t>radica.grkovic@purs.gov.rs</w:t>
        </w:r>
      </w:hyperlink>
      <w:r w:rsidR="00102E4A">
        <w:rPr>
          <w:iCs/>
          <w:lang w:val="en-US"/>
        </w:rPr>
        <w:t xml:space="preserve"> </w:t>
      </w:r>
      <w:r w:rsidRPr="00E24F5A">
        <w:rPr>
          <w:rFonts w:eastAsia="Arial Unicode MS"/>
          <w:b/>
          <w:iCs/>
          <w:kern w:val="1"/>
          <w:lang w:val="en-US" w:eastAsia="ar-SA"/>
        </w:rPr>
        <w:t xml:space="preserve">и у cc </w:t>
      </w:r>
      <w:r w:rsidRPr="00E24F5A">
        <w:rPr>
          <w:rFonts w:eastAsia="Arial Unicode MS"/>
          <w:iCs/>
          <w:kern w:val="1"/>
          <w:lang w:val="en-US" w:eastAsia="ar-SA"/>
        </w:rPr>
        <w:t xml:space="preserve">на </w:t>
      </w:r>
      <w:r w:rsidR="00115B9B">
        <w:rPr>
          <w:rFonts w:eastAsia="Arial Unicode MS"/>
          <w:iCs/>
          <w:kern w:val="1"/>
          <w:lang w:val="sr-Cyrl-RS" w:eastAsia="ar-SA"/>
        </w:rPr>
        <w:t>е-</w:t>
      </w:r>
      <w:r w:rsidRPr="00E24F5A">
        <w:rPr>
          <w:rFonts w:eastAsia="Arial Unicode MS"/>
          <w:iCs/>
          <w:kern w:val="1"/>
          <w:lang w:val="en-US" w:eastAsia="ar-SA"/>
        </w:rPr>
        <w:t xml:space="preserve">адресу: </w:t>
      </w:r>
      <w:hyperlink r:id="rId14" w:history="1">
        <w:r w:rsidR="00102E4A" w:rsidRPr="00D448DE">
          <w:rPr>
            <w:rStyle w:val="Hyperlink"/>
            <w:rFonts w:eastAsia="Arial Unicode MS"/>
            <w:iCs/>
            <w:kern w:val="1"/>
            <w:lang w:val="en-US" w:eastAsia="ar-SA"/>
          </w:rPr>
          <w:t>aleksandar.jovanovic02@purs.gov.rs</w:t>
        </w:r>
      </w:hyperlink>
      <w:r w:rsidR="00102E4A">
        <w:rPr>
          <w:rFonts w:eastAsia="Arial Unicode MS"/>
          <w:iCs/>
          <w:kern w:val="1"/>
          <w:lang w:val="en-US" w:eastAsia="ar-SA"/>
        </w:rPr>
        <w:t xml:space="preserve"> </w:t>
      </w:r>
      <w:r w:rsidR="00115B9B" w:rsidRPr="00115B9B">
        <w:rPr>
          <w:rFonts w:eastAsia="Arial Unicode MS"/>
          <w:kern w:val="1"/>
          <w:lang w:val="sr-Cyrl-RS" w:eastAsia="ar-SA"/>
        </w:rPr>
        <w:t>и</w:t>
      </w:r>
      <w:r w:rsidR="00102E4A">
        <w:rPr>
          <w:rFonts w:eastAsia="Arial Unicode MS"/>
          <w:color w:val="0000FF"/>
          <w:kern w:val="1"/>
          <w:u w:val="single"/>
          <w:lang w:val="sr-Cyrl-RS" w:eastAsia="ar-SA"/>
        </w:rPr>
        <w:t xml:space="preserve"> </w:t>
      </w:r>
      <w:r w:rsidRPr="00E24F5A">
        <w:rPr>
          <w:lang w:val="sr-Cyrl-CS"/>
        </w:rPr>
        <w:t>може се поднети у току целог поступка јавне набавке, против сваке радње наручиоца, уз уплату прописане таксе.</w:t>
      </w:r>
    </w:p>
    <w:p w:rsidR="00EB0B54" w:rsidRPr="00E24F5A" w:rsidRDefault="00EB0B54" w:rsidP="00EB0B54">
      <w:pPr>
        <w:ind w:firstLine="708"/>
        <w:jc w:val="both"/>
        <w:rPr>
          <w:bCs/>
          <w:lang w:val="sr-Cyrl-RS"/>
        </w:rPr>
      </w:pPr>
      <w:r w:rsidRPr="00E24F5A">
        <w:rPr>
          <w:rFonts w:eastAsia="TimesNewRomanPSMT"/>
          <w:bCs/>
          <w:lang w:val="sr-Cyrl-CS"/>
        </w:rPr>
        <w:t xml:space="preserve">Уколико се захтев за заштиту права доставља путем </w:t>
      </w:r>
      <w:r w:rsidRPr="00E24F5A">
        <w:rPr>
          <w:iCs/>
          <w:lang w:val="en-US"/>
        </w:rPr>
        <w:t>e</w:t>
      </w:r>
      <w:r w:rsidRPr="00E24F5A">
        <w:rPr>
          <w:iCs/>
          <w:lang w:val="ru-RU"/>
        </w:rPr>
        <w:t>-</w:t>
      </w:r>
      <w:r w:rsidRPr="00E24F5A">
        <w:rPr>
          <w:iCs/>
          <w:lang w:val="en-US"/>
        </w:rPr>
        <w:t>mail</w:t>
      </w:r>
      <w:r w:rsidRPr="00E24F5A">
        <w:rPr>
          <w:iCs/>
          <w:lang w:val="sr-Cyrl-RS"/>
        </w:rPr>
        <w:t xml:space="preserve">а, исти се може доставити радним даном од понедељка до петка, у радно време наручиоца од 7.30 до 15.30 часова </w:t>
      </w:r>
      <w:r w:rsidRPr="00E24F5A">
        <w:rPr>
          <w:bCs/>
          <w:lang w:val="sr-Cyrl-RS"/>
        </w:rPr>
        <w:t>(субота, недеља и државни празници не сматрају се радним данима).</w:t>
      </w:r>
    </w:p>
    <w:p w:rsidR="00EB0B54" w:rsidRPr="00E24F5A" w:rsidRDefault="00EB0B54" w:rsidP="00EB0B54">
      <w:pPr>
        <w:ind w:firstLine="708"/>
        <w:jc w:val="both"/>
        <w:rPr>
          <w:rFonts w:eastAsia="TimesNewRomanPSMT"/>
          <w:bCs/>
          <w:lang w:val="sr-Cyrl-RS"/>
        </w:rPr>
      </w:pPr>
      <w:r w:rsidRPr="00E24F5A">
        <w:rPr>
          <w:rFonts w:eastAsia="TimesNewRomanPSMT"/>
          <w:bCs/>
          <w:lang w:val="sr-Cyrl-RS"/>
        </w:rPr>
        <w:t>Наручилац објављује обавештење о поднетом захтеву за заштиту права на Порталу јавних набавки и на својој интернет адреси најкасније у року од два дана од дана пријема захтева за заштиту права.</w:t>
      </w:r>
    </w:p>
    <w:p w:rsidR="00EB0B54" w:rsidRPr="00E24F5A" w:rsidRDefault="00EB0B54" w:rsidP="00EB0B54">
      <w:pPr>
        <w:ind w:firstLine="708"/>
        <w:jc w:val="both"/>
        <w:rPr>
          <w:lang w:val="sr-Cyrl-RS"/>
        </w:rPr>
      </w:pPr>
      <w:r w:rsidRPr="00E24F5A">
        <w:rPr>
          <w:lang w:val="sr-Cyrl-RS"/>
        </w:rPr>
        <w:t>Захтев за заштиту права којим се оспорава врста поступка, садржина позива за подношење понуда или конкурсна документација наручиоца, сматраће се благовременим ако је примљен од стране наручиоца н</w:t>
      </w:r>
      <w:r w:rsidR="00102E4A">
        <w:rPr>
          <w:lang w:val="sr-Cyrl-RS"/>
        </w:rPr>
        <w:t>ајкасније 7 (седам) дана пре ис</w:t>
      </w:r>
      <w:r w:rsidRPr="00E24F5A">
        <w:rPr>
          <w:lang w:val="sr-Cyrl-RS"/>
        </w:rPr>
        <w:t xml:space="preserve">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B0B54" w:rsidRPr="002A05E7" w:rsidRDefault="00EB0B54" w:rsidP="00EB0B54">
      <w:pPr>
        <w:ind w:firstLine="708"/>
        <w:jc w:val="both"/>
        <w:rPr>
          <w:lang w:val="sr-Cyrl-RS"/>
        </w:rPr>
      </w:pPr>
      <w:r w:rsidRPr="00E24F5A">
        <w:rPr>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чл. 149. ст. 3. ЗЈН сматраће се  </w:t>
      </w:r>
      <w:r w:rsidRPr="002A05E7">
        <w:rPr>
          <w:lang w:val="sr-Cyrl-RS"/>
        </w:rPr>
        <w:t>благовременим уколико је поднет најкасније до истека рока за подношење понуда.</w:t>
      </w:r>
    </w:p>
    <w:p w:rsidR="00406086" w:rsidRPr="001D162D" w:rsidRDefault="00102E4A" w:rsidP="00406086">
      <w:pPr>
        <w:suppressAutoHyphens/>
        <w:spacing w:line="100" w:lineRule="atLeast"/>
        <w:ind w:firstLine="708"/>
        <w:jc w:val="both"/>
        <w:rPr>
          <w:rFonts w:eastAsia="Arial Unicode MS"/>
          <w:bCs/>
          <w:color w:val="000000"/>
          <w:kern w:val="1"/>
          <w:lang w:val="sr-Cyrl-RS" w:eastAsia="ar-SA"/>
        </w:rPr>
      </w:pPr>
      <w:r>
        <w:rPr>
          <w:rFonts w:eastAsia="Arial Unicode MS"/>
          <w:bCs/>
          <w:color w:val="000000"/>
          <w:kern w:val="1"/>
          <w:lang w:val="sr-Cyrl-RS" w:eastAsia="ar-SA"/>
        </w:rPr>
        <w:t>После доношења одлуке о додели уговора</w:t>
      </w:r>
      <w:r w:rsidR="00406086" w:rsidRPr="001D162D">
        <w:rPr>
          <w:rFonts w:eastAsia="Arial Unicode MS"/>
          <w:bCs/>
          <w:color w:val="000000"/>
          <w:kern w:val="1"/>
          <w:lang w:val="sr-Cyrl-RS" w:eastAsia="ar-SA"/>
        </w:rPr>
        <w:t xml:space="preserve"> или одлуке о обустави поступка, рок за подношење захтева за заштиту права је 10 (десет) дана од дана објављивања одлуке на Порталу јавних набавки.</w:t>
      </w:r>
    </w:p>
    <w:p w:rsidR="00EB0B54" w:rsidRPr="00E24F5A" w:rsidRDefault="00EB0B54" w:rsidP="00EB0B54">
      <w:pPr>
        <w:ind w:firstLine="708"/>
        <w:jc w:val="both"/>
        <w:rPr>
          <w:lang w:val="sr-Cyrl-RS"/>
        </w:rPr>
      </w:pPr>
      <w:r w:rsidRPr="00E24F5A">
        <w:rPr>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EB0B54" w:rsidRPr="00E24F5A" w:rsidRDefault="00EB0B54" w:rsidP="00EB0B54">
      <w:pPr>
        <w:ind w:firstLine="708"/>
        <w:jc w:val="both"/>
        <w:rPr>
          <w:lang w:val="sr-Cyrl-RS"/>
        </w:rPr>
      </w:pPr>
      <w:r w:rsidRPr="00E24F5A">
        <w:rPr>
          <w:lang w:val="sr-Cyrl-R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EB0B54" w:rsidRPr="00102E4A" w:rsidRDefault="00EB0B54" w:rsidP="00EB0B54">
      <w:pPr>
        <w:ind w:firstLine="708"/>
        <w:contextualSpacing/>
        <w:jc w:val="both"/>
        <w:rPr>
          <w:rFonts w:eastAsia="TimesNewRomanPSMT"/>
          <w:lang w:val="sr-Cyrl-RS" w:eastAsia="en-US"/>
        </w:rPr>
      </w:pPr>
      <w:r w:rsidRPr="00102E4A">
        <w:rPr>
          <w:rFonts w:eastAsia="TimesNewRomanPSMT"/>
          <w:lang w:val="sr-Cyrl-RS" w:eastAsia="en-US"/>
        </w:rPr>
        <w:t>Захтев за заштиту права садржи:</w:t>
      </w:r>
    </w:p>
    <w:p w:rsidR="00EB0B54" w:rsidRPr="00102E4A" w:rsidRDefault="00EB0B54" w:rsidP="009B059B">
      <w:pPr>
        <w:numPr>
          <w:ilvl w:val="0"/>
          <w:numId w:val="7"/>
        </w:numPr>
        <w:suppressAutoHyphens/>
        <w:spacing w:line="100" w:lineRule="atLeast"/>
        <w:jc w:val="both"/>
        <w:rPr>
          <w:rFonts w:eastAsia="TimesNewRomanPSMT"/>
          <w:lang w:val="sr-Cyrl-RS" w:eastAsia="en-US"/>
        </w:rPr>
      </w:pPr>
      <w:r w:rsidRPr="00102E4A">
        <w:rPr>
          <w:rFonts w:eastAsia="TimesNewRomanPSMT"/>
          <w:lang w:val="sr-Cyrl-RS" w:eastAsia="en-US"/>
        </w:rPr>
        <w:t>Назив и адресу подносиоца захтева и лице за контакт;</w:t>
      </w:r>
    </w:p>
    <w:p w:rsidR="00EB0B54" w:rsidRPr="00102E4A" w:rsidRDefault="00EB0B54" w:rsidP="009B059B">
      <w:pPr>
        <w:numPr>
          <w:ilvl w:val="0"/>
          <w:numId w:val="7"/>
        </w:numPr>
        <w:suppressAutoHyphens/>
        <w:spacing w:line="100" w:lineRule="atLeast"/>
        <w:jc w:val="both"/>
        <w:rPr>
          <w:rFonts w:eastAsia="TimesNewRomanPSMT"/>
          <w:lang w:val="sr-Cyrl-RS" w:eastAsia="en-US"/>
        </w:rPr>
      </w:pPr>
      <w:r w:rsidRPr="00102E4A">
        <w:rPr>
          <w:rFonts w:eastAsia="TimesNewRomanPSMT"/>
          <w:lang w:val="sr-Cyrl-RS" w:eastAsia="en-US"/>
        </w:rPr>
        <w:t>Назив и адресу наручиоца;</w:t>
      </w:r>
    </w:p>
    <w:p w:rsidR="00EB0B54" w:rsidRPr="00102E4A" w:rsidRDefault="00EB0B54" w:rsidP="009B059B">
      <w:pPr>
        <w:numPr>
          <w:ilvl w:val="0"/>
          <w:numId w:val="7"/>
        </w:numPr>
        <w:suppressAutoHyphens/>
        <w:spacing w:line="100" w:lineRule="atLeast"/>
        <w:jc w:val="both"/>
        <w:rPr>
          <w:rFonts w:eastAsia="TimesNewRomanPSMT"/>
          <w:lang w:val="sr-Cyrl-RS" w:eastAsia="en-US"/>
        </w:rPr>
      </w:pPr>
      <w:r w:rsidRPr="00102E4A">
        <w:rPr>
          <w:rFonts w:eastAsia="TimesNewRomanPSMT"/>
          <w:lang w:val="sr-Cyrl-RS" w:eastAsia="en-US"/>
        </w:rPr>
        <w:t>Податке о јавној набавци која је предмет захтева, односно о одлуци наручиоца;</w:t>
      </w:r>
    </w:p>
    <w:p w:rsidR="00EB0B54" w:rsidRPr="00102E4A" w:rsidRDefault="00EB0B54" w:rsidP="009B059B">
      <w:pPr>
        <w:numPr>
          <w:ilvl w:val="0"/>
          <w:numId w:val="7"/>
        </w:numPr>
        <w:suppressAutoHyphens/>
        <w:spacing w:line="100" w:lineRule="atLeast"/>
        <w:jc w:val="both"/>
        <w:rPr>
          <w:rFonts w:eastAsia="TimesNewRomanPSMT"/>
          <w:lang w:val="sr-Cyrl-RS" w:eastAsia="en-US"/>
        </w:rPr>
      </w:pPr>
      <w:r w:rsidRPr="00102E4A">
        <w:rPr>
          <w:rFonts w:eastAsia="TimesNewRomanPSMT"/>
          <w:lang w:val="sr-Cyrl-RS" w:eastAsia="en-US"/>
        </w:rPr>
        <w:t>Повреде прописа којима се уређује поступак јавне набавке;</w:t>
      </w:r>
    </w:p>
    <w:p w:rsidR="00EB0B54" w:rsidRPr="00102E4A" w:rsidRDefault="00EB0B54" w:rsidP="009B059B">
      <w:pPr>
        <w:numPr>
          <w:ilvl w:val="0"/>
          <w:numId w:val="7"/>
        </w:numPr>
        <w:suppressAutoHyphens/>
        <w:spacing w:line="100" w:lineRule="atLeast"/>
        <w:jc w:val="both"/>
        <w:rPr>
          <w:rFonts w:eastAsia="TimesNewRomanPSMT"/>
          <w:lang w:val="sr-Cyrl-RS" w:eastAsia="en-US"/>
        </w:rPr>
      </w:pPr>
      <w:r w:rsidRPr="00102E4A">
        <w:rPr>
          <w:rFonts w:eastAsia="TimesNewRomanPSMT"/>
          <w:lang w:val="sr-Cyrl-RS" w:eastAsia="en-US"/>
        </w:rPr>
        <w:t>Чињенице и доказе којима се повреде доказују;</w:t>
      </w:r>
    </w:p>
    <w:p w:rsidR="00EB0B54" w:rsidRPr="00102E4A" w:rsidRDefault="00EB0B54" w:rsidP="009B059B">
      <w:pPr>
        <w:numPr>
          <w:ilvl w:val="0"/>
          <w:numId w:val="7"/>
        </w:numPr>
        <w:suppressAutoHyphens/>
        <w:spacing w:line="100" w:lineRule="atLeast"/>
        <w:jc w:val="both"/>
        <w:rPr>
          <w:rFonts w:eastAsia="TimesNewRomanPSMT"/>
          <w:lang w:val="sr-Cyrl-RS" w:eastAsia="en-US"/>
        </w:rPr>
      </w:pPr>
      <w:r w:rsidRPr="00102E4A">
        <w:rPr>
          <w:rFonts w:eastAsia="TimesNewRomanPSMT"/>
          <w:lang w:val="sr-Cyrl-RS" w:eastAsia="en-US"/>
        </w:rPr>
        <w:t>Потврду о уплати таксе из члана 156. Закона;</w:t>
      </w:r>
    </w:p>
    <w:p w:rsidR="00EB0B54" w:rsidRPr="00102E4A" w:rsidRDefault="00EB0B54" w:rsidP="009B059B">
      <w:pPr>
        <w:numPr>
          <w:ilvl w:val="0"/>
          <w:numId w:val="7"/>
        </w:numPr>
        <w:suppressAutoHyphens/>
        <w:spacing w:line="100" w:lineRule="atLeast"/>
        <w:jc w:val="both"/>
        <w:rPr>
          <w:rFonts w:eastAsia="TimesNewRomanPSMT"/>
          <w:lang w:val="sr-Cyrl-RS" w:eastAsia="en-US"/>
        </w:rPr>
      </w:pPr>
      <w:r w:rsidRPr="00102E4A">
        <w:rPr>
          <w:rFonts w:eastAsia="TimesNewRomanPSMT"/>
          <w:lang w:val="sr-Cyrl-RS" w:eastAsia="en-US"/>
        </w:rPr>
        <w:t>Потпис подносиоца</w:t>
      </w:r>
    </w:p>
    <w:p w:rsidR="00EB0B54" w:rsidRPr="00E24F5A" w:rsidRDefault="00EB0B54" w:rsidP="00EB0B54">
      <w:pPr>
        <w:contextualSpacing/>
        <w:jc w:val="both"/>
        <w:rPr>
          <w:rFonts w:eastAsia="TimesNewRomanPSMT"/>
          <w:sz w:val="22"/>
          <w:szCs w:val="22"/>
          <w:lang w:val="sr-Cyrl-RS" w:eastAsia="en-US"/>
        </w:rPr>
      </w:pPr>
    </w:p>
    <w:p w:rsidR="00EB0B54" w:rsidRPr="00E24F5A" w:rsidRDefault="00EB0B54" w:rsidP="00EB0B54">
      <w:pPr>
        <w:ind w:firstLine="708"/>
        <w:contextualSpacing/>
        <w:jc w:val="both"/>
        <w:rPr>
          <w:rFonts w:eastAsia="TimesNewRomanPSMT"/>
          <w:lang w:val="sr-Cyrl-RS" w:eastAsia="en-US"/>
        </w:rPr>
      </w:pPr>
      <w:r w:rsidRPr="00E24F5A">
        <w:rPr>
          <w:rFonts w:eastAsia="TimesNewRomanPSMT"/>
          <w:lang w:val="en-GB" w:eastAsia="en-US"/>
        </w:rPr>
        <w:t>Подносилац захтева</w:t>
      </w:r>
      <w:r w:rsidRPr="00E24F5A">
        <w:rPr>
          <w:rFonts w:eastAsia="TimesNewRomanPSMT"/>
          <w:lang w:val="sr-Cyrl-RS" w:eastAsia="en-US"/>
        </w:rPr>
        <w:t xml:space="preserve"> за заштиту права </w:t>
      </w:r>
      <w:r w:rsidRPr="00E24F5A">
        <w:rPr>
          <w:rFonts w:eastAsia="TimesNewRomanPSMT"/>
          <w:lang w:val="en-GB" w:eastAsia="en-US"/>
        </w:rPr>
        <w:t xml:space="preserve"> је дужан да </w:t>
      </w:r>
      <w:r w:rsidRPr="00E24F5A">
        <w:rPr>
          <w:rFonts w:eastAsia="TimesNewRomanPSMT"/>
          <w:lang w:val="sr-Cyrl-RS" w:eastAsia="en-US"/>
        </w:rPr>
        <w:t xml:space="preserve">приликом подношења захтева </w:t>
      </w:r>
      <w:r w:rsidRPr="00E24F5A">
        <w:rPr>
          <w:rFonts w:eastAsia="TimesNewRomanPSMT"/>
          <w:lang w:val="en-GB" w:eastAsia="en-US"/>
        </w:rPr>
        <w:t xml:space="preserve"> на </w:t>
      </w:r>
      <w:r w:rsidRPr="00E24F5A">
        <w:rPr>
          <w:rFonts w:eastAsia="TimesNewRomanPSMT"/>
          <w:lang w:val="sr-Cyrl-RS" w:eastAsia="en-US"/>
        </w:rPr>
        <w:t xml:space="preserve">одређени </w:t>
      </w:r>
      <w:r w:rsidRPr="00E24F5A">
        <w:rPr>
          <w:rFonts w:eastAsia="TimesNewRomanPSMT"/>
          <w:lang w:val="en-GB" w:eastAsia="en-US"/>
        </w:rPr>
        <w:t xml:space="preserve">рачун буџета Републике Србије уплати таксу </w:t>
      </w:r>
      <w:r w:rsidRPr="00E24F5A">
        <w:rPr>
          <w:rFonts w:eastAsia="TimesNewRomanPSMT"/>
          <w:lang w:val="sr-Cyrl-RS" w:eastAsia="en-US"/>
        </w:rPr>
        <w:t>у износу прописаном чланом 156. Закона о јавним набавкама, у износу од 120.000,00 динара, као и да поступ</w:t>
      </w:r>
      <w:r w:rsidR="00102E4A">
        <w:rPr>
          <w:rFonts w:eastAsia="TimesNewRomanPSMT"/>
          <w:lang w:val="sr-Cyrl-RS" w:eastAsia="en-US"/>
        </w:rPr>
        <w:t>и у свему сагласно путству о уп</w:t>
      </w:r>
      <w:r w:rsidRPr="00E24F5A">
        <w:rPr>
          <w:rFonts w:eastAsia="TimesNewRomanPSMT"/>
          <w:lang w:val="sr-Cyrl-RS" w:eastAsia="en-US"/>
        </w:rPr>
        <w:t>л</w:t>
      </w:r>
      <w:r w:rsidR="00102E4A">
        <w:rPr>
          <w:rFonts w:eastAsia="TimesNewRomanPSMT"/>
          <w:lang w:val="sr-Cyrl-RS" w:eastAsia="en-US"/>
        </w:rPr>
        <w:t>а</w:t>
      </w:r>
      <w:r w:rsidRPr="00E24F5A">
        <w:rPr>
          <w:rFonts w:eastAsia="TimesNewRomanPSMT"/>
          <w:lang w:val="sr-Cyrl-RS" w:eastAsia="en-US"/>
        </w:rPr>
        <w:t>ти републичке административне таксе који се налази на сајту Републичке комисије за заштиту права у поступцима јавних набавки.</w:t>
      </w:r>
    </w:p>
    <w:p w:rsidR="00EB0B54" w:rsidRPr="00E24F5A" w:rsidRDefault="00EB0B54" w:rsidP="00EB0B54">
      <w:pPr>
        <w:jc w:val="both"/>
        <w:rPr>
          <w:rFonts w:eastAsia="TimesNewRomanPSMT"/>
          <w:lang w:val="sr-Cyrl-RS"/>
        </w:rPr>
      </w:pPr>
    </w:p>
    <w:p w:rsidR="00EB0B54" w:rsidRPr="00A56F98" w:rsidRDefault="00EB0B54" w:rsidP="00EB0B54">
      <w:pPr>
        <w:ind w:firstLine="708"/>
        <w:contextualSpacing/>
        <w:jc w:val="both"/>
        <w:rPr>
          <w:rFonts w:eastAsia="TimesNewRomanPSMT"/>
          <w:b/>
          <w:i/>
          <w:lang w:val="sr-Cyrl-RS" w:eastAsia="en-US"/>
        </w:rPr>
      </w:pPr>
      <w:r w:rsidRPr="00A56F98">
        <w:rPr>
          <w:rFonts w:eastAsia="TimesNewRomanPSMT"/>
          <w:b/>
          <w:i/>
          <w:lang w:val="sr-Cyrl-RS" w:eastAsia="en-US"/>
        </w:rPr>
        <w:t>УПУТСТВО О УПЛАТИ ТАКСЕ ЗА ПОДНОШЕЊЕ ЗАХТЕВА ЗА ЗАШТИТУ ПРАВА</w:t>
      </w:r>
    </w:p>
    <w:p w:rsidR="00EB0B54" w:rsidRPr="00E24F5A" w:rsidRDefault="00EB0B54" w:rsidP="00EB0B54">
      <w:pPr>
        <w:ind w:firstLine="708"/>
        <w:contextualSpacing/>
        <w:jc w:val="both"/>
        <w:rPr>
          <w:rFonts w:eastAsia="TimesNewRomanPSMT"/>
          <w:lang w:val="sr-Cyrl-RS" w:eastAsia="en-US"/>
        </w:rPr>
      </w:pPr>
    </w:p>
    <w:p w:rsidR="00EB0B54" w:rsidRPr="00E24F5A" w:rsidRDefault="00EB0B54" w:rsidP="00EB0B54">
      <w:pPr>
        <w:ind w:firstLine="708"/>
        <w:contextualSpacing/>
        <w:jc w:val="both"/>
        <w:rPr>
          <w:rFonts w:eastAsia="TimesNewRomanPSMT"/>
          <w:lang w:val="sr-Cyrl-RS" w:eastAsia="en-US"/>
        </w:rPr>
      </w:pPr>
      <w:r w:rsidRPr="00E24F5A">
        <w:rPr>
          <w:rFonts w:eastAsia="TimesNewRomanPSMT"/>
          <w:lang w:val="sr-Cyrl-RS" w:eastAsia="en-US"/>
        </w:rPr>
        <w:t>Као доказ о уплати таксе прихватиће се:</w:t>
      </w:r>
    </w:p>
    <w:p w:rsidR="00EB0B54" w:rsidRPr="00E24F5A" w:rsidRDefault="00EB0B54" w:rsidP="009B059B">
      <w:pPr>
        <w:numPr>
          <w:ilvl w:val="0"/>
          <w:numId w:val="8"/>
        </w:numPr>
        <w:jc w:val="both"/>
        <w:rPr>
          <w:rFonts w:eastAsia="TimesNewRomanPSMT"/>
          <w:lang w:val="sr-Cyrl-RS" w:eastAsia="en-US"/>
        </w:rPr>
      </w:pPr>
      <w:r w:rsidRPr="00E24F5A">
        <w:rPr>
          <w:rFonts w:eastAsia="TimesNewRomanPSMT"/>
          <w:b/>
          <w:lang w:val="sr-Cyrl-RS" w:eastAsia="en-US"/>
        </w:rPr>
        <w:t xml:space="preserve">Потврда о извршеној уплати таксе </w:t>
      </w:r>
      <w:r w:rsidRPr="00E24F5A">
        <w:rPr>
          <w:rFonts w:eastAsia="TimesNewRomanPSMT"/>
          <w:lang w:val="sr-Cyrl-RS" w:eastAsia="en-US"/>
        </w:rPr>
        <w:t>из члана 156. ЗЈН која садржи следеће елементе:</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t>да буде издата од стране банке (поште) и да садржи печат банке (поште);</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lastRenderedPageBreak/>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и датум извршења налога;</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t>износ таксе у висини од 120.000,00 динара;</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t>број рачуна буџета: 840-30678845-06;</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t>шифру плаћања 153 или 253;</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t>позив на број: подаци о броју или ознаци јавне набавке поводом које се подноси захтев за заштиту права;</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t xml:space="preserve">сврха: такса за ЗЗП; назив наручиоца; број или ознака јавне набавке поводом које се подноси захтев за заштиту права; </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t>корисник: Буџет Републике Србије;</w:t>
      </w:r>
    </w:p>
    <w:p w:rsidR="00EB0B54" w:rsidRPr="00E24F5A" w:rsidRDefault="00EB0B54" w:rsidP="009B059B">
      <w:pPr>
        <w:numPr>
          <w:ilvl w:val="0"/>
          <w:numId w:val="9"/>
        </w:numPr>
        <w:jc w:val="both"/>
        <w:rPr>
          <w:rFonts w:eastAsia="TimesNewRomanPSMT"/>
          <w:lang w:val="sr-Cyrl-RS" w:eastAsia="en-US"/>
        </w:rPr>
      </w:pPr>
      <w:r w:rsidRPr="00E24F5A">
        <w:rPr>
          <w:rFonts w:eastAsia="TimesNewRomanPSMT"/>
          <w:lang w:val="sr-Cyrl-RS" w:eastAsia="en-US"/>
        </w:rPr>
        <w:t>назив уплатиоца, односно назив подносиоца захтева за заштиту права за којег је извршена уплата таксе;</w:t>
      </w:r>
    </w:p>
    <w:p w:rsidR="00EB0B54" w:rsidRPr="00E24F5A" w:rsidRDefault="00EB0B54" w:rsidP="00EB0B54">
      <w:pPr>
        <w:ind w:left="1068"/>
        <w:jc w:val="both"/>
        <w:rPr>
          <w:rFonts w:eastAsia="TimesNewRomanPSMT"/>
          <w:bCs/>
          <w:lang w:val="sr-Cyrl-RS"/>
        </w:rPr>
      </w:pPr>
      <w:r w:rsidRPr="00E24F5A">
        <w:rPr>
          <w:rFonts w:eastAsia="TimesNewRomanPSMT"/>
          <w:bCs/>
          <w:lang w:val="sr-Cyrl-RS"/>
        </w:rPr>
        <w:t>(10) потпис овлашћеног лица банке (поште).</w:t>
      </w:r>
    </w:p>
    <w:p w:rsidR="00EB0B54" w:rsidRPr="00E24F5A" w:rsidRDefault="00EB0B54" w:rsidP="00EB0B54">
      <w:pPr>
        <w:ind w:left="1068"/>
        <w:jc w:val="both"/>
        <w:rPr>
          <w:rFonts w:eastAsia="TimesNewRomanPSMT"/>
          <w:bCs/>
          <w:lang w:val="sr-Cyrl-RS"/>
        </w:rPr>
      </w:pPr>
    </w:p>
    <w:p w:rsidR="00EB0B54" w:rsidRPr="00E24F5A" w:rsidRDefault="00EB0B54" w:rsidP="009B059B">
      <w:pPr>
        <w:numPr>
          <w:ilvl w:val="0"/>
          <w:numId w:val="8"/>
        </w:numPr>
        <w:jc w:val="both"/>
        <w:rPr>
          <w:rFonts w:eastAsia="TimesNewRomanPSMT"/>
          <w:lang w:val="sr-Cyrl-RS" w:eastAsia="en-US"/>
        </w:rPr>
      </w:pPr>
      <w:r w:rsidRPr="00E24F5A">
        <w:rPr>
          <w:rFonts w:eastAsia="TimesNewRomanPSMT"/>
          <w:b/>
          <w:lang w:val="sr-Cyrl-RS" w:eastAsia="en-US"/>
        </w:rPr>
        <w:t xml:space="preserve">Налог за уплату, </w:t>
      </w:r>
      <w:r w:rsidRPr="00E24F5A">
        <w:rPr>
          <w:rFonts w:eastAsia="TimesNewRomanPSMT"/>
          <w:lang w:val="sr-Cyrl-RS" w:eastAsia="en-US"/>
        </w:rPr>
        <w:t>први примерак, оверен потписом овлашћеног лица и печатом банке или поште, који садржи и друге елементе из потврде о извршеној уплати  таксе наведене под тачком 1.</w:t>
      </w:r>
    </w:p>
    <w:p w:rsidR="002319FF" w:rsidRPr="00305BF8" w:rsidRDefault="002319FF" w:rsidP="00EB0B54">
      <w:pPr>
        <w:suppressAutoHyphens/>
        <w:spacing w:line="100" w:lineRule="atLeast"/>
        <w:jc w:val="both"/>
        <w:rPr>
          <w:rFonts w:eastAsia="Arial Unicode MS"/>
          <w:b/>
          <w:bCs/>
          <w:color w:val="FF0000"/>
          <w:kern w:val="1"/>
          <w:lang w:val="sr-Cyrl-RS" w:eastAsia="ar-SA"/>
        </w:rPr>
      </w:pPr>
    </w:p>
    <w:p w:rsidR="00EB0B54" w:rsidRPr="005B11ED" w:rsidRDefault="00A56F98" w:rsidP="00EB0B54">
      <w:pPr>
        <w:suppressAutoHyphens/>
        <w:spacing w:line="100" w:lineRule="atLeast"/>
        <w:jc w:val="both"/>
        <w:rPr>
          <w:rFonts w:eastAsia="Arial Unicode MS"/>
          <w:b/>
          <w:i/>
          <w:color w:val="000000"/>
          <w:kern w:val="1"/>
          <w:lang w:eastAsia="ar-SA"/>
        </w:rPr>
      </w:pPr>
      <w:r>
        <w:rPr>
          <w:rFonts w:eastAsia="Arial Unicode MS"/>
          <w:b/>
          <w:i/>
          <w:iCs/>
          <w:color w:val="000000"/>
          <w:kern w:val="1"/>
          <w:lang w:val="sr-Cyrl-RS" w:eastAsia="ar-SA"/>
        </w:rPr>
        <w:t xml:space="preserve">       </w:t>
      </w:r>
      <w:r w:rsidRPr="005B11ED">
        <w:rPr>
          <w:rFonts w:eastAsia="Arial Unicode MS"/>
          <w:b/>
          <w:i/>
          <w:iCs/>
          <w:color w:val="000000"/>
          <w:kern w:val="1"/>
          <w:lang w:val="sr-Cyrl-RS" w:eastAsia="ar-SA"/>
        </w:rPr>
        <w:t>17</w:t>
      </w:r>
      <w:r w:rsidR="00EB0B54" w:rsidRPr="005B11ED">
        <w:rPr>
          <w:rFonts w:eastAsia="Arial Unicode MS"/>
          <w:b/>
          <w:i/>
          <w:iCs/>
          <w:color w:val="000000"/>
          <w:kern w:val="1"/>
          <w:lang w:val="sr-Cyrl-RS" w:eastAsia="ar-SA"/>
        </w:rPr>
        <w:t xml:space="preserve">.  </w:t>
      </w:r>
      <w:r w:rsidR="00EB0B54" w:rsidRPr="005B11ED">
        <w:rPr>
          <w:rFonts w:eastAsia="Arial Unicode MS"/>
          <w:b/>
          <w:i/>
          <w:color w:val="000000"/>
          <w:kern w:val="1"/>
          <w:lang w:eastAsia="ar-SA"/>
        </w:rPr>
        <w:t xml:space="preserve">РОК У КОЈЕМ ЋЕ </w:t>
      </w:r>
      <w:r w:rsidR="00102E4A">
        <w:rPr>
          <w:rFonts w:eastAsia="Arial Unicode MS"/>
          <w:b/>
          <w:i/>
          <w:color w:val="000000"/>
          <w:kern w:val="1"/>
          <w:lang w:val="sr-Cyrl-RS" w:eastAsia="ar-SA"/>
        </w:rPr>
        <w:t xml:space="preserve">УГОВОР </w:t>
      </w:r>
      <w:r w:rsidR="00EB0B54" w:rsidRPr="005B11ED">
        <w:rPr>
          <w:rFonts w:eastAsia="Arial Unicode MS"/>
          <w:b/>
          <w:i/>
          <w:color w:val="000000"/>
          <w:kern w:val="1"/>
          <w:lang w:eastAsia="ar-SA"/>
        </w:rPr>
        <w:t>БИТИ ЗАКЉУЧЕН</w:t>
      </w:r>
    </w:p>
    <w:p w:rsidR="006224E8" w:rsidRPr="005B11ED" w:rsidRDefault="006224E8" w:rsidP="00EB0B54">
      <w:pPr>
        <w:suppressAutoHyphens/>
        <w:spacing w:line="100" w:lineRule="atLeast"/>
        <w:ind w:firstLine="708"/>
        <w:jc w:val="both"/>
        <w:rPr>
          <w:rFonts w:eastAsia="Arial Unicode MS"/>
          <w:color w:val="000000"/>
          <w:kern w:val="1"/>
          <w:lang w:val="sr-Cyrl-RS" w:eastAsia="ar-SA"/>
        </w:rPr>
      </w:pPr>
    </w:p>
    <w:p w:rsidR="00102E4A" w:rsidRPr="00102E4A" w:rsidRDefault="00102E4A" w:rsidP="00102E4A">
      <w:pPr>
        <w:suppressAutoHyphens/>
        <w:spacing w:line="100" w:lineRule="atLeast"/>
        <w:ind w:firstLine="708"/>
        <w:jc w:val="both"/>
        <w:rPr>
          <w:rFonts w:eastAsia="Arial Unicode MS"/>
          <w:color w:val="000000"/>
          <w:kern w:val="1"/>
          <w:lang w:val="sr-Cyrl-RS" w:eastAsia="ar-SA"/>
        </w:rPr>
      </w:pPr>
      <w:r w:rsidRPr="00102E4A">
        <w:rPr>
          <w:rFonts w:eastAsia="Arial Unicode MS"/>
          <w:color w:val="000000"/>
          <w:kern w:val="1"/>
          <w:lang w:val="en-US" w:eastAsia="ar-SA"/>
        </w:rPr>
        <w:t xml:space="preserve">Уговор о јавној набавци </w:t>
      </w:r>
      <w:r w:rsidRPr="00102E4A">
        <w:rPr>
          <w:rFonts w:eastAsia="Arial Unicode MS"/>
          <w:kern w:val="1"/>
          <w:lang w:val="en-US" w:eastAsia="ar-SA"/>
        </w:rPr>
        <w:t xml:space="preserve">ће бити </w:t>
      </w:r>
      <w:r w:rsidRPr="00102E4A">
        <w:rPr>
          <w:rFonts w:eastAsia="Arial Unicode MS"/>
          <w:kern w:val="1"/>
          <w:lang w:val="sr-Cyrl-RS" w:eastAsia="ar-SA"/>
        </w:rPr>
        <w:t>достављен</w:t>
      </w:r>
      <w:r w:rsidRPr="00102E4A">
        <w:rPr>
          <w:rFonts w:eastAsia="Arial Unicode MS"/>
          <w:color w:val="000000"/>
          <w:kern w:val="1"/>
          <w:lang w:val="sr-Cyrl-RS" w:eastAsia="ar-SA"/>
        </w:rPr>
        <w:t xml:space="preserve"> понуђачу</w:t>
      </w:r>
      <w:r w:rsidRPr="00102E4A">
        <w:rPr>
          <w:rFonts w:eastAsia="Arial Unicode MS"/>
          <w:color w:val="000000"/>
          <w:kern w:val="1"/>
          <w:lang w:val="en-US" w:eastAsia="ar-SA"/>
        </w:rPr>
        <w:t xml:space="preserve"> којем је додељен уговор у року од 8 дана од дана протека рока за подношење захт</w:t>
      </w:r>
      <w:r w:rsidRPr="00102E4A">
        <w:rPr>
          <w:rFonts w:eastAsia="Arial Unicode MS"/>
          <w:color w:val="000000"/>
          <w:kern w:val="1"/>
          <w:lang w:val="sr-Cyrl-CS" w:eastAsia="ar-SA"/>
        </w:rPr>
        <w:t>е</w:t>
      </w:r>
      <w:r w:rsidRPr="00102E4A">
        <w:rPr>
          <w:rFonts w:eastAsia="Arial Unicode MS"/>
          <w:color w:val="000000"/>
          <w:kern w:val="1"/>
          <w:lang w:val="en-US" w:eastAsia="ar-SA"/>
        </w:rPr>
        <w:t xml:space="preserve">ва за заштиту права из члана 149. Закона. </w:t>
      </w:r>
    </w:p>
    <w:p w:rsidR="00102E4A" w:rsidRPr="00102E4A" w:rsidRDefault="00102E4A" w:rsidP="00455C44">
      <w:pPr>
        <w:suppressAutoHyphens/>
        <w:spacing w:line="100" w:lineRule="atLeast"/>
        <w:jc w:val="both"/>
        <w:rPr>
          <w:rFonts w:eastAsia="Arial Unicode MS"/>
          <w:color w:val="000000"/>
          <w:kern w:val="1"/>
          <w:lang w:val="sr-Cyrl-RS" w:eastAsia="ar-SA"/>
        </w:rPr>
      </w:pPr>
      <w:r w:rsidRPr="00102E4A">
        <w:rPr>
          <w:rFonts w:eastAsia="Arial Unicode MS"/>
          <w:color w:val="000000"/>
          <w:kern w:val="1"/>
          <w:lang w:val="sr-Cyrl-RS" w:eastAsia="ar-SA"/>
        </w:rPr>
        <w:t xml:space="preserve">           </w:t>
      </w:r>
      <w:r w:rsidRPr="00102E4A">
        <w:rPr>
          <w:rFonts w:eastAsia="Arial Unicode MS"/>
          <w:color w:val="000000"/>
          <w:kern w:val="1"/>
          <w:lang w:val="en-US" w:eastAsia="ar-SA"/>
        </w:rPr>
        <w:t>У случају да је поднета само једна понуда наручилац може закључити уговор пре истека рока за подношење захт</w:t>
      </w:r>
      <w:r w:rsidRPr="00102E4A">
        <w:rPr>
          <w:rFonts w:eastAsia="Arial Unicode MS"/>
          <w:color w:val="000000"/>
          <w:kern w:val="1"/>
          <w:lang w:val="sr-Cyrl-RS" w:eastAsia="ar-SA"/>
        </w:rPr>
        <w:t>е</w:t>
      </w:r>
      <w:r w:rsidRPr="00102E4A">
        <w:rPr>
          <w:rFonts w:eastAsia="Arial Unicode MS"/>
          <w:color w:val="000000"/>
          <w:kern w:val="1"/>
          <w:lang w:val="en-US" w:eastAsia="ar-SA"/>
        </w:rPr>
        <w:t xml:space="preserve">ва за заштиту права, у складу са чланом 112. </w:t>
      </w:r>
      <w:r w:rsidRPr="00102E4A">
        <w:rPr>
          <w:rFonts w:eastAsia="Arial Unicode MS"/>
          <w:color w:val="000000"/>
          <w:kern w:val="1"/>
          <w:lang w:val="sr-Cyrl-RS" w:eastAsia="ar-SA"/>
        </w:rPr>
        <w:t>с</w:t>
      </w:r>
      <w:r w:rsidRPr="00102E4A">
        <w:rPr>
          <w:rFonts w:eastAsia="Arial Unicode MS"/>
          <w:color w:val="000000"/>
          <w:kern w:val="1"/>
          <w:lang w:val="en-US" w:eastAsia="ar-SA"/>
        </w:rPr>
        <w:t xml:space="preserve">тав 2. </w:t>
      </w:r>
      <w:r w:rsidRPr="00102E4A">
        <w:rPr>
          <w:rFonts w:eastAsia="Arial Unicode MS"/>
          <w:color w:val="000000"/>
          <w:kern w:val="1"/>
          <w:lang w:val="sr-Cyrl-RS" w:eastAsia="ar-SA"/>
        </w:rPr>
        <w:t>т</w:t>
      </w:r>
      <w:r w:rsidRPr="00102E4A">
        <w:rPr>
          <w:rFonts w:eastAsia="Arial Unicode MS"/>
          <w:color w:val="000000"/>
          <w:kern w:val="1"/>
          <w:lang w:val="en-US" w:eastAsia="ar-SA"/>
        </w:rPr>
        <w:t>ачка 5) Закона</w:t>
      </w:r>
      <w:r w:rsidR="00455C44">
        <w:rPr>
          <w:rFonts w:eastAsia="Arial Unicode MS"/>
          <w:color w:val="000000"/>
          <w:kern w:val="1"/>
          <w:lang w:val="sr-Cyrl-RS" w:eastAsia="ar-SA"/>
        </w:rPr>
        <w:t>.</w:t>
      </w:r>
    </w:p>
    <w:p w:rsidR="000A6E3D" w:rsidRPr="00BD4B59" w:rsidRDefault="000A6E3D" w:rsidP="000A6E3D">
      <w:pPr>
        <w:autoSpaceDE w:val="0"/>
        <w:autoSpaceDN w:val="0"/>
        <w:adjustRightInd w:val="0"/>
        <w:ind w:firstLine="720"/>
        <w:jc w:val="both"/>
        <w:rPr>
          <w:bCs/>
          <w:lang w:val="sr-Cyrl-RS"/>
        </w:rPr>
      </w:pPr>
      <w:r w:rsidRPr="00BD4B59">
        <w:rPr>
          <w:color w:val="000000"/>
        </w:rPr>
        <w:t>Наручилац може, на основу члана 115. Закона о јавним набавкама, након закључења уговора без спровођења поступка јавне набавке, повећати обим предмета набавке највише до 5% од укупне</w:t>
      </w:r>
      <w:r>
        <w:rPr>
          <w:color w:val="000000"/>
          <w:lang w:val="sr-Cyrl-RS"/>
        </w:rPr>
        <w:t xml:space="preserve"> </w:t>
      </w:r>
      <w:r w:rsidRPr="00BD4B59">
        <w:rPr>
          <w:color w:val="000000"/>
        </w:rPr>
        <w:t>вредности закљученог уговора, уколико за то постоје разлози.</w:t>
      </w:r>
    </w:p>
    <w:p w:rsidR="000A6E3D" w:rsidRDefault="00284C49" w:rsidP="001B2F4A">
      <w:pPr>
        <w:tabs>
          <w:tab w:val="left" w:pos="6071"/>
        </w:tabs>
        <w:jc w:val="both"/>
        <w:rPr>
          <w:lang w:val="en-US"/>
        </w:rPr>
      </w:pPr>
      <w:r>
        <w:rPr>
          <w:lang w:val="en-US"/>
        </w:rPr>
        <w:t xml:space="preserve"> </w:t>
      </w:r>
      <w:r>
        <w:rPr>
          <w:lang w:val="en-US"/>
        </w:rPr>
        <w:tab/>
      </w:r>
    </w:p>
    <w:p w:rsidR="00641226" w:rsidRPr="00641226" w:rsidRDefault="00641226" w:rsidP="00284C49">
      <w:pPr>
        <w:tabs>
          <w:tab w:val="left" w:pos="6071"/>
        </w:tabs>
        <w:jc w:val="right"/>
        <w:rPr>
          <w:b/>
          <w:lang w:val="sr-Cyrl-RS"/>
        </w:rPr>
      </w:pPr>
      <w:r>
        <w:rPr>
          <w:lang w:val="sr-Cyrl-RS"/>
        </w:rPr>
        <w:t xml:space="preserve">                                                                                    </w:t>
      </w:r>
      <w:r w:rsidR="00284C49">
        <w:rPr>
          <w:noProof/>
          <w:lang w:val="en-US" w:eastAsia="en-US"/>
        </w:rPr>
        <w:drawing>
          <wp:inline distT="0" distB="0" distL="0" distR="0">
            <wp:extent cx="2854325" cy="162002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292" cy="1621706"/>
                    </a:xfrm>
                    <a:prstGeom prst="rect">
                      <a:avLst/>
                    </a:prstGeom>
                    <a:noFill/>
                    <a:ln>
                      <a:noFill/>
                    </a:ln>
                  </pic:spPr>
                </pic:pic>
              </a:graphicData>
            </a:graphic>
          </wp:inline>
        </w:drawing>
      </w:r>
      <w:r>
        <w:rPr>
          <w:lang w:val="sr-Cyrl-RS"/>
        </w:rPr>
        <w:t xml:space="preserve">               </w:t>
      </w:r>
    </w:p>
    <w:p w:rsidR="00641226" w:rsidRPr="00641226" w:rsidRDefault="00641226" w:rsidP="00F33E10">
      <w:pPr>
        <w:jc w:val="both"/>
        <w:rPr>
          <w:bCs/>
          <w:lang w:val="sr-Cyrl-RS"/>
        </w:rPr>
      </w:pPr>
      <w:r w:rsidRPr="00641226">
        <w:rPr>
          <w:bCs/>
          <w:lang w:val="sr-Cyrl-RS"/>
        </w:rPr>
        <w:tab/>
      </w:r>
    </w:p>
    <w:p w:rsidR="001B2F4A" w:rsidRPr="00641226" w:rsidRDefault="00641226" w:rsidP="00284C49">
      <w:pPr>
        <w:tabs>
          <w:tab w:val="left" w:pos="6071"/>
        </w:tabs>
        <w:jc w:val="both"/>
        <w:rPr>
          <w:b/>
          <w:lang w:val="sr-Cyrl-RS"/>
        </w:rPr>
      </w:pPr>
      <w:r w:rsidRPr="00641226">
        <w:rPr>
          <w:bCs/>
          <w:lang w:val="sr-Cyrl-RS"/>
        </w:rPr>
        <w:t xml:space="preserve">             </w:t>
      </w:r>
      <w:r w:rsidR="001B2F4A">
        <w:rPr>
          <w:bCs/>
          <w:lang w:val="sr-Cyrl-RS"/>
        </w:rPr>
        <w:t xml:space="preserve">                                                                                      </w:t>
      </w:r>
    </w:p>
    <w:p w:rsidR="00641226" w:rsidRPr="00641226" w:rsidRDefault="00641226" w:rsidP="00641226">
      <w:pPr>
        <w:jc w:val="both"/>
        <w:rPr>
          <w:bCs/>
          <w:lang w:val="sr-Cyrl-RS"/>
        </w:rPr>
      </w:pPr>
    </w:p>
    <w:p w:rsidR="00641226" w:rsidRPr="00641226" w:rsidRDefault="00641226" w:rsidP="00641226">
      <w:pPr>
        <w:jc w:val="both"/>
        <w:rPr>
          <w:i/>
          <w:sz w:val="20"/>
          <w:szCs w:val="20"/>
          <w:lang w:val="sr-Cyrl-RS"/>
        </w:rPr>
      </w:pPr>
      <w:bookmarkStart w:id="0" w:name="_GoBack"/>
      <w:bookmarkEnd w:id="0"/>
    </w:p>
    <w:p w:rsidR="00641226" w:rsidRPr="00641226" w:rsidRDefault="00641226" w:rsidP="00641226">
      <w:pPr>
        <w:jc w:val="both"/>
        <w:rPr>
          <w:i/>
          <w:sz w:val="20"/>
          <w:szCs w:val="20"/>
          <w:lang w:val="sr-Cyrl-RS"/>
        </w:rPr>
      </w:pPr>
      <w:r w:rsidRPr="00641226">
        <w:rPr>
          <w:i/>
          <w:sz w:val="20"/>
          <w:szCs w:val="20"/>
        </w:rPr>
        <w:t xml:space="preserve"> </w:t>
      </w:r>
    </w:p>
    <w:sectPr w:rsidR="00641226" w:rsidRPr="00641226" w:rsidSect="00A80649">
      <w:footerReference w:type="default" r:id="rId16"/>
      <w:pgSz w:w="11906" w:h="16838"/>
      <w:pgMar w:top="851" w:right="1247" w:bottom="851" w:left="1247" w:header="703"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9C" w:rsidRDefault="000E6F9C" w:rsidP="00542C32">
      <w:r>
        <w:separator/>
      </w:r>
    </w:p>
  </w:endnote>
  <w:endnote w:type="continuationSeparator" w:id="0">
    <w:p w:rsidR="000E6F9C" w:rsidRDefault="000E6F9C" w:rsidP="0054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nt329">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hianti Win95BT">
    <w:altName w:val="Century Gothic"/>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6F" w:rsidRDefault="00252B6F">
    <w:pPr>
      <w:pStyle w:val="Footer"/>
    </w:pPr>
    <w:r>
      <w:ptab w:relativeTo="margin" w:alignment="center" w:leader="none"/>
    </w:r>
    <w:sdt>
      <w:sdt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d w:val="1217015600"/>
        <w:docPartObj>
          <w:docPartGallery w:val="Page Numbers (Bottom of Page)"/>
          <w:docPartUnique/>
        </w:docPartObj>
      </w:sdtPr>
      <w:sdtEndPr/>
      <w:sdtContent>
        <w:sdt>
          <w:sdt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d w:val="-1582206144"/>
            <w:docPartObj>
              <w:docPartGallery w:val="Page Numbers (Top of Page)"/>
              <w:docPartUnique/>
            </w:docPartObj>
          </w:sdtPr>
          <w:sdtEndPr/>
          <w:sdtContent>
            <w:r w:rsidRPr="00114F3D">
              <w:rPr>
                <w:b/>
                <w:color w:val="1F497D"/>
                <w:sz w:val="22"/>
                <w:szCs w:val="22"/>
                <w:lang w:val="sr-Cyrl-R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Конкурсна документација у отвореном поступку за </w:t>
            </w:r>
            <w:r>
              <w:rPr>
                <w:b/>
                <w:color w:val="1F497D"/>
                <w:sz w:val="22"/>
                <w:szCs w:val="2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w:t>
            </w:r>
            <w:r>
              <w:rPr>
                <w:b/>
                <w:color w:val="1F497D"/>
                <w:sz w:val="22"/>
                <w:szCs w:val="22"/>
                <w:lang w:val="sr-Cyrl-R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Н 91</w:t>
            </w:r>
            <w:r w:rsidRPr="00F22BD5">
              <w:rPr>
                <w:b/>
                <w:color w:val="1F497D"/>
                <w:sz w:val="22"/>
                <w:szCs w:val="22"/>
                <w:lang w:val="sr-Cyrl-R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А/2020</w:t>
            </w:r>
            <w:r>
              <w:rPr>
                <w:b/>
                <w:color w:val="1F497D"/>
                <w:sz w:val="22"/>
                <w:szCs w:val="22"/>
                <w:lang w:val="sr-Cyrl-R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63679">
              <w:rPr>
                <w:b/>
                <w:lang w:val="sr-Cyrl-R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Страна</w:t>
            </w:r>
            <w:r w:rsidRPr="00863679">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63679">
              <w:rPr>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begin"/>
            </w:r>
            <w:r w:rsidRPr="00863679">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nstrText xml:space="preserve"> PAGE </w:instrText>
            </w:r>
            <w:r w:rsidRPr="00863679">
              <w:rPr>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separate"/>
            </w:r>
            <w:r w:rsidR="00284C49">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3</w:t>
            </w:r>
            <w:r w:rsidRPr="00863679">
              <w:rPr>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end"/>
            </w:r>
            <w:r w:rsidRPr="00863679">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63679">
              <w:rPr>
                <w:b/>
                <w:lang w:val="sr-Cyrl-R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од</w:t>
            </w:r>
            <w:r w:rsidRPr="00863679">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63679">
              <w:rPr>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begin"/>
            </w:r>
            <w:r w:rsidRPr="00863679">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nstrText xml:space="preserve"> NUMPAGES  </w:instrText>
            </w:r>
            <w:r w:rsidRPr="00863679">
              <w:rPr>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separate"/>
            </w:r>
            <w:r w:rsidR="00284C49">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65</w:t>
            </w:r>
            <w:r w:rsidRPr="00863679">
              <w:rPr>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end"/>
            </w:r>
          </w:sdtContent>
        </w:sdt>
      </w:sdtContent>
    </w:sdt>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t xml:space="preserve"> </w:t>
    </w:r>
    <w:r>
      <w:ptab w:relativeTo="margin" w:alignment="right" w:leader="none"/>
    </w:r>
    <w: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9C" w:rsidRDefault="000E6F9C" w:rsidP="00542C32">
      <w:r>
        <w:separator/>
      </w:r>
    </w:p>
  </w:footnote>
  <w:footnote w:type="continuationSeparator" w:id="0">
    <w:p w:rsidR="000E6F9C" w:rsidRDefault="000E6F9C" w:rsidP="00542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481CA832"/>
    <w:name w:val="WW8Num4"/>
    <w:lvl w:ilvl="0">
      <w:start w:val="1"/>
      <w:numFmt w:val="decimal"/>
      <w:lvlText w:val="%1)"/>
      <w:lvlJc w:val="left"/>
      <w:pPr>
        <w:tabs>
          <w:tab w:val="num" w:pos="1620"/>
        </w:tabs>
        <w:ind w:left="23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6">
    <w:nsid w:val="0144379D"/>
    <w:multiLevelType w:val="hybridMultilevel"/>
    <w:tmpl w:val="E3D88B9E"/>
    <w:lvl w:ilvl="0" w:tplc="23CA43B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110FE0"/>
    <w:multiLevelType w:val="hybridMultilevel"/>
    <w:tmpl w:val="577E0FC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69F3B94"/>
    <w:multiLevelType w:val="multilevel"/>
    <w:tmpl w:val="089C8A98"/>
    <w:lvl w:ilvl="0">
      <w:start w:val="2"/>
      <w:numFmt w:val="decimal"/>
      <w:lvlText w:val="%1."/>
      <w:lvlJc w:val="left"/>
      <w:pPr>
        <w:ind w:left="5322" w:hanging="360"/>
      </w:pPr>
      <w:rPr>
        <w:rFonts w:hint="default"/>
        <w:b/>
        <w:sz w:val="24"/>
        <w:szCs w:val="24"/>
      </w:rPr>
    </w:lvl>
    <w:lvl w:ilvl="1">
      <w:start w:val="1"/>
      <w:numFmt w:val="decimal"/>
      <w:isLgl/>
      <w:lvlText w:val="%1.%2."/>
      <w:lvlJc w:val="left"/>
      <w:pPr>
        <w:ind w:left="6031" w:hanging="360"/>
      </w:pPr>
      <w:rPr>
        <w:rFonts w:hint="default"/>
      </w:rPr>
    </w:lvl>
    <w:lvl w:ilvl="2">
      <w:start w:val="1"/>
      <w:numFmt w:val="decimal"/>
      <w:isLgl/>
      <w:lvlText w:val="%1.%2.%3."/>
      <w:lvlJc w:val="left"/>
      <w:pPr>
        <w:ind w:left="5758" w:hanging="720"/>
      </w:pPr>
      <w:rPr>
        <w:rFonts w:hint="default"/>
      </w:rPr>
    </w:lvl>
    <w:lvl w:ilvl="3">
      <w:start w:val="1"/>
      <w:numFmt w:val="decimal"/>
      <w:isLgl/>
      <w:lvlText w:val="%1.%2.%3.%4."/>
      <w:lvlJc w:val="left"/>
      <w:pPr>
        <w:ind w:left="5758" w:hanging="720"/>
      </w:pPr>
      <w:rPr>
        <w:rFonts w:hint="default"/>
      </w:rPr>
    </w:lvl>
    <w:lvl w:ilvl="4">
      <w:start w:val="1"/>
      <w:numFmt w:val="decimal"/>
      <w:isLgl/>
      <w:lvlText w:val="%1.%2.%3.%4.%5."/>
      <w:lvlJc w:val="left"/>
      <w:pPr>
        <w:ind w:left="6118" w:hanging="1080"/>
      </w:pPr>
      <w:rPr>
        <w:rFonts w:hint="default"/>
      </w:rPr>
    </w:lvl>
    <w:lvl w:ilvl="5">
      <w:start w:val="1"/>
      <w:numFmt w:val="decimal"/>
      <w:isLgl/>
      <w:lvlText w:val="%1.%2.%3.%4.%5.%6."/>
      <w:lvlJc w:val="left"/>
      <w:pPr>
        <w:ind w:left="6118" w:hanging="1080"/>
      </w:pPr>
      <w:rPr>
        <w:rFonts w:hint="default"/>
      </w:rPr>
    </w:lvl>
    <w:lvl w:ilvl="6">
      <w:start w:val="1"/>
      <w:numFmt w:val="decimal"/>
      <w:isLgl/>
      <w:lvlText w:val="%1.%2.%3.%4.%5.%6.%7."/>
      <w:lvlJc w:val="left"/>
      <w:pPr>
        <w:ind w:left="6478" w:hanging="1440"/>
      </w:pPr>
      <w:rPr>
        <w:rFonts w:hint="default"/>
      </w:rPr>
    </w:lvl>
    <w:lvl w:ilvl="7">
      <w:start w:val="1"/>
      <w:numFmt w:val="decimal"/>
      <w:isLgl/>
      <w:lvlText w:val="%1.%2.%3.%4.%5.%6.%7.%8."/>
      <w:lvlJc w:val="left"/>
      <w:pPr>
        <w:ind w:left="6478" w:hanging="1440"/>
      </w:pPr>
      <w:rPr>
        <w:rFonts w:hint="default"/>
      </w:rPr>
    </w:lvl>
    <w:lvl w:ilvl="8">
      <w:start w:val="1"/>
      <w:numFmt w:val="decimal"/>
      <w:isLgl/>
      <w:lvlText w:val="%1.%2.%3.%4.%5.%6.%7.%8.%9."/>
      <w:lvlJc w:val="left"/>
      <w:pPr>
        <w:ind w:left="6838" w:hanging="1800"/>
      </w:pPr>
      <w:rPr>
        <w:rFonts w:hint="default"/>
      </w:rPr>
    </w:lvl>
  </w:abstractNum>
  <w:abstractNum w:abstractNumId="9">
    <w:nsid w:val="0A0921B9"/>
    <w:multiLevelType w:val="hybridMultilevel"/>
    <w:tmpl w:val="CE48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E0589F"/>
    <w:multiLevelType w:val="hybridMultilevel"/>
    <w:tmpl w:val="AFF6EB7E"/>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6131A0C"/>
    <w:multiLevelType w:val="hybridMultilevel"/>
    <w:tmpl w:val="38E07938"/>
    <w:lvl w:ilvl="0" w:tplc="F51E3B74">
      <w:start w:val="1"/>
      <w:numFmt w:val="decimal"/>
      <w:lvlText w:val="%1."/>
      <w:lvlJc w:val="left"/>
      <w:pPr>
        <w:ind w:left="720" w:hanging="360"/>
      </w:pPr>
      <w:rPr>
        <w:rFonts w:eastAsia="Arial Unicode M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8053A54"/>
    <w:multiLevelType w:val="hybridMultilevel"/>
    <w:tmpl w:val="CBA4103C"/>
    <w:lvl w:ilvl="0" w:tplc="77B00E1C">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1D7555FD"/>
    <w:multiLevelType w:val="hybridMultilevel"/>
    <w:tmpl w:val="91D8A670"/>
    <w:lvl w:ilvl="0" w:tplc="E26CFC8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208A7F52"/>
    <w:multiLevelType w:val="hybridMultilevel"/>
    <w:tmpl w:val="AC244B8E"/>
    <w:lvl w:ilvl="0" w:tplc="81D41DC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E06B8"/>
    <w:multiLevelType w:val="hybridMultilevel"/>
    <w:tmpl w:val="30383CF0"/>
    <w:lvl w:ilvl="0" w:tplc="ACB8AF5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CE62788"/>
    <w:multiLevelType w:val="hybridMultilevel"/>
    <w:tmpl w:val="FF6A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20535"/>
    <w:multiLevelType w:val="hybridMultilevel"/>
    <w:tmpl w:val="7DB64986"/>
    <w:lvl w:ilvl="0" w:tplc="5A94462C">
      <w:start w:val="4"/>
      <w:numFmt w:val="bullet"/>
      <w:lvlText w:val=""/>
      <w:lvlJc w:val="left"/>
      <w:pPr>
        <w:ind w:left="360" w:hanging="360"/>
      </w:pPr>
      <w:rPr>
        <w:rFonts w:ascii="Symbol" w:eastAsia="Times New Roman" w:hAnsi="Symbol"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9">
    <w:nsid w:val="3A395DA5"/>
    <w:multiLevelType w:val="hybridMultilevel"/>
    <w:tmpl w:val="2E32AC7A"/>
    <w:lvl w:ilvl="0" w:tplc="96AEF53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C14081F"/>
    <w:multiLevelType w:val="hybridMultilevel"/>
    <w:tmpl w:val="5C78E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2E6728"/>
    <w:multiLevelType w:val="hybridMultilevel"/>
    <w:tmpl w:val="4D900FFE"/>
    <w:lvl w:ilvl="0" w:tplc="4B2EA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EB42D4"/>
    <w:multiLevelType w:val="hybridMultilevel"/>
    <w:tmpl w:val="FAB46E12"/>
    <w:lvl w:ilvl="0" w:tplc="DA80FC4E">
      <w:start w:val="2"/>
      <w:numFmt w:val="bullet"/>
      <w:lvlText w:val=""/>
      <w:lvlJc w:val="left"/>
      <w:pPr>
        <w:ind w:left="1068" w:hanging="360"/>
      </w:pPr>
      <w:rPr>
        <w:rFonts w:ascii="Symbol" w:eastAsia="Arial Unicode MS" w:hAnsi="Symbol" w:cs="Times New Roman" w:hint="default"/>
        <w:b/>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3">
    <w:nsid w:val="41BC0704"/>
    <w:multiLevelType w:val="hybridMultilevel"/>
    <w:tmpl w:val="9D66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D4341"/>
    <w:multiLevelType w:val="hybridMultilevel"/>
    <w:tmpl w:val="2C0AE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57574A"/>
    <w:multiLevelType w:val="hybridMultilevel"/>
    <w:tmpl w:val="932686D0"/>
    <w:lvl w:ilvl="0" w:tplc="5A90CF4C">
      <w:start w:val="3"/>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5E5311D"/>
    <w:multiLevelType w:val="hybridMultilevel"/>
    <w:tmpl w:val="61764EEE"/>
    <w:lvl w:ilvl="0" w:tplc="71F8A4CA">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7DB6A27"/>
    <w:multiLevelType w:val="multilevel"/>
    <w:tmpl w:val="662E4A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8B74C9"/>
    <w:multiLevelType w:val="hybridMultilevel"/>
    <w:tmpl w:val="5BDEBC4E"/>
    <w:lvl w:ilvl="0" w:tplc="E5F43FD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542E264A"/>
    <w:multiLevelType w:val="multilevel"/>
    <w:tmpl w:val="39500E5E"/>
    <w:lvl w:ilvl="0">
      <w:start w:val="4"/>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582C519F"/>
    <w:multiLevelType w:val="multilevel"/>
    <w:tmpl w:val="C322A882"/>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31">
    <w:nsid w:val="5B9F36AC"/>
    <w:multiLevelType w:val="multilevel"/>
    <w:tmpl w:val="B98A9426"/>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5C9D36F8"/>
    <w:multiLevelType w:val="hybridMultilevel"/>
    <w:tmpl w:val="AD90DE5C"/>
    <w:lvl w:ilvl="0" w:tplc="4CD6188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3">
    <w:nsid w:val="5DE61DAF"/>
    <w:multiLevelType w:val="hybridMultilevel"/>
    <w:tmpl w:val="D0526964"/>
    <w:lvl w:ilvl="0" w:tplc="B79A0234">
      <w:start w:val="4"/>
      <w:numFmt w:val="bullet"/>
      <w:lvlText w:val="-"/>
      <w:lvlJc w:val="left"/>
      <w:pPr>
        <w:ind w:left="927" w:hanging="360"/>
      </w:pPr>
      <w:rPr>
        <w:rFonts w:ascii="Times New Roman" w:eastAsia="Arial Unicode MS" w:hAnsi="Times New Roman" w:cs="Times New Roman"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34">
    <w:nsid w:val="5F6C793B"/>
    <w:multiLevelType w:val="hybridMultilevel"/>
    <w:tmpl w:val="0B983026"/>
    <w:lvl w:ilvl="0" w:tplc="0D443C9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35">
    <w:nsid w:val="617F0DE2"/>
    <w:multiLevelType w:val="hybridMultilevel"/>
    <w:tmpl w:val="D382CDB6"/>
    <w:lvl w:ilvl="0" w:tplc="7048038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62DD0116"/>
    <w:multiLevelType w:val="hybridMultilevel"/>
    <w:tmpl w:val="8FB82B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631E36A8"/>
    <w:multiLevelType w:val="hybridMultilevel"/>
    <w:tmpl w:val="577E0FC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23090"/>
    <w:multiLevelType w:val="hybridMultilevel"/>
    <w:tmpl w:val="66D434FE"/>
    <w:lvl w:ilvl="0" w:tplc="28C68106">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E9B7043"/>
    <w:multiLevelType w:val="hybridMultilevel"/>
    <w:tmpl w:val="24B24904"/>
    <w:lvl w:ilvl="0" w:tplc="98E6497A">
      <w:start w:val="1"/>
      <w:numFmt w:val="decimal"/>
      <w:lvlText w:val="%1)"/>
      <w:lvlJc w:val="left"/>
      <w:pPr>
        <w:ind w:left="3762" w:hanging="360"/>
      </w:pPr>
      <w:rPr>
        <w:rFonts w:ascii="Times New Roman" w:hAnsi="Times New Roman" w:hint="default"/>
        <w:b/>
      </w:rPr>
    </w:lvl>
    <w:lvl w:ilvl="1" w:tplc="241A0019" w:tentative="1">
      <w:start w:val="1"/>
      <w:numFmt w:val="lowerLetter"/>
      <w:lvlText w:val="%2."/>
      <w:lvlJc w:val="left"/>
      <w:pPr>
        <w:ind w:left="4482" w:hanging="360"/>
      </w:pPr>
    </w:lvl>
    <w:lvl w:ilvl="2" w:tplc="241A001B" w:tentative="1">
      <w:start w:val="1"/>
      <w:numFmt w:val="lowerRoman"/>
      <w:lvlText w:val="%3."/>
      <w:lvlJc w:val="right"/>
      <w:pPr>
        <w:ind w:left="5202" w:hanging="180"/>
      </w:pPr>
    </w:lvl>
    <w:lvl w:ilvl="3" w:tplc="241A000F" w:tentative="1">
      <w:start w:val="1"/>
      <w:numFmt w:val="decimal"/>
      <w:lvlText w:val="%4."/>
      <w:lvlJc w:val="left"/>
      <w:pPr>
        <w:ind w:left="5922" w:hanging="360"/>
      </w:pPr>
    </w:lvl>
    <w:lvl w:ilvl="4" w:tplc="241A0019" w:tentative="1">
      <w:start w:val="1"/>
      <w:numFmt w:val="lowerLetter"/>
      <w:lvlText w:val="%5."/>
      <w:lvlJc w:val="left"/>
      <w:pPr>
        <w:ind w:left="6642" w:hanging="360"/>
      </w:pPr>
    </w:lvl>
    <w:lvl w:ilvl="5" w:tplc="241A001B" w:tentative="1">
      <w:start w:val="1"/>
      <w:numFmt w:val="lowerRoman"/>
      <w:lvlText w:val="%6."/>
      <w:lvlJc w:val="right"/>
      <w:pPr>
        <w:ind w:left="7362" w:hanging="180"/>
      </w:pPr>
    </w:lvl>
    <w:lvl w:ilvl="6" w:tplc="241A000F" w:tentative="1">
      <w:start w:val="1"/>
      <w:numFmt w:val="decimal"/>
      <w:lvlText w:val="%7."/>
      <w:lvlJc w:val="left"/>
      <w:pPr>
        <w:ind w:left="8082" w:hanging="360"/>
      </w:pPr>
    </w:lvl>
    <w:lvl w:ilvl="7" w:tplc="241A0019" w:tentative="1">
      <w:start w:val="1"/>
      <w:numFmt w:val="lowerLetter"/>
      <w:lvlText w:val="%8."/>
      <w:lvlJc w:val="left"/>
      <w:pPr>
        <w:ind w:left="8802" w:hanging="360"/>
      </w:pPr>
    </w:lvl>
    <w:lvl w:ilvl="8" w:tplc="241A001B" w:tentative="1">
      <w:start w:val="1"/>
      <w:numFmt w:val="lowerRoman"/>
      <w:lvlText w:val="%9."/>
      <w:lvlJc w:val="right"/>
      <w:pPr>
        <w:ind w:left="9522" w:hanging="180"/>
      </w:pPr>
    </w:lvl>
  </w:abstractNum>
  <w:abstractNum w:abstractNumId="41">
    <w:nsid w:val="6FC51CD5"/>
    <w:multiLevelType w:val="hybridMultilevel"/>
    <w:tmpl w:val="A78E930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006DD3"/>
    <w:multiLevelType w:val="hybridMultilevel"/>
    <w:tmpl w:val="EFFC28E8"/>
    <w:lvl w:ilvl="0" w:tplc="339E84BA">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3">
    <w:nsid w:val="79B01D8A"/>
    <w:multiLevelType w:val="hybridMultilevel"/>
    <w:tmpl w:val="68B44AA8"/>
    <w:lvl w:ilvl="0" w:tplc="C5FA7E4A">
      <w:start w:val="1"/>
      <w:numFmt w:val="decimal"/>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num w:numId="1">
    <w:abstractNumId w:val="0"/>
  </w:num>
  <w:num w:numId="2">
    <w:abstractNumId w:val="7"/>
  </w:num>
  <w:num w:numId="3">
    <w:abstractNumId w:val="42"/>
  </w:num>
  <w:num w:numId="4">
    <w:abstractNumId w:val="15"/>
  </w:num>
  <w:num w:numId="5">
    <w:abstractNumId w:val="13"/>
  </w:num>
  <w:num w:numId="6">
    <w:abstractNumId w:val="38"/>
  </w:num>
  <w:num w:numId="7">
    <w:abstractNumId w:val="1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0"/>
  </w:num>
  <w:num w:numId="12">
    <w:abstractNumId w:val="2"/>
  </w:num>
  <w:num w:numId="13">
    <w:abstractNumId w:val="25"/>
  </w:num>
  <w:num w:numId="14">
    <w:abstractNumId w:val="26"/>
  </w:num>
  <w:num w:numId="15">
    <w:abstractNumId w:val="31"/>
  </w:num>
  <w:num w:numId="16">
    <w:abstractNumId w:val="34"/>
  </w:num>
  <w:num w:numId="17">
    <w:abstractNumId w:val="21"/>
  </w:num>
  <w:num w:numId="18">
    <w:abstractNumId w:val="24"/>
  </w:num>
  <w:num w:numId="19">
    <w:abstractNumId w:val="17"/>
  </w:num>
  <w:num w:numId="20">
    <w:abstractNumId w:val="37"/>
  </w:num>
  <w:num w:numId="21">
    <w:abstractNumId w:val="8"/>
  </w:num>
  <w:num w:numId="22">
    <w:abstractNumId w:val="27"/>
  </w:num>
  <w:num w:numId="23">
    <w:abstractNumId w:val="29"/>
  </w:num>
  <w:num w:numId="24">
    <w:abstractNumId w:val="33"/>
  </w:num>
  <w:num w:numId="25">
    <w:abstractNumId w:val="30"/>
  </w:num>
  <w:num w:numId="26">
    <w:abstractNumId w:val="28"/>
  </w:num>
  <w:num w:numId="27">
    <w:abstractNumId w:val="14"/>
  </w:num>
  <w:num w:numId="28">
    <w:abstractNumId w:val="18"/>
  </w:num>
  <w:num w:numId="29">
    <w:abstractNumId w:val="22"/>
  </w:num>
  <w:num w:numId="30">
    <w:abstractNumId w:val="36"/>
  </w:num>
  <w:num w:numId="31">
    <w:abstractNumId w:val="35"/>
  </w:num>
  <w:num w:numId="32">
    <w:abstractNumId w:val="11"/>
  </w:num>
  <w:num w:numId="33">
    <w:abstractNumId w:val="10"/>
  </w:num>
  <w:num w:numId="34">
    <w:abstractNumId w:val="9"/>
  </w:num>
  <w:num w:numId="35">
    <w:abstractNumId w:val="4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6"/>
  </w:num>
  <w:num w:numId="39">
    <w:abstractNumId w:val="16"/>
  </w:num>
  <w:num w:numId="40">
    <w:abstractNumId w:val="19"/>
  </w:num>
  <w:num w:numId="4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DB"/>
    <w:rsid w:val="00000691"/>
    <w:rsid w:val="000011F7"/>
    <w:rsid w:val="00004441"/>
    <w:rsid w:val="00005142"/>
    <w:rsid w:val="000051BB"/>
    <w:rsid w:val="000055F8"/>
    <w:rsid w:val="000057A8"/>
    <w:rsid w:val="00005A21"/>
    <w:rsid w:val="000067B9"/>
    <w:rsid w:val="00007817"/>
    <w:rsid w:val="00007EB7"/>
    <w:rsid w:val="000117EE"/>
    <w:rsid w:val="00011852"/>
    <w:rsid w:val="00011E05"/>
    <w:rsid w:val="00012960"/>
    <w:rsid w:val="00012B2B"/>
    <w:rsid w:val="000135E1"/>
    <w:rsid w:val="000138DB"/>
    <w:rsid w:val="00013AC9"/>
    <w:rsid w:val="000163D8"/>
    <w:rsid w:val="000209F3"/>
    <w:rsid w:val="0002105A"/>
    <w:rsid w:val="000216CC"/>
    <w:rsid w:val="000235B7"/>
    <w:rsid w:val="000235E6"/>
    <w:rsid w:val="00024031"/>
    <w:rsid w:val="00024501"/>
    <w:rsid w:val="000245FB"/>
    <w:rsid w:val="00024E43"/>
    <w:rsid w:val="00025B6E"/>
    <w:rsid w:val="00026D0E"/>
    <w:rsid w:val="000277B2"/>
    <w:rsid w:val="00027AD2"/>
    <w:rsid w:val="00027C1B"/>
    <w:rsid w:val="00030375"/>
    <w:rsid w:val="0003097D"/>
    <w:rsid w:val="00031763"/>
    <w:rsid w:val="00031B9F"/>
    <w:rsid w:val="00032119"/>
    <w:rsid w:val="00032F3F"/>
    <w:rsid w:val="00033CFF"/>
    <w:rsid w:val="0003409A"/>
    <w:rsid w:val="00034DB9"/>
    <w:rsid w:val="0003626D"/>
    <w:rsid w:val="000365C3"/>
    <w:rsid w:val="0003667C"/>
    <w:rsid w:val="0003703A"/>
    <w:rsid w:val="0003781F"/>
    <w:rsid w:val="00037EC9"/>
    <w:rsid w:val="0004273A"/>
    <w:rsid w:val="00042A72"/>
    <w:rsid w:val="00046389"/>
    <w:rsid w:val="0004700A"/>
    <w:rsid w:val="00047C2D"/>
    <w:rsid w:val="000512E5"/>
    <w:rsid w:val="00051BAE"/>
    <w:rsid w:val="000521EB"/>
    <w:rsid w:val="000522AE"/>
    <w:rsid w:val="00052A0B"/>
    <w:rsid w:val="00053CC3"/>
    <w:rsid w:val="000547E2"/>
    <w:rsid w:val="00055501"/>
    <w:rsid w:val="00055CEF"/>
    <w:rsid w:val="00057147"/>
    <w:rsid w:val="00060CA2"/>
    <w:rsid w:val="00061768"/>
    <w:rsid w:val="00061A65"/>
    <w:rsid w:val="0006231B"/>
    <w:rsid w:val="000628C0"/>
    <w:rsid w:val="000645B6"/>
    <w:rsid w:val="000658CA"/>
    <w:rsid w:val="00065E77"/>
    <w:rsid w:val="000661F1"/>
    <w:rsid w:val="000668C2"/>
    <w:rsid w:val="00067495"/>
    <w:rsid w:val="00071741"/>
    <w:rsid w:val="00072DBA"/>
    <w:rsid w:val="00073E7F"/>
    <w:rsid w:val="00077CA7"/>
    <w:rsid w:val="00077E5F"/>
    <w:rsid w:val="00077F75"/>
    <w:rsid w:val="00077F81"/>
    <w:rsid w:val="00080ABD"/>
    <w:rsid w:val="00080B00"/>
    <w:rsid w:val="000814CE"/>
    <w:rsid w:val="00081781"/>
    <w:rsid w:val="00081EDF"/>
    <w:rsid w:val="00082DBB"/>
    <w:rsid w:val="000833EE"/>
    <w:rsid w:val="000839EA"/>
    <w:rsid w:val="000841B5"/>
    <w:rsid w:val="00085E32"/>
    <w:rsid w:val="0008604A"/>
    <w:rsid w:val="0008656E"/>
    <w:rsid w:val="00086E11"/>
    <w:rsid w:val="00086E63"/>
    <w:rsid w:val="000877B9"/>
    <w:rsid w:val="0009082D"/>
    <w:rsid w:val="00090B04"/>
    <w:rsid w:val="00090D86"/>
    <w:rsid w:val="000924BA"/>
    <w:rsid w:val="000934B4"/>
    <w:rsid w:val="00093DAC"/>
    <w:rsid w:val="000954EE"/>
    <w:rsid w:val="0009556F"/>
    <w:rsid w:val="000962E8"/>
    <w:rsid w:val="00096BCE"/>
    <w:rsid w:val="000979E5"/>
    <w:rsid w:val="000A0573"/>
    <w:rsid w:val="000A0CD8"/>
    <w:rsid w:val="000A0D79"/>
    <w:rsid w:val="000A0FAD"/>
    <w:rsid w:val="000A138C"/>
    <w:rsid w:val="000A1C14"/>
    <w:rsid w:val="000A2772"/>
    <w:rsid w:val="000A3478"/>
    <w:rsid w:val="000A5789"/>
    <w:rsid w:val="000A6E3C"/>
    <w:rsid w:val="000A6E3D"/>
    <w:rsid w:val="000A6E7C"/>
    <w:rsid w:val="000A706F"/>
    <w:rsid w:val="000A72CF"/>
    <w:rsid w:val="000A7921"/>
    <w:rsid w:val="000B07D9"/>
    <w:rsid w:val="000B1511"/>
    <w:rsid w:val="000B5376"/>
    <w:rsid w:val="000B5EF7"/>
    <w:rsid w:val="000B7069"/>
    <w:rsid w:val="000B78BC"/>
    <w:rsid w:val="000B7ABB"/>
    <w:rsid w:val="000B7F5B"/>
    <w:rsid w:val="000C29FF"/>
    <w:rsid w:val="000C2E93"/>
    <w:rsid w:val="000C385C"/>
    <w:rsid w:val="000C6E1D"/>
    <w:rsid w:val="000C77B8"/>
    <w:rsid w:val="000D087A"/>
    <w:rsid w:val="000D1B09"/>
    <w:rsid w:val="000D1B7A"/>
    <w:rsid w:val="000D2554"/>
    <w:rsid w:val="000D4E6B"/>
    <w:rsid w:val="000D7C9D"/>
    <w:rsid w:val="000E07E1"/>
    <w:rsid w:val="000E0926"/>
    <w:rsid w:val="000E0E6E"/>
    <w:rsid w:val="000E0E82"/>
    <w:rsid w:val="000E4032"/>
    <w:rsid w:val="000E65B5"/>
    <w:rsid w:val="000E6F9C"/>
    <w:rsid w:val="000E71C4"/>
    <w:rsid w:val="000F075A"/>
    <w:rsid w:val="000F192A"/>
    <w:rsid w:val="000F3FCE"/>
    <w:rsid w:val="000F5952"/>
    <w:rsid w:val="000F5E1D"/>
    <w:rsid w:val="000F7F63"/>
    <w:rsid w:val="0010098A"/>
    <w:rsid w:val="00102287"/>
    <w:rsid w:val="00102315"/>
    <w:rsid w:val="00102E4A"/>
    <w:rsid w:val="0010331E"/>
    <w:rsid w:val="00103D90"/>
    <w:rsid w:val="001044FB"/>
    <w:rsid w:val="00106FCB"/>
    <w:rsid w:val="00107705"/>
    <w:rsid w:val="00107725"/>
    <w:rsid w:val="0011084C"/>
    <w:rsid w:val="00110AD6"/>
    <w:rsid w:val="00110E38"/>
    <w:rsid w:val="00112E59"/>
    <w:rsid w:val="00114F3D"/>
    <w:rsid w:val="00115148"/>
    <w:rsid w:val="00115A1C"/>
    <w:rsid w:val="00115B9B"/>
    <w:rsid w:val="00115C49"/>
    <w:rsid w:val="00116BE3"/>
    <w:rsid w:val="00116E20"/>
    <w:rsid w:val="00117368"/>
    <w:rsid w:val="001224A0"/>
    <w:rsid w:val="001227ED"/>
    <w:rsid w:val="00122DA7"/>
    <w:rsid w:val="00122F50"/>
    <w:rsid w:val="0012571E"/>
    <w:rsid w:val="00126169"/>
    <w:rsid w:val="00126553"/>
    <w:rsid w:val="00126F66"/>
    <w:rsid w:val="00130291"/>
    <w:rsid w:val="00130F77"/>
    <w:rsid w:val="00131F68"/>
    <w:rsid w:val="0013277B"/>
    <w:rsid w:val="00132D8D"/>
    <w:rsid w:val="00133802"/>
    <w:rsid w:val="00134134"/>
    <w:rsid w:val="00134F43"/>
    <w:rsid w:val="001352E0"/>
    <w:rsid w:val="0013607E"/>
    <w:rsid w:val="00136A03"/>
    <w:rsid w:val="00136B33"/>
    <w:rsid w:val="00140AA4"/>
    <w:rsid w:val="00140E67"/>
    <w:rsid w:val="001419CC"/>
    <w:rsid w:val="00141C0A"/>
    <w:rsid w:val="00141C5D"/>
    <w:rsid w:val="001421ED"/>
    <w:rsid w:val="00142F10"/>
    <w:rsid w:val="00143000"/>
    <w:rsid w:val="00143CCC"/>
    <w:rsid w:val="00143DEE"/>
    <w:rsid w:val="00145045"/>
    <w:rsid w:val="00145B4E"/>
    <w:rsid w:val="00146E9B"/>
    <w:rsid w:val="00147271"/>
    <w:rsid w:val="0015076C"/>
    <w:rsid w:val="001525CF"/>
    <w:rsid w:val="00153A26"/>
    <w:rsid w:val="00154BCB"/>
    <w:rsid w:val="00154F4E"/>
    <w:rsid w:val="00155233"/>
    <w:rsid w:val="00155DE9"/>
    <w:rsid w:val="00156372"/>
    <w:rsid w:val="00156373"/>
    <w:rsid w:val="0015699E"/>
    <w:rsid w:val="00156A1B"/>
    <w:rsid w:val="00156AB2"/>
    <w:rsid w:val="00157BCA"/>
    <w:rsid w:val="00160E69"/>
    <w:rsid w:val="001615D8"/>
    <w:rsid w:val="00162F22"/>
    <w:rsid w:val="0016392F"/>
    <w:rsid w:val="001650D4"/>
    <w:rsid w:val="001661F3"/>
    <w:rsid w:val="00166373"/>
    <w:rsid w:val="00167296"/>
    <w:rsid w:val="001672E0"/>
    <w:rsid w:val="00167BC4"/>
    <w:rsid w:val="00167E65"/>
    <w:rsid w:val="00170AC7"/>
    <w:rsid w:val="00170E4E"/>
    <w:rsid w:val="00171332"/>
    <w:rsid w:val="00172DF6"/>
    <w:rsid w:val="00173076"/>
    <w:rsid w:val="001740AD"/>
    <w:rsid w:val="00175BD1"/>
    <w:rsid w:val="0017602B"/>
    <w:rsid w:val="00176ABA"/>
    <w:rsid w:val="00176C9A"/>
    <w:rsid w:val="00180178"/>
    <w:rsid w:val="001806F2"/>
    <w:rsid w:val="001807C5"/>
    <w:rsid w:val="001820E9"/>
    <w:rsid w:val="00182FAE"/>
    <w:rsid w:val="00183D71"/>
    <w:rsid w:val="00183E85"/>
    <w:rsid w:val="00184D4F"/>
    <w:rsid w:val="0018598E"/>
    <w:rsid w:val="00187064"/>
    <w:rsid w:val="00187268"/>
    <w:rsid w:val="00191B2E"/>
    <w:rsid w:val="00192F6E"/>
    <w:rsid w:val="00197381"/>
    <w:rsid w:val="001A0B91"/>
    <w:rsid w:val="001A0DD7"/>
    <w:rsid w:val="001A13C7"/>
    <w:rsid w:val="001A1A62"/>
    <w:rsid w:val="001A2F4A"/>
    <w:rsid w:val="001A419D"/>
    <w:rsid w:val="001A47F4"/>
    <w:rsid w:val="001A5968"/>
    <w:rsid w:val="001A5BE9"/>
    <w:rsid w:val="001A6DA4"/>
    <w:rsid w:val="001A7B76"/>
    <w:rsid w:val="001B027B"/>
    <w:rsid w:val="001B0691"/>
    <w:rsid w:val="001B0712"/>
    <w:rsid w:val="001B1391"/>
    <w:rsid w:val="001B2B55"/>
    <w:rsid w:val="001B2F4A"/>
    <w:rsid w:val="001B47A0"/>
    <w:rsid w:val="001B6779"/>
    <w:rsid w:val="001B7DF2"/>
    <w:rsid w:val="001C06C0"/>
    <w:rsid w:val="001C0B89"/>
    <w:rsid w:val="001C1B6A"/>
    <w:rsid w:val="001C22FE"/>
    <w:rsid w:val="001C2C7C"/>
    <w:rsid w:val="001C2E68"/>
    <w:rsid w:val="001C2EB0"/>
    <w:rsid w:val="001C3DC1"/>
    <w:rsid w:val="001C53A5"/>
    <w:rsid w:val="001C68EE"/>
    <w:rsid w:val="001C6986"/>
    <w:rsid w:val="001C6AF3"/>
    <w:rsid w:val="001C7B81"/>
    <w:rsid w:val="001C7DA6"/>
    <w:rsid w:val="001D162D"/>
    <w:rsid w:val="001D1F6A"/>
    <w:rsid w:val="001D28AE"/>
    <w:rsid w:val="001D3D03"/>
    <w:rsid w:val="001D3EC6"/>
    <w:rsid w:val="001D56B8"/>
    <w:rsid w:val="001D57BA"/>
    <w:rsid w:val="001D5BCE"/>
    <w:rsid w:val="001D5E98"/>
    <w:rsid w:val="001D5EA2"/>
    <w:rsid w:val="001D64F8"/>
    <w:rsid w:val="001D6597"/>
    <w:rsid w:val="001E0108"/>
    <w:rsid w:val="001E0571"/>
    <w:rsid w:val="001E0C8D"/>
    <w:rsid w:val="001E2122"/>
    <w:rsid w:val="001E27EA"/>
    <w:rsid w:val="001E4C51"/>
    <w:rsid w:val="001E5192"/>
    <w:rsid w:val="001E621F"/>
    <w:rsid w:val="001E6317"/>
    <w:rsid w:val="001E7F75"/>
    <w:rsid w:val="001F09BB"/>
    <w:rsid w:val="001F0D97"/>
    <w:rsid w:val="001F0F13"/>
    <w:rsid w:val="001F0F8C"/>
    <w:rsid w:val="001F2D56"/>
    <w:rsid w:val="001F3134"/>
    <w:rsid w:val="001F3661"/>
    <w:rsid w:val="001F3B38"/>
    <w:rsid w:val="001F4C94"/>
    <w:rsid w:val="001F4F3D"/>
    <w:rsid w:val="001F5955"/>
    <w:rsid w:val="001F73E3"/>
    <w:rsid w:val="001F74AF"/>
    <w:rsid w:val="001F74B5"/>
    <w:rsid w:val="001F75EE"/>
    <w:rsid w:val="00201B56"/>
    <w:rsid w:val="002022B8"/>
    <w:rsid w:val="0020289A"/>
    <w:rsid w:val="0020300C"/>
    <w:rsid w:val="00203C93"/>
    <w:rsid w:val="00205FE0"/>
    <w:rsid w:val="00206AD6"/>
    <w:rsid w:val="00210106"/>
    <w:rsid w:val="002109BC"/>
    <w:rsid w:val="002113E7"/>
    <w:rsid w:val="002122BF"/>
    <w:rsid w:val="002137C4"/>
    <w:rsid w:val="00214787"/>
    <w:rsid w:val="00216579"/>
    <w:rsid w:val="002171AB"/>
    <w:rsid w:val="002178DC"/>
    <w:rsid w:val="00221520"/>
    <w:rsid w:val="0022187D"/>
    <w:rsid w:val="00221F5D"/>
    <w:rsid w:val="002227A1"/>
    <w:rsid w:val="00222CF0"/>
    <w:rsid w:val="00223992"/>
    <w:rsid w:val="00223A81"/>
    <w:rsid w:val="002259F4"/>
    <w:rsid w:val="00226206"/>
    <w:rsid w:val="00226916"/>
    <w:rsid w:val="00226CF0"/>
    <w:rsid w:val="00226F84"/>
    <w:rsid w:val="00230483"/>
    <w:rsid w:val="0023099A"/>
    <w:rsid w:val="00231249"/>
    <w:rsid w:val="002319FF"/>
    <w:rsid w:val="00231AAB"/>
    <w:rsid w:val="0023361C"/>
    <w:rsid w:val="00234514"/>
    <w:rsid w:val="0023454A"/>
    <w:rsid w:val="00235231"/>
    <w:rsid w:val="00235B1C"/>
    <w:rsid w:val="00235FC9"/>
    <w:rsid w:val="002373F6"/>
    <w:rsid w:val="002374AB"/>
    <w:rsid w:val="002411B8"/>
    <w:rsid w:val="002417FF"/>
    <w:rsid w:val="002420C9"/>
    <w:rsid w:val="0024404D"/>
    <w:rsid w:val="00244616"/>
    <w:rsid w:val="00245D4D"/>
    <w:rsid w:val="00246F4C"/>
    <w:rsid w:val="00250B3B"/>
    <w:rsid w:val="00251C43"/>
    <w:rsid w:val="00252341"/>
    <w:rsid w:val="00252B6F"/>
    <w:rsid w:val="0025345E"/>
    <w:rsid w:val="00253990"/>
    <w:rsid w:val="00254EDF"/>
    <w:rsid w:val="002557CC"/>
    <w:rsid w:val="002561D6"/>
    <w:rsid w:val="002568CE"/>
    <w:rsid w:val="00257CD7"/>
    <w:rsid w:val="002607B5"/>
    <w:rsid w:val="002613E4"/>
    <w:rsid w:val="002622C5"/>
    <w:rsid w:val="00262639"/>
    <w:rsid w:val="002634EB"/>
    <w:rsid w:val="00264458"/>
    <w:rsid w:val="0026520F"/>
    <w:rsid w:val="00265C99"/>
    <w:rsid w:val="0026738A"/>
    <w:rsid w:val="0027007C"/>
    <w:rsid w:val="002700A0"/>
    <w:rsid w:val="0027025F"/>
    <w:rsid w:val="00273060"/>
    <w:rsid w:val="002732AE"/>
    <w:rsid w:val="00275B74"/>
    <w:rsid w:val="00275B83"/>
    <w:rsid w:val="00276827"/>
    <w:rsid w:val="00276C04"/>
    <w:rsid w:val="002816FC"/>
    <w:rsid w:val="00282164"/>
    <w:rsid w:val="002824B9"/>
    <w:rsid w:val="00283A5E"/>
    <w:rsid w:val="00283AB5"/>
    <w:rsid w:val="002848F6"/>
    <w:rsid w:val="00284C49"/>
    <w:rsid w:val="0028587C"/>
    <w:rsid w:val="002876AB"/>
    <w:rsid w:val="00287AB2"/>
    <w:rsid w:val="00290374"/>
    <w:rsid w:val="002913BB"/>
    <w:rsid w:val="0029157E"/>
    <w:rsid w:val="00293778"/>
    <w:rsid w:val="00293D30"/>
    <w:rsid w:val="00294547"/>
    <w:rsid w:val="00294E4E"/>
    <w:rsid w:val="00294EFA"/>
    <w:rsid w:val="00296E1A"/>
    <w:rsid w:val="00297866"/>
    <w:rsid w:val="002A05E7"/>
    <w:rsid w:val="002A07D5"/>
    <w:rsid w:val="002A0F66"/>
    <w:rsid w:val="002A1554"/>
    <w:rsid w:val="002A17B5"/>
    <w:rsid w:val="002A3CE0"/>
    <w:rsid w:val="002A5A57"/>
    <w:rsid w:val="002A5E9E"/>
    <w:rsid w:val="002A6F52"/>
    <w:rsid w:val="002A76FE"/>
    <w:rsid w:val="002B0CF3"/>
    <w:rsid w:val="002B0F8E"/>
    <w:rsid w:val="002B122D"/>
    <w:rsid w:val="002B166F"/>
    <w:rsid w:val="002B1EDD"/>
    <w:rsid w:val="002B205C"/>
    <w:rsid w:val="002B2C66"/>
    <w:rsid w:val="002C11FD"/>
    <w:rsid w:val="002C1D9F"/>
    <w:rsid w:val="002C2D90"/>
    <w:rsid w:val="002C482A"/>
    <w:rsid w:val="002C59DD"/>
    <w:rsid w:val="002C5A6C"/>
    <w:rsid w:val="002D03E9"/>
    <w:rsid w:val="002D0C59"/>
    <w:rsid w:val="002D14B7"/>
    <w:rsid w:val="002D16A1"/>
    <w:rsid w:val="002D1AD2"/>
    <w:rsid w:val="002D1F3F"/>
    <w:rsid w:val="002D2C7B"/>
    <w:rsid w:val="002D347A"/>
    <w:rsid w:val="002D4066"/>
    <w:rsid w:val="002D503F"/>
    <w:rsid w:val="002D50FF"/>
    <w:rsid w:val="002D58A9"/>
    <w:rsid w:val="002E0918"/>
    <w:rsid w:val="002E0DBE"/>
    <w:rsid w:val="002E1E0E"/>
    <w:rsid w:val="002E228D"/>
    <w:rsid w:val="002E331B"/>
    <w:rsid w:val="002E54E4"/>
    <w:rsid w:val="002E6318"/>
    <w:rsid w:val="002E656F"/>
    <w:rsid w:val="002E68F9"/>
    <w:rsid w:val="002E7701"/>
    <w:rsid w:val="002E7762"/>
    <w:rsid w:val="002E7A05"/>
    <w:rsid w:val="002E7C82"/>
    <w:rsid w:val="002F1211"/>
    <w:rsid w:val="002F12D1"/>
    <w:rsid w:val="002F1FB7"/>
    <w:rsid w:val="002F4B5F"/>
    <w:rsid w:val="002F4E37"/>
    <w:rsid w:val="002F4FA5"/>
    <w:rsid w:val="002F5D47"/>
    <w:rsid w:val="003025D5"/>
    <w:rsid w:val="00302E9C"/>
    <w:rsid w:val="00305BF8"/>
    <w:rsid w:val="00306D1C"/>
    <w:rsid w:val="00307488"/>
    <w:rsid w:val="00307740"/>
    <w:rsid w:val="00310414"/>
    <w:rsid w:val="00310911"/>
    <w:rsid w:val="00310F08"/>
    <w:rsid w:val="003117E8"/>
    <w:rsid w:val="00312384"/>
    <w:rsid w:val="003127CE"/>
    <w:rsid w:val="00312EA7"/>
    <w:rsid w:val="003130AF"/>
    <w:rsid w:val="003137EE"/>
    <w:rsid w:val="00313977"/>
    <w:rsid w:val="00317964"/>
    <w:rsid w:val="003205ED"/>
    <w:rsid w:val="00320627"/>
    <w:rsid w:val="00320C6D"/>
    <w:rsid w:val="00322295"/>
    <w:rsid w:val="00323BEE"/>
    <w:rsid w:val="00324E7C"/>
    <w:rsid w:val="00326EC1"/>
    <w:rsid w:val="00327D26"/>
    <w:rsid w:val="00330A7F"/>
    <w:rsid w:val="00330F56"/>
    <w:rsid w:val="003310AC"/>
    <w:rsid w:val="003316B5"/>
    <w:rsid w:val="00331762"/>
    <w:rsid w:val="003319C7"/>
    <w:rsid w:val="00331E3E"/>
    <w:rsid w:val="003325D5"/>
    <w:rsid w:val="00332EEF"/>
    <w:rsid w:val="0033312E"/>
    <w:rsid w:val="00333FE3"/>
    <w:rsid w:val="003359A7"/>
    <w:rsid w:val="00337722"/>
    <w:rsid w:val="00337ABB"/>
    <w:rsid w:val="003404BC"/>
    <w:rsid w:val="0034260C"/>
    <w:rsid w:val="00342AA4"/>
    <w:rsid w:val="0034423D"/>
    <w:rsid w:val="00346AC1"/>
    <w:rsid w:val="00346B1F"/>
    <w:rsid w:val="003506A7"/>
    <w:rsid w:val="003514EC"/>
    <w:rsid w:val="00351653"/>
    <w:rsid w:val="003520B6"/>
    <w:rsid w:val="00353C48"/>
    <w:rsid w:val="00354E85"/>
    <w:rsid w:val="00355A4E"/>
    <w:rsid w:val="00356927"/>
    <w:rsid w:val="00356E7A"/>
    <w:rsid w:val="00357267"/>
    <w:rsid w:val="00357B46"/>
    <w:rsid w:val="00360020"/>
    <w:rsid w:val="00364236"/>
    <w:rsid w:val="00364BE4"/>
    <w:rsid w:val="00364CA7"/>
    <w:rsid w:val="00366561"/>
    <w:rsid w:val="00366A0C"/>
    <w:rsid w:val="00366F21"/>
    <w:rsid w:val="00367538"/>
    <w:rsid w:val="00367E50"/>
    <w:rsid w:val="003709BB"/>
    <w:rsid w:val="00370FB6"/>
    <w:rsid w:val="00371353"/>
    <w:rsid w:val="00371803"/>
    <w:rsid w:val="00371F07"/>
    <w:rsid w:val="00372146"/>
    <w:rsid w:val="00372505"/>
    <w:rsid w:val="003736FC"/>
    <w:rsid w:val="00373826"/>
    <w:rsid w:val="00374288"/>
    <w:rsid w:val="00374A60"/>
    <w:rsid w:val="003761FE"/>
    <w:rsid w:val="003765F7"/>
    <w:rsid w:val="00376C4D"/>
    <w:rsid w:val="00377509"/>
    <w:rsid w:val="003776A5"/>
    <w:rsid w:val="00384E99"/>
    <w:rsid w:val="003868E6"/>
    <w:rsid w:val="00386E1D"/>
    <w:rsid w:val="00390FE2"/>
    <w:rsid w:val="003928B6"/>
    <w:rsid w:val="00392DC1"/>
    <w:rsid w:val="00392E9B"/>
    <w:rsid w:val="003942EF"/>
    <w:rsid w:val="00395B82"/>
    <w:rsid w:val="0039601C"/>
    <w:rsid w:val="00396108"/>
    <w:rsid w:val="00396815"/>
    <w:rsid w:val="003970C3"/>
    <w:rsid w:val="003A07BC"/>
    <w:rsid w:val="003A21FC"/>
    <w:rsid w:val="003A268A"/>
    <w:rsid w:val="003A2791"/>
    <w:rsid w:val="003A28CE"/>
    <w:rsid w:val="003A3590"/>
    <w:rsid w:val="003A36EB"/>
    <w:rsid w:val="003A4092"/>
    <w:rsid w:val="003A5071"/>
    <w:rsid w:val="003A52EF"/>
    <w:rsid w:val="003B0012"/>
    <w:rsid w:val="003B0677"/>
    <w:rsid w:val="003B2346"/>
    <w:rsid w:val="003B239E"/>
    <w:rsid w:val="003B3DA1"/>
    <w:rsid w:val="003B40A9"/>
    <w:rsid w:val="003B6320"/>
    <w:rsid w:val="003B7AE0"/>
    <w:rsid w:val="003B7DF5"/>
    <w:rsid w:val="003C0673"/>
    <w:rsid w:val="003C22F8"/>
    <w:rsid w:val="003C2810"/>
    <w:rsid w:val="003C28AF"/>
    <w:rsid w:val="003C2CBC"/>
    <w:rsid w:val="003C304A"/>
    <w:rsid w:val="003C36A5"/>
    <w:rsid w:val="003C3AA4"/>
    <w:rsid w:val="003C4505"/>
    <w:rsid w:val="003C594B"/>
    <w:rsid w:val="003C6B3B"/>
    <w:rsid w:val="003C721F"/>
    <w:rsid w:val="003C77B9"/>
    <w:rsid w:val="003D12A9"/>
    <w:rsid w:val="003D3B65"/>
    <w:rsid w:val="003D4686"/>
    <w:rsid w:val="003D6C55"/>
    <w:rsid w:val="003E022A"/>
    <w:rsid w:val="003E025E"/>
    <w:rsid w:val="003E03C2"/>
    <w:rsid w:val="003E0B67"/>
    <w:rsid w:val="003E1D89"/>
    <w:rsid w:val="003E22FA"/>
    <w:rsid w:val="003E3C57"/>
    <w:rsid w:val="003E44ED"/>
    <w:rsid w:val="003E52AC"/>
    <w:rsid w:val="003E6273"/>
    <w:rsid w:val="003F0049"/>
    <w:rsid w:val="003F03BB"/>
    <w:rsid w:val="003F07CD"/>
    <w:rsid w:val="003F2727"/>
    <w:rsid w:val="003F2FA1"/>
    <w:rsid w:val="003F39AE"/>
    <w:rsid w:val="003F4648"/>
    <w:rsid w:val="003F5843"/>
    <w:rsid w:val="003F5DA2"/>
    <w:rsid w:val="003F6404"/>
    <w:rsid w:val="00406086"/>
    <w:rsid w:val="00406DE0"/>
    <w:rsid w:val="0040755B"/>
    <w:rsid w:val="004103D5"/>
    <w:rsid w:val="00412ACD"/>
    <w:rsid w:val="00412B53"/>
    <w:rsid w:val="004146DF"/>
    <w:rsid w:val="00414A9E"/>
    <w:rsid w:val="00415184"/>
    <w:rsid w:val="00416484"/>
    <w:rsid w:val="004167B1"/>
    <w:rsid w:val="004170D6"/>
    <w:rsid w:val="00417A25"/>
    <w:rsid w:val="00420A7D"/>
    <w:rsid w:val="00420AC6"/>
    <w:rsid w:val="00420B61"/>
    <w:rsid w:val="00421A42"/>
    <w:rsid w:val="0042346C"/>
    <w:rsid w:val="00423C12"/>
    <w:rsid w:val="0042474D"/>
    <w:rsid w:val="00424BBA"/>
    <w:rsid w:val="004253EB"/>
    <w:rsid w:val="00425ADD"/>
    <w:rsid w:val="00427180"/>
    <w:rsid w:val="00427729"/>
    <w:rsid w:val="004278A6"/>
    <w:rsid w:val="00427925"/>
    <w:rsid w:val="004301F2"/>
    <w:rsid w:val="00430DFF"/>
    <w:rsid w:val="00432AB7"/>
    <w:rsid w:val="00432B7A"/>
    <w:rsid w:val="0043403C"/>
    <w:rsid w:val="004349AA"/>
    <w:rsid w:val="00436175"/>
    <w:rsid w:val="00436636"/>
    <w:rsid w:val="004373D5"/>
    <w:rsid w:val="004404BA"/>
    <w:rsid w:val="00440DA3"/>
    <w:rsid w:val="00441187"/>
    <w:rsid w:val="004415F6"/>
    <w:rsid w:val="0044169F"/>
    <w:rsid w:val="00442311"/>
    <w:rsid w:val="00443A76"/>
    <w:rsid w:val="00443E18"/>
    <w:rsid w:val="00443FC8"/>
    <w:rsid w:val="00444321"/>
    <w:rsid w:val="0044484B"/>
    <w:rsid w:val="0044553B"/>
    <w:rsid w:val="00445EAD"/>
    <w:rsid w:val="0044624E"/>
    <w:rsid w:val="00447A0C"/>
    <w:rsid w:val="00450698"/>
    <w:rsid w:val="00450B27"/>
    <w:rsid w:val="00452F8C"/>
    <w:rsid w:val="00453B88"/>
    <w:rsid w:val="00455C44"/>
    <w:rsid w:val="00456F4C"/>
    <w:rsid w:val="00457599"/>
    <w:rsid w:val="00460491"/>
    <w:rsid w:val="004610AF"/>
    <w:rsid w:val="004616A5"/>
    <w:rsid w:val="004624BC"/>
    <w:rsid w:val="0046275D"/>
    <w:rsid w:val="0046363D"/>
    <w:rsid w:val="004639AA"/>
    <w:rsid w:val="004643EC"/>
    <w:rsid w:val="00465DF1"/>
    <w:rsid w:val="004676D4"/>
    <w:rsid w:val="00470419"/>
    <w:rsid w:val="00470480"/>
    <w:rsid w:val="0047050E"/>
    <w:rsid w:val="00472100"/>
    <w:rsid w:val="00472FF8"/>
    <w:rsid w:val="00473ACC"/>
    <w:rsid w:val="00474078"/>
    <w:rsid w:val="004742DD"/>
    <w:rsid w:val="004745E8"/>
    <w:rsid w:val="00474D0D"/>
    <w:rsid w:val="004752BE"/>
    <w:rsid w:val="004754CD"/>
    <w:rsid w:val="004758F9"/>
    <w:rsid w:val="00475FE4"/>
    <w:rsid w:val="00476A31"/>
    <w:rsid w:val="00476AB1"/>
    <w:rsid w:val="00476BA6"/>
    <w:rsid w:val="004773F9"/>
    <w:rsid w:val="00477918"/>
    <w:rsid w:val="00480126"/>
    <w:rsid w:val="00481777"/>
    <w:rsid w:val="0048182D"/>
    <w:rsid w:val="00482167"/>
    <w:rsid w:val="00482475"/>
    <w:rsid w:val="004826BD"/>
    <w:rsid w:val="0048277C"/>
    <w:rsid w:val="00482B51"/>
    <w:rsid w:val="00484203"/>
    <w:rsid w:val="004867AB"/>
    <w:rsid w:val="00487B25"/>
    <w:rsid w:val="00490D1C"/>
    <w:rsid w:val="00490E5D"/>
    <w:rsid w:val="00492B94"/>
    <w:rsid w:val="004931B6"/>
    <w:rsid w:val="00493644"/>
    <w:rsid w:val="0049468E"/>
    <w:rsid w:val="00494A12"/>
    <w:rsid w:val="00495930"/>
    <w:rsid w:val="00496630"/>
    <w:rsid w:val="00496732"/>
    <w:rsid w:val="00497E09"/>
    <w:rsid w:val="004A0A59"/>
    <w:rsid w:val="004A1BC8"/>
    <w:rsid w:val="004A2104"/>
    <w:rsid w:val="004A227B"/>
    <w:rsid w:val="004A287C"/>
    <w:rsid w:val="004A309B"/>
    <w:rsid w:val="004A3355"/>
    <w:rsid w:val="004A5243"/>
    <w:rsid w:val="004A5CE3"/>
    <w:rsid w:val="004A7C72"/>
    <w:rsid w:val="004B093B"/>
    <w:rsid w:val="004B0ADB"/>
    <w:rsid w:val="004B0CF6"/>
    <w:rsid w:val="004B1D9D"/>
    <w:rsid w:val="004B22C6"/>
    <w:rsid w:val="004B2CB0"/>
    <w:rsid w:val="004B4A87"/>
    <w:rsid w:val="004B534A"/>
    <w:rsid w:val="004B57D3"/>
    <w:rsid w:val="004B5A2A"/>
    <w:rsid w:val="004B6AEA"/>
    <w:rsid w:val="004C071A"/>
    <w:rsid w:val="004C12A5"/>
    <w:rsid w:val="004C1D32"/>
    <w:rsid w:val="004C1E1B"/>
    <w:rsid w:val="004C2EA4"/>
    <w:rsid w:val="004C32F2"/>
    <w:rsid w:val="004C33C7"/>
    <w:rsid w:val="004C472D"/>
    <w:rsid w:val="004C518D"/>
    <w:rsid w:val="004C5E75"/>
    <w:rsid w:val="004C74A0"/>
    <w:rsid w:val="004C796C"/>
    <w:rsid w:val="004C7A2A"/>
    <w:rsid w:val="004D08E9"/>
    <w:rsid w:val="004D0FD6"/>
    <w:rsid w:val="004D1B89"/>
    <w:rsid w:val="004D1E32"/>
    <w:rsid w:val="004D2A1F"/>
    <w:rsid w:val="004D2B48"/>
    <w:rsid w:val="004D37BC"/>
    <w:rsid w:val="004D3D26"/>
    <w:rsid w:val="004D3E07"/>
    <w:rsid w:val="004D40E1"/>
    <w:rsid w:val="004D4231"/>
    <w:rsid w:val="004D4B8B"/>
    <w:rsid w:val="004D52F5"/>
    <w:rsid w:val="004D5A5B"/>
    <w:rsid w:val="004D6B76"/>
    <w:rsid w:val="004D6D4F"/>
    <w:rsid w:val="004D6F71"/>
    <w:rsid w:val="004D747D"/>
    <w:rsid w:val="004D76FC"/>
    <w:rsid w:val="004D7C65"/>
    <w:rsid w:val="004E0BD3"/>
    <w:rsid w:val="004E0CE5"/>
    <w:rsid w:val="004E1EE1"/>
    <w:rsid w:val="004E3A4A"/>
    <w:rsid w:val="004E4DD0"/>
    <w:rsid w:val="004E6F67"/>
    <w:rsid w:val="004F10C1"/>
    <w:rsid w:val="004F18A0"/>
    <w:rsid w:val="004F1E96"/>
    <w:rsid w:val="004F2BDC"/>
    <w:rsid w:val="004F3E36"/>
    <w:rsid w:val="004F45F6"/>
    <w:rsid w:val="004F625E"/>
    <w:rsid w:val="00501541"/>
    <w:rsid w:val="005015C6"/>
    <w:rsid w:val="00503668"/>
    <w:rsid w:val="00503AA3"/>
    <w:rsid w:val="00505063"/>
    <w:rsid w:val="00506258"/>
    <w:rsid w:val="00506262"/>
    <w:rsid w:val="00506AC3"/>
    <w:rsid w:val="00507FA5"/>
    <w:rsid w:val="00510BCC"/>
    <w:rsid w:val="00510DCC"/>
    <w:rsid w:val="005130AC"/>
    <w:rsid w:val="005146E5"/>
    <w:rsid w:val="00514825"/>
    <w:rsid w:val="00514C01"/>
    <w:rsid w:val="0051570F"/>
    <w:rsid w:val="00515BE7"/>
    <w:rsid w:val="00515D65"/>
    <w:rsid w:val="005210CD"/>
    <w:rsid w:val="00523A6C"/>
    <w:rsid w:val="005246D7"/>
    <w:rsid w:val="00524B5E"/>
    <w:rsid w:val="00526508"/>
    <w:rsid w:val="00527133"/>
    <w:rsid w:val="00527CAF"/>
    <w:rsid w:val="005309E1"/>
    <w:rsid w:val="0053115F"/>
    <w:rsid w:val="00532635"/>
    <w:rsid w:val="00533146"/>
    <w:rsid w:val="0053361D"/>
    <w:rsid w:val="00533C6A"/>
    <w:rsid w:val="00535035"/>
    <w:rsid w:val="00535216"/>
    <w:rsid w:val="00535721"/>
    <w:rsid w:val="005365D1"/>
    <w:rsid w:val="00537246"/>
    <w:rsid w:val="00542C32"/>
    <w:rsid w:val="00543003"/>
    <w:rsid w:val="00543C53"/>
    <w:rsid w:val="00543CB7"/>
    <w:rsid w:val="00544A4A"/>
    <w:rsid w:val="005450F4"/>
    <w:rsid w:val="005479B2"/>
    <w:rsid w:val="00551435"/>
    <w:rsid w:val="005518B7"/>
    <w:rsid w:val="00552572"/>
    <w:rsid w:val="0055478E"/>
    <w:rsid w:val="00555252"/>
    <w:rsid w:val="00555B19"/>
    <w:rsid w:val="005562E2"/>
    <w:rsid w:val="00556498"/>
    <w:rsid w:val="005574E1"/>
    <w:rsid w:val="0056194D"/>
    <w:rsid w:val="00562916"/>
    <w:rsid w:val="005637E8"/>
    <w:rsid w:val="00564FC3"/>
    <w:rsid w:val="00565FD9"/>
    <w:rsid w:val="005679DA"/>
    <w:rsid w:val="00570DE4"/>
    <w:rsid w:val="0057108D"/>
    <w:rsid w:val="0057133D"/>
    <w:rsid w:val="0057200E"/>
    <w:rsid w:val="005740B5"/>
    <w:rsid w:val="005746EB"/>
    <w:rsid w:val="0057470F"/>
    <w:rsid w:val="00574DB3"/>
    <w:rsid w:val="00575A79"/>
    <w:rsid w:val="00575DC1"/>
    <w:rsid w:val="00576A2E"/>
    <w:rsid w:val="005777FE"/>
    <w:rsid w:val="00577D7B"/>
    <w:rsid w:val="005806D8"/>
    <w:rsid w:val="00580E49"/>
    <w:rsid w:val="00583442"/>
    <w:rsid w:val="0058384C"/>
    <w:rsid w:val="00583CDA"/>
    <w:rsid w:val="00584178"/>
    <w:rsid w:val="00586328"/>
    <w:rsid w:val="00587E74"/>
    <w:rsid w:val="005908FB"/>
    <w:rsid w:val="00590D6C"/>
    <w:rsid w:val="005919FD"/>
    <w:rsid w:val="00591C9E"/>
    <w:rsid w:val="00592762"/>
    <w:rsid w:val="005929C6"/>
    <w:rsid w:val="005931D4"/>
    <w:rsid w:val="00593934"/>
    <w:rsid w:val="005956B7"/>
    <w:rsid w:val="00596B50"/>
    <w:rsid w:val="005A005C"/>
    <w:rsid w:val="005A129E"/>
    <w:rsid w:val="005A1394"/>
    <w:rsid w:val="005A26F8"/>
    <w:rsid w:val="005A284D"/>
    <w:rsid w:val="005A2AB5"/>
    <w:rsid w:val="005A355D"/>
    <w:rsid w:val="005A3C2D"/>
    <w:rsid w:val="005A508A"/>
    <w:rsid w:val="005A7308"/>
    <w:rsid w:val="005A77D8"/>
    <w:rsid w:val="005B11ED"/>
    <w:rsid w:val="005B31EE"/>
    <w:rsid w:val="005B3278"/>
    <w:rsid w:val="005B33AF"/>
    <w:rsid w:val="005B422F"/>
    <w:rsid w:val="005B4A4C"/>
    <w:rsid w:val="005B5AD2"/>
    <w:rsid w:val="005B5CDF"/>
    <w:rsid w:val="005B7CFE"/>
    <w:rsid w:val="005C010E"/>
    <w:rsid w:val="005C2001"/>
    <w:rsid w:val="005C2ACF"/>
    <w:rsid w:val="005C3CBA"/>
    <w:rsid w:val="005C4D45"/>
    <w:rsid w:val="005C5D46"/>
    <w:rsid w:val="005C6125"/>
    <w:rsid w:val="005D08FA"/>
    <w:rsid w:val="005D090E"/>
    <w:rsid w:val="005D1183"/>
    <w:rsid w:val="005D357B"/>
    <w:rsid w:val="005D3CC0"/>
    <w:rsid w:val="005D4109"/>
    <w:rsid w:val="005E1F6A"/>
    <w:rsid w:val="005E2F1A"/>
    <w:rsid w:val="005E3835"/>
    <w:rsid w:val="005E38DB"/>
    <w:rsid w:val="005E45C3"/>
    <w:rsid w:val="005E5B8A"/>
    <w:rsid w:val="005F04BA"/>
    <w:rsid w:val="005F0508"/>
    <w:rsid w:val="005F1998"/>
    <w:rsid w:val="005F1A64"/>
    <w:rsid w:val="005F2FA6"/>
    <w:rsid w:val="005F3B87"/>
    <w:rsid w:val="005F41C3"/>
    <w:rsid w:val="005F5AAE"/>
    <w:rsid w:val="005F695F"/>
    <w:rsid w:val="005F7AA6"/>
    <w:rsid w:val="005F7F2F"/>
    <w:rsid w:val="006001CE"/>
    <w:rsid w:val="00601167"/>
    <w:rsid w:val="00601D06"/>
    <w:rsid w:val="0060378C"/>
    <w:rsid w:val="0060426C"/>
    <w:rsid w:val="00604303"/>
    <w:rsid w:val="00604941"/>
    <w:rsid w:val="00605F82"/>
    <w:rsid w:val="00606412"/>
    <w:rsid w:val="006064F2"/>
    <w:rsid w:val="00606B95"/>
    <w:rsid w:val="0060733D"/>
    <w:rsid w:val="00607A2C"/>
    <w:rsid w:val="00610111"/>
    <w:rsid w:val="00610E2C"/>
    <w:rsid w:val="00611281"/>
    <w:rsid w:val="006114D7"/>
    <w:rsid w:val="00611C01"/>
    <w:rsid w:val="00612726"/>
    <w:rsid w:val="006147C2"/>
    <w:rsid w:val="00614A2B"/>
    <w:rsid w:val="0061523C"/>
    <w:rsid w:val="00616936"/>
    <w:rsid w:val="00617B16"/>
    <w:rsid w:val="0062122F"/>
    <w:rsid w:val="00621B47"/>
    <w:rsid w:val="006224E8"/>
    <w:rsid w:val="006224FA"/>
    <w:rsid w:val="00622819"/>
    <w:rsid w:val="00622FF0"/>
    <w:rsid w:val="00623FDB"/>
    <w:rsid w:val="00624161"/>
    <w:rsid w:val="006242C1"/>
    <w:rsid w:val="0062490D"/>
    <w:rsid w:val="00625749"/>
    <w:rsid w:val="00625A3F"/>
    <w:rsid w:val="00626EFB"/>
    <w:rsid w:val="006317D5"/>
    <w:rsid w:val="006325DB"/>
    <w:rsid w:val="00632DAA"/>
    <w:rsid w:val="006330F7"/>
    <w:rsid w:val="00633CBC"/>
    <w:rsid w:val="00636E27"/>
    <w:rsid w:val="00636E4F"/>
    <w:rsid w:val="006405FD"/>
    <w:rsid w:val="00640C5B"/>
    <w:rsid w:val="00641226"/>
    <w:rsid w:val="006416AC"/>
    <w:rsid w:val="00641817"/>
    <w:rsid w:val="00642397"/>
    <w:rsid w:val="006430B8"/>
    <w:rsid w:val="0064406F"/>
    <w:rsid w:val="006451BF"/>
    <w:rsid w:val="006468E7"/>
    <w:rsid w:val="00647B38"/>
    <w:rsid w:val="00650D7D"/>
    <w:rsid w:val="00651396"/>
    <w:rsid w:val="00651546"/>
    <w:rsid w:val="00652E86"/>
    <w:rsid w:val="0065496E"/>
    <w:rsid w:val="00656272"/>
    <w:rsid w:val="006572E8"/>
    <w:rsid w:val="00657943"/>
    <w:rsid w:val="00657BA5"/>
    <w:rsid w:val="00661407"/>
    <w:rsid w:val="00661E70"/>
    <w:rsid w:val="0066254A"/>
    <w:rsid w:val="006628B1"/>
    <w:rsid w:val="00663784"/>
    <w:rsid w:val="00663A0B"/>
    <w:rsid w:val="00663B5A"/>
    <w:rsid w:val="006647FD"/>
    <w:rsid w:val="00664956"/>
    <w:rsid w:val="00664BDA"/>
    <w:rsid w:val="00664C8D"/>
    <w:rsid w:val="00665053"/>
    <w:rsid w:val="00665120"/>
    <w:rsid w:val="00665565"/>
    <w:rsid w:val="00665CA5"/>
    <w:rsid w:val="00666C35"/>
    <w:rsid w:val="00666EFE"/>
    <w:rsid w:val="006672D2"/>
    <w:rsid w:val="00671C18"/>
    <w:rsid w:val="00672B3A"/>
    <w:rsid w:val="00673402"/>
    <w:rsid w:val="00673F8E"/>
    <w:rsid w:val="00674D50"/>
    <w:rsid w:val="00674FBA"/>
    <w:rsid w:val="00675029"/>
    <w:rsid w:val="0067507F"/>
    <w:rsid w:val="006765C7"/>
    <w:rsid w:val="00676EB3"/>
    <w:rsid w:val="006800FF"/>
    <w:rsid w:val="00681C04"/>
    <w:rsid w:val="006828AE"/>
    <w:rsid w:val="006835D5"/>
    <w:rsid w:val="006849AC"/>
    <w:rsid w:val="00686BB2"/>
    <w:rsid w:val="0068735D"/>
    <w:rsid w:val="006875E1"/>
    <w:rsid w:val="006900DA"/>
    <w:rsid w:val="0069221E"/>
    <w:rsid w:val="00693CD2"/>
    <w:rsid w:val="006950C3"/>
    <w:rsid w:val="006968B4"/>
    <w:rsid w:val="00697FD7"/>
    <w:rsid w:val="006A00D9"/>
    <w:rsid w:val="006A084A"/>
    <w:rsid w:val="006A23B2"/>
    <w:rsid w:val="006A257F"/>
    <w:rsid w:val="006A26E7"/>
    <w:rsid w:val="006A3862"/>
    <w:rsid w:val="006A4970"/>
    <w:rsid w:val="006A4DC0"/>
    <w:rsid w:val="006A60A2"/>
    <w:rsid w:val="006A639B"/>
    <w:rsid w:val="006A65B7"/>
    <w:rsid w:val="006A7012"/>
    <w:rsid w:val="006A7CD8"/>
    <w:rsid w:val="006B0491"/>
    <w:rsid w:val="006B17DA"/>
    <w:rsid w:val="006B4482"/>
    <w:rsid w:val="006B4A64"/>
    <w:rsid w:val="006B75F1"/>
    <w:rsid w:val="006B776D"/>
    <w:rsid w:val="006B7831"/>
    <w:rsid w:val="006B7846"/>
    <w:rsid w:val="006B7CFF"/>
    <w:rsid w:val="006C06E9"/>
    <w:rsid w:val="006C14FE"/>
    <w:rsid w:val="006C1CB5"/>
    <w:rsid w:val="006C24AA"/>
    <w:rsid w:val="006C3A88"/>
    <w:rsid w:val="006C4225"/>
    <w:rsid w:val="006C4965"/>
    <w:rsid w:val="006C53EB"/>
    <w:rsid w:val="006C59F3"/>
    <w:rsid w:val="006C59FE"/>
    <w:rsid w:val="006C6503"/>
    <w:rsid w:val="006D03A1"/>
    <w:rsid w:val="006D1097"/>
    <w:rsid w:val="006D13CB"/>
    <w:rsid w:val="006D1F15"/>
    <w:rsid w:val="006D2E72"/>
    <w:rsid w:val="006D2F4F"/>
    <w:rsid w:val="006D3C90"/>
    <w:rsid w:val="006D4375"/>
    <w:rsid w:val="006D470B"/>
    <w:rsid w:val="006D524A"/>
    <w:rsid w:val="006D5C81"/>
    <w:rsid w:val="006D6EE7"/>
    <w:rsid w:val="006E1181"/>
    <w:rsid w:val="006E1553"/>
    <w:rsid w:val="006E1F35"/>
    <w:rsid w:val="006E344E"/>
    <w:rsid w:val="006E3844"/>
    <w:rsid w:val="006E4601"/>
    <w:rsid w:val="006E641A"/>
    <w:rsid w:val="006F273A"/>
    <w:rsid w:val="006F29F0"/>
    <w:rsid w:val="006F2D2A"/>
    <w:rsid w:val="006F3675"/>
    <w:rsid w:val="006F463A"/>
    <w:rsid w:val="006F5125"/>
    <w:rsid w:val="006F6DE4"/>
    <w:rsid w:val="006F775D"/>
    <w:rsid w:val="006F7C2D"/>
    <w:rsid w:val="0070093A"/>
    <w:rsid w:val="00700B5E"/>
    <w:rsid w:val="00701B3D"/>
    <w:rsid w:val="00701D67"/>
    <w:rsid w:val="007026B7"/>
    <w:rsid w:val="00703672"/>
    <w:rsid w:val="00704395"/>
    <w:rsid w:val="0070500A"/>
    <w:rsid w:val="00705328"/>
    <w:rsid w:val="007055C7"/>
    <w:rsid w:val="00706D95"/>
    <w:rsid w:val="00711882"/>
    <w:rsid w:val="007118B4"/>
    <w:rsid w:val="00711A72"/>
    <w:rsid w:val="00711A86"/>
    <w:rsid w:val="00712CB7"/>
    <w:rsid w:val="0071387B"/>
    <w:rsid w:val="00717260"/>
    <w:rsid w:val="007172F8"/>
    <w:rsid w:val="007176D6"/>
    <w:rsid w:val="007200AA"/>
    <w:rsid w:val="00720115"/>
    <w:rsid w:val="007214AB"/>
    <w:rsid w:val="00721677"/>
    <w:rsid w:val="00722311"/>
    <w:rsid w:val="007223B6"/>
    <w:rsid w:val="0072566C"/>
    <w:rsid w:val="00725B9A"/>
    <w:rsid w:val="00726807"/>
    <w:rsid w:val="0072746F"/>
    <w:rsid w:val="0072792D"/>
    <w:rsid w:val="007306D1"/>
    <w:rsid w:val="0073293E"/>
    <w:rsid w:val="00732BF4"/>
    <w:rsid w:val="00732FEA"/>
    <w:rsid w:val="007347CB"/>
    <w:rsid w:val="00734A3D"/>
    <w:rsid w:val="00734FF6"/>
    <w:rsid w:val="00735164"/>
    <w:rsid w:val="00735D5C"/>
    <w:rsid w:val="00736E48"/>
    <w:rsid w:val="00737982"/>
    <w:rsid w:val="0074101D"/>
    <w:rsid w:val="00741658"/>
    <w:rsid w:val="00741717"/>
    <w:rsid w:val="00741B56"/>
    <w:rsid w:val="007433DA"/>
    <w:rsid w:val="007440A5"/>
    <w:rsid w:val="007451C8"/>
    <w:rsid w:val="007500CC"/>
    <w:rsid w:val="00750F7F"/>
    <w:rsid w:val="0075115E"/>
    <w:rsid w:val="00752769"/>
    <w:rsid w:val="00753D40"/>
    <w:rsid w:val="00760324"/>
    <w:rsid w:val="007618F5"/>
    <w:rsid w:val="00761E67"/>
    <w:rsid w:val="00762C5E"/>
    <w:rsid w:val="00762CF0"/>
    <w:rsid w:val="00763519"/>
    <w:rsid w:val="007654DD"/>
    <w:rsid w:val="00765691"/>
    <w:rsid w:val="007658CF"/>
    <w:rsid w:val="00766CEE"/>
    <w:rsid w:val="007676A4"/>
    <w:rsid w:val="00770286"/>
    <w:rsid w:val="0077097B"/>
    <w:rsid w:val="0077161B"/>
    <w:rsid w:val="00771B03"/>
    <w:rsid w:val="00772A9E"/>
    <w:rsid w:val="007741BA"/>
    <w:rsid w:val="00774249"/>
    <w:rsid w:val="007746E3"/>
    <w:rsid w:val="007755AD"/>
    <w:rsid w:val="00777694"/>
    <w:rsid w:val="00777BB6"/>
    <w:rsid w:val="00777CC5"/>
    <w:rsid w:val="00783269"/>
    <w:rsid w:val="00783389"/>
    <w:rsid w:val="0078352D"/>
    <w:rsid w:val="007843C5"/>
    <w:rsid w:val="00784585"/>
    <w:rsid w:val="007848C8"/>
    <w:rsid w:val="00785086"/>
    <w:rsid w:val="00786FE2"/>
    <w:rsid w:val="0079035A"/>
    <w:rsid w:val="00791820"/>
    <w:rsid w:val="00791F1D"/>
    <w:rsid w:val="00793271"/>
    <w:rsid w:val="00794988"/>
    <w:rsid w:val="00794B57"/>
    <w:rsid w:val="007957DC"/>
    <w:rsid w:val="0079584E"/>
    <w:rsid w:val="007965BF"/>
    <w:rsid w:val="00796822"/>
    <w:rsid w:val="00796C83"/>
    <w:rsid w:val="0079701F"/>
    <w:rsid w:val="007979A9"/>
    <w:rsid w:val="007A0BE6"/>
    <w:rsid w:val="007A1DAA"/>
    <w:rsid w:val="007A22CD"/>
    <w:rsid w:val="007A24B2"/>
    <w:rsid w:val="007A262A"/>
    <w:rsid w:val="007A3CC9"/>
    <w:rsid w:val="007A654A"/>
    <w:rsid w:val="007A73C3"/>
    <w:rsid w:val="007B1A83"/>
    <w:rsid w:val="007B2438"/>
    <w:rsid w:val="007B3969"/>
    <w:rsid w:val="007B4037"/>
    <w:rsid w:val="007B42E2"/>
    <w:rsid w:val="007B4584"/>
    <w:rsid w:val="007B48D6"/>
    <w:rsid w:val="007B4A8A"/>
    <w:rsid w:val="007B4B52"/>
    <w:rsid w:val="007B5DC4"/>
    <w:rsid w:val="007C31D3"/>
    <w:rsid w:val="007C35BB"/>
    <w:rsid w:val="007C45F3"/>
    <w:rsid w:val="007C60DA"/>
    <w:rsid w:val="007D1577"/>
    <w:rsid w:val="007D16C6"/>
    <w:rsid w:val="007D38EF"/>
    <w:rsid w:val="007D3CFB"/>
    <w:rsid w:val="007D5E4A"/>
    <w:rsid w:val="007E0ABC"/>
    <w:rsid w:val="007E1084"/>
    <w:rsid w:val="007E1A28"/>
    <w:rsid w:val="007E1DFF"/>
    <w:rsid w:val="007E209E"/>
    <w:rsid w:val="007E29FE"/>
    <w:rsid w:val="007E35DC"/>
    <w:rsid w:val="007E3D54"/>
    <w:rsid w:val="007E591B"/>
    <w:rsid w:val="007E663E"/>
    <w:rsid w:val="007E6C65"/>
    <w:rsid w:val="007F1DE1"/>
    <w:rsid w:val="007F2AC8"/>
    <w:rsid w:val="007F2BA4"/>
    <w:rsid w:val="007F2C79"/>
    <w:rsid w:val="007F3CC0"/>
    <w:rsid w:val="007F481B"/>
    <w:rsid w:val="007F55EC"/>
    <w:rsid w:val="007F7FDB"/>
    <w:rsid w:val="00800CB0"/>
    <w:rsid w:val="00800E1B"/>
    <w:rsid w:val="00801112"/>
    <w:rsid w:val="008026A4"/>
    <w:rsid w:val="00802B9F"/>
    <w:rsid w:val="00803591"/>
    <w:rsid w:val="0080517D"/>
    <w:rsid w:val="00811FE8"/>
    <w:rsid w:val="008120A8"/>
    <w:rsid w:val="0081213D"/>
    <w:rsid w:val="008141E9"/>
    <w:rsid w:val="00814E1B"/>
    <w:rsid w:val="008156B4"/>
    <w:rsid w:val="00816D0E"/>
    <w:rsid w:val="00821634"/>
    <w:rsid w:val="00821B51"/>
    <w:rsid w:val="008220C4"/>
    <w:rsid w:val="00823BD7"/>
    <w:rsid w:val="00823C7F"/>
    <w:rsid w:val="008246DB"/>
    <w:rsid w:val="0082765E"/>
    <w:rsid w:val="00827990"/>
    <w:rsid w:val="00827A38"/>
    <w:rsid w:val="00830140"/>
    <w:rsid w:val="00830FBC"/>
    <w:rsid w:val="00831C0E"/>
    <w:rsid w:val="00832110"/>
    <w:rsid w:val="00832A25"/>
    <w:rsid w:val="00832A82"/>
    <w:rsid w:val="00832CD3"/>
    <w:rsid w:val="00833748"/>
    <w:rsid w:val="00833BAA"/>
    <w:rsid w:val="008344DC"/>
    <w:rsid w:val="00834697"/>
    <w:rsid w:val="00835E0D"/>
    <w:rsid w:val="00836936"/>
    <w:rsid w:val="00836952"/>
    <w:rsid w:val="00841520"/>
    <w:rsid w:val="0084280D"/>
    <w:rsid w:val="00842E05"/>
    <w:rsid w:val="00842E80"/>
    <w:rsid w:val="00844915"/>
    <w:rsid w:val="00844BFC"/>
    <w:rsid w:val="00845F6E"/>
    <w:rsid w:val="00846287"/>
    <w:rsid w:val="00846B1F"/>
    <w:rsid w:val="00846F92"/>
    <w:rsid w:val="008478DA"/>
    <w:rsid w:val="00847B48"/>
    <w:rsid w:val="00850186"/>
    <w:rsid w:val="0085076A"/>
    <w:rsid w:val="00850E46"/>
    <w:rsid w:val="00851913"/>
    <w:rsid w:val="00853427"/>
    <w:rsid w:val="0085342F"/>
    <w:rsid w:val="00854AEB"/>
    <w:rsid w:val="00855D23"/>
    <w:rsid w:val="00856170"/>
    <w:rsid w:val="00857CD0"/>
    <w:rsid w:val="008605AF"/>
    <w:rsid w:val="008611D4"/>
    <w:rsid w:val="00861843"/>
    <w:rsid w:val="008622A6"/>
    <w:rsid w:val="00862CCD"/>
    <w:rsid w:val="008701C9"/>
    <w:rsid w:val="0087298A"/>
    <w:rsid w:val="00872EC0"/>
    <w:rsid w:val="008748A9"/>
    <w:rsid w:val="00874A78"/>
    <w:rsid w:val="00877052"/>
    <w:rsid w:val="00877315"/>
    <w:rsid w:val="00877804"/>
    <w:rsid w:val="00877E6F"/>
    <w:rsid w:val="008801EC"/>
    <w:rsid w:val="00880283"/>
    <w:rsid w:val="0088069F"/>
    <w:rsid w:val="008839DF"/>
    <w:rsid w:val="0088470F"/>
    <w:rsid w:val="00884AED"/>
    <w:rsid w:val="00885610"/>
    <w:rsid w:val="00885E50"/>
    <w:rsid w:val="008876A6"/>
    <w:rsid w:val="00890C9B"/>
    <w:rsid w:val="0089140E"/>
    <w:rsid w:val="008927B5"/>
    <w:rsid w:val="00892A84"/>
    <w:rsid w:val="00893ABC"/>
    <w:rsid w:val="00896564"/>
    <w:rsid w:val="00896FB1"/>
    <w:rsid w:val="008A0331"/>
    <w:rsid w:val="008A034B"/>
    <w:rsid w:val="008A1B29"/>
    <w:rsid w:val="008A1DA7"/>
    <w:rsid w:val="008A2C99"/>
    <w:rsid w:val="008A3A62"/>
    <w:rsid w:val="008A4213"/>
    <w:rsid w:val="008A6C7E"/>
    <w:rsid w:val="008A7107"/>
    <w:rsid w:val="008A71C0"/>
    <w:rsid w:val="008A7295"/>
    <w:rsid w:val="008B0824"/>
    <w:rsid w:val="008B2688"/>
    <w:rsid w:val="008B2978"/>
    <w:rsid w:val="008B34B4"/>
    <w:rsid w:val="008B3BFE"/>
    <w:rsid w:val="008B4B68"/>
    <w:rsid w:val="008B6B32"/>
    <w:rsid w:val="008B7F3C"/>
    <w:rsid w:val="008C163F"/>
    <w:rsid w:val="008C2B2D"/>
    <w:rsid w:val="008C682D"/>
    <w:rsid w:val="008C76B0"/>
    <w:rsid w:val="008C770A"/>
    <w:rsid w:val="008C79C2"/>
    <w:rsid w:val="008D13F9"/>
    <w:rsid w:val="008D1A83"/>
    <w:rsid w:val="008D1DAD"/>
    <w:rsid w:val="008D424C"/>
    <w:rsid w:val="008D4A2E"/>
    <w:rsid w:val="008D4DAE"/>
    <w:rsid w:val="008D5B9E"/>
    <w:rsid w:val="008D7E67"/>
    <w:rsid w:val="008E04EB"/>
    <w:rsid w:val="008E0AF1"/>
    <w:rsid w:val="008E2855"/>
    <w:rsid w:val="008E2B3C"/>
    <w:rsid w:val="008E2E87"/>
    <w:rsid w:val="008E342C"/>
    <w:rsid w:val="008E3461"/>
    <w:rsid w:val="008E3B97"/>
    <w:rsid w:val="008E44AA"/>
    <w:rsid w:val="008E4C5E"/>
    <w:rsid w:val="008E54F6"/>
    <w:rsid w:val="008E631A"/>
    <w:rsid w:val="008E7F93"/>
    <w:rsid w:val="008F1096"/>
    <w:rsid w:val="008F1345"/>
    <w:rsid w:val="008F1BB0"/>
    <w:rsid w:val="008F1BB9"/>
    <w:rsid w:val="008F2726"/>
    <w:rsid w:val="008F46B2"/>
    <w:rsid w:val="008F6A83"/>
    <w:rsid w:val="008F7C8C"/>
    <w:rsid w:val="009004A9"/>
    <w:rsid w:val="00901913"/>
    <w:rsid w:val="00901CC5"/>
    <w:rsid w:val="00901D5C"/>
    <w:rsid w:val="00902340"/>
    <w:rsid w:val="0090289D"/>
    <w:rsid w:val="009033B3"/>
    <w:rsid w:val="009040C4"/>
    <w:rsid w:val="00904919"/>
    <w:rsid w:val="009065F0"/>
    <w:rsid w:val="009072B6"/>
    <w:rsid w:val="00907B17"/>
    <w:rsid w:val="00907EC3"/>
    <w:rsid w:val="00911566"/>
    <w:rsid w:val="009115D8"/>
    <w:rsid w:val="00913E37"/>
    <w:rsid w:val="009141A7"/>
    <w:rsid w:val="00915E60"/>
    <w:rsid w:val="00916800"/>
    <w:rsid w:val="00920281"/>
    <w:rsid w:val="009219BA"/>
    <w:rsid w:val="00923CAB"/>
    <w:rsid w:val="00924BA0"/>
    <w:rsid w:val="00925FDA"/>
    <w:rsid w:val="009266C7"/>
    <w:rsid w:val="00926BD7"/>
    <w:rsid w:val="009270C1"/>
    <w:rsid w:val="0093049F"/>
    <w:rsid w:val="00931B12"/>
    <w:rsid w:val="00932E9B"/>
    <w:rsid w:val="009335E2"/>
    <w:rsid w:val="00933C54"/>
    <w:rsid w:val="00934932"/>
    <w:rsid w:val="009349A6"/>
    <w:rsid w:val="009364A2"/>
    <w:rsid w:val="00937499"/>
    <w:rsid w:val="00937C81"/>
    <w:rsid w:val="00940267"/>
    <w:rsid w:val="00941807"/>
    <w:rsid w:val="009439D5"/>
    <w:rsid w:val="00944B7F"/>
    <w:rsid w:val="00944E0E"/>
    <w:rsid w:val="00945A38"/>
    <w:rsid w:val="00945B9F"/>
    <w:rsid w:val="0094710A"/>
    <w:rsid w:val="00951DD3"/>
    <w:rsid w:val="00952364"/>
    <w:rsid w:val="00952ADF"/>
    <w:rsid w:val="00952C62"/>
    <w:rsid w:val="0095357A"/>
    <w:rsid w:val="0095397C"/>
    <w:rsid w:val="00953CD1"/>
    <w:rsid w:val="00955827"/>
    <w:rsid w:val="00957028"/>
    <w:rsid w:val="0096092B"/>
    <w:rsid w:val="00962130"/>
    <w:rsid w:val="00963646"/>
    <w:rsid w:val="0096495C"/>
    <w:rsid w:val="00964DC7"/>
    <w:rsid w:val="00970936"/>
    <w:rsid w:val="009729DB"/>
    <w:rsid w:val="00974633"/>
    <w:rsid w:val="00974BA7"/>
    <w:rsid w:val="00975940"/>
    <w:rsid w:val="00976415"/>
    <w:rsid w:val="009767A7"/>
    <w:rsid w:val="00977023"/>
    <w:rsid w:val="00980D9C"/>
    <w:rsid w:val="00981DC6"/>
    <w:rsid w:val="009839B9"/>
    <w:rsid w:val="00985918"/>
    <w:rsid w:val="00986181"/>
    <w:rsid w:val="009861CE"/>
    <w:rsid w:val="00987B9A"/>
    <w:rsid w:val="00990781"/>
    <w:rsid w:val="00990E3B"/>
    <w:rsid w:val="00991870"/>
    <w:rsid w:val="009923F3"/>
    <w:rsid w:val="00993A3E"/>
    <w:rsid w:val="00994D0F"/>
    <w:rsid w:val="0099525B"/>
    <w:rsid w:val="009955BA"/>
    <w:rsid w:val="009956D4"/>
    <w:rsid w:val="00995B98"/>
    <w:rsid w:val="00995F8D"/>
    <w:rsid w:val="00996431"/>
    <w:rsid w:val="0099643F"/>
    <w:rsid w:val="009972FF"/>
    <w:rsid w:val="009A0E79"/>
    <w:rsid w:val="009A22BA"/>
    <w:rsid w:val="009A2926"/>
    <w:rsid w:val="009A31A2"/>
    <w:rsid w:val="009A3656"/>
    <w:rsid w:val="009A5DE7"/>
    <w:rsid w:val="009A6625"/>
    <w:rsid w:val="009A67E7"/>
    <w:rsid w:val="009A71F3"/>
    <w:rsid w:val="009A727D"/>
    <w:rsid w:val="009B0131"/>
    <w:rsid w:val="009B059B"/>
    <w:rsid w:val="009B2539"/>
    <w:rsid w:val="009B312D"/>
    <w:rsid w:val="009B3AB7"/>
    <w:rsid w:val="009B409A"/>
    <w:rsid w:val="009B49B5"/>
    <w:rsid w:val="009B4EAB"/>
    <w:rsid w:val="009B5BF0"/>
    <w:rsid w:val="009B5C80"/>
    <w:rsid w:val="009B626F"/>
    <w:rsid w:val="009B69F5"/>
    <w:rsid w:val="009B7CBD"/>
    <w:rsid w:val="009C007F"/>
    <w:rsid w:val="009C0A0A"/>
    <w:rsid w:val="009C1701"/>
    <w:rsid w:val="009C1BAF"/>
    <w:rsid w:val="009C4A59"/>
    <w:rsid w:val="009C4B7D"/>
    <w:rsid w:val="009C5775"/>
    <w:rsid w:val="009C62A0"/>
    <w:rsid w:val="009C6FC3"/>
    <w:rsid w:val="009D192B"/>
    <w:rsid w:val="009D26C7"/>
    <w:rsid w:val="009D28EC"/>
    <w:rsid w:val="009D2BCA"/>
    <w:rsid w:val="009D2F33"/>
    <w:rsid w:val="009D4965"/>
    <w:rsid w:val="009D6E38"/>
    <w:rsid w:val="009D72DE"/>
    <w:rsid w:val="009D7F2C"/>
    <w:rsid w:val="009E44FA"/>
    <w:rsid w:val="009E476F"/>
    <w:rsid w:val="009E5C3D"/>
    <w:rsid w:val="009E5EAA"/>
    <w:rsid w:val="009E6EE4"/>
    <w:rsid w:val="009E74CF"/>
    <w:rsid w:val="009E7CBF"/>
    <w:rsid w:val="009F0479"/>
    <w:rsid w:val="009F0736"/>
    <w:rsid w:val="009F38DB"/>
    <w:rsid w:val="009F58E1"/>
    <w:rsid w:val="009F6258"/>
    <w:rsid w:val="009F69D2"/>
    <w:rsid w:val="00A01737"/>
    <w:rsid w:val="00A01C6D"/>
    <w:rsid w:val="00A03305"/>
    <w:rsid w:val="00A03CCF"/>
    <w:rsid w:val="00A03D76"/>
    <w:rsid w:val="00A05010"/>
    <w:rsid w:val="00A05254"/>
    <w:rsid w:val="00A10FA4"/>
    <w:rsid w:val="00A116EA"/>
    <w:rsid w:val="00A1350E"/>
    <w:rsid w:val="00A1719D"/>
    <w:rsid w:val="00A179A3"/>
    <w:rsid w:val="00A21167"/>
    <w:rsid w:val="00A21D4E"/>
    <w:rsid w:val="00A2282A"/>
    <w:rsid w:val="00A2511E"/>
    <w:rsid w:val="00A258BE"/>
    <w:rsid w:val="00A25A68"/>
    <w:rsid w:val="00A26114"/>
    <w:rsid w:val="00A26293"/>
    <w:rsid w:val="00A27138"/>
    <w:rsid w:val="00A27BC5"/>
    <w:rsid w:val="00A319E7"/>
    <w:rsid w:val="00A33E95"/>
    <w:rsid w:val="00A35527"/>
    <w:rsid w:val="00A36023"/>
    <w:rsid w:val="00A3779C"/>
    <w:rsid w:val="00A37FCB"/>
    <w:rsid w:val="00A43CFA"/>
    <w:rsid w:val="00A44B53"/>
    <w:rsid w:val="00A45B72"/>
    <w:rsid w:val="00A45D43"/>
    <w:rsid w:val="00A4795E"/>
    <w:rsid w:val="00A47E13"/>
    <w:rsid w:val="00A50C81"/>
    <w:rsid w:val="00A51196"/>
    <w:rsid w:val="00A51D01"/>
    <w:rsid w:val="00A51FD4"/>
    <w:rsid w:val="00A52FD1"/>
    <w:rsid w:val="00A5330C"/>
    <w:rsid w:val="00A549B7"/>
    <w:rsid w:val="00A54B4B"/>
    <w:rsid w:val="00A5544D"/>
    <w:rsid w:val="00A567B5"/>
    <w:rsid w:val="00A56D87"/>
    <w:rsid w:val="00A56F98"/>
    <w:rsid w:val="00A6212E"/>
    <w:rsid w:val="00A62B85"/>
    <w:rsid w:val="00A62FB2"/>
    <w:rsid w:val="00A639B4"/>
    <w:rsid w:val="00A6623E"/>
    <w:rsid w:val="00A673D5"/>
    <w:rsid w:val="00A7172C"/>
    <w:rsid w:val="00A718EE"/>
    <w:rsid w:val="00A71F97"/>
    <w:rsid w:val="00A72EE0"/>
    <w:rsid w:val="00A750EC"/>
    <w:rsid w:val="00A7510A"/>
    <w:rsid w:val="00A75B05"/>
    <w:rsid w:val="00A75C46"/>
    <w:rsid w:val="00A76AD0"/>
    <w:rsid w:val="00A80649"/>
    <w:rsid w:val="00A82BB4"/>
    <w:rsid w:val="00A82C22"/>
    <w:rsid w:val="00A841ED"/>
    <w:rsid w:val="00A842F5"/>
    <w:rsid w:val="00A84E96"/>
    <w:rsid w:val="00A850CC"/>
    <w:rsid w:val="00A85199"/>
    <w:rsid w:val="00A8523A"/>
    <w:rsid w:val="00A85545"/>
    <w:rsid w:val="00A91852"/>
    <w:rsid w:val="00A92639"/>
    <w:rsid w:val="00A9323B"/>
    <w:rsid w:val="00A9388E"/>
    <w:rsid w:val="00A96DC1"/>
    <w:rsid w:val="00AA0C4C"/>
    <w:rsid w:val="00AA1286"/>
    <w:rsid w:val="00AA28A1"/>
    <w:rsid w:val="00AA370F"/>
    <w:rsid w:val="00AA3CF8"/>
    <w:rsid w:val="00AA5721"/>
    <w:rsid w:val="00AA5FA3"/>
    <w:rsid w:val="00AA7629"/>
    <w:rsid w:val="00AB1D07"/>
    <w:rsid w:val="00AB27C1"/>
    <w:rsid w:val="00AB485F"/>
    <w:rsid w:val="00AB4F49"/>
    <w:rsid w:val="00AB56A2"/>
    <w:rsid w:val="00AB5C49"/>
    <w:rsid w:val="00AB5EDD"/>
    <w:rsid w:val="00AB615E"/>
    <w:rsid w:val="00AB6A0A"/>
    <w:rsid w:val="00AC0418"/>
    <w:rsid w:val="00AC06A3"/>
    <w:rsid w:val="00AC0B4D"/>
    <w:rsid w:val="00AC5BCE"/>
    <w:rsid w:val="00AC685B"/>
    <w:rsid w:val="00AC6BAA"/>
    <w:rsid w:val="00AD1856"/>
    <w:rsid w:val="00AD3186"/>
    <w:rsid w:val="00AD32C6"/>
    <w:rsid w:val="00AD50CB"/>
    <w:rsid w:val="00AD57CD"/>
    <w:rsid w:val="00AD5A95"/>
    <w:rsid w:val="00AD61D1"/>
    <w:rsid w:val="00AD7138"/>
    <w:rsid w:val="00AD7C1A"/>
    <w:rsid w:val="00AD7EE9"/>
    <w:rsid w:val="00AE0798"/>
    <w:rsid w:val="00AE0AF4"/>
    <w:rsid w:val="00AE10F3"/>
    <w:rsid w:val="00AE372E"/>
    <w:rsid w:val="00AE377D"/>
    <w:rsid w:val="00AE38CE"/>
    <w:rsid w:val="00AE3C46"/>
    <w:rsid w:val="00AE6795"/>
    <w:rsid w:val="00AE6FFB"/>
    <w:rsid w:val="00AF0FE3"/>
    <w:rsid w:val="00AF1B3D"/>
    <w:rsid w:val="00AF3678"/>
    <w:rsid w:val="00AF4A3C"/>
    <w:rsid w:val="00AF5AE7"/>
    <w:rsid w:val="00AF5C90"/>
    <w:rsid w:val="00AF70E6"/>
    <w:rsid w:val="00B000C2"/>
    <w:rsid w:val="00B00DAE"/>
    <w:rsid w:val="00B02015"/>
    <w:rsid w:val="00B0360D"/>
    <w:rsid w:val="00B04981"/>
    <w:rsid w:val="00B04E67"/>
    <w:rsid w:val="00B06207"/>
    <w:rsid w:val="00B06C79"/>
    <w:rsid w:val="00B06E4D"/>
    <w:rsid w:val="00B06F6F"/>
    <w:rsid w:val="00B1003D"/>
    <w:rsid w:val="00B10FC8"/>
    <w:rsid w:val="00B11A9B"/>
    <w:rsid w:val="00B11B04"/>
    <w:rsid w:val="00B126AD"/>
    <w:rsid w:val="00B1350B"/>
    <w:rsid w:val="00B1375A"/>
    <w:rsid w:val="00B13A5D"/>
    <w:rsid w:val="00B14E45"/>
    <w:rsid w:val="00B15FF7"/>
    <w:rsid w:val="00B1665A"/>
    <w:rsid w:val="00B1678F"/>
    <w:rsid w:val="00B205CB"/>
    <w:rsid w:val="00B20B6E"/>
    <w:rsid w:val="00B218B6"/>
    <w:rsid w:val="00B21920"/>
    <w:rsid w:val="00B244E5"/>
    <w:rsid w:val="00B256BE"/>
    <w:rsid w:val="00B307BD"/>
    <w:rsid w:val="00B313A1"/>
    <w:rsid w:val="00B3200B"/>
    <w:rsid w:val="00B32953"/>
    <w:rsid w:val="00B3388A"/>
    <w:rsid w:val="00B34E50"/>
    <w:rsid w:val="00B355F5"/>
    <w:rsid w:val="00B3595E"/>
    <w:rsid w:val="00B36334"/>
    <w:rsid w:val="00B37614"/>
    <w:rsid w:val="00B3786F"/>
    <w:rsid w:val="00B402B6"/>
    <w:rsid w:val="00B404FE"/>
    <w:rsid w:val="00B41B7A"/>
    <w:rsid w:val="00B41CAD"/>
    <w:rsid w:val="00B42972"/>
    <w:rsid w:val="00B42D63"/>
    <w:rsid w:val="00B42EEF"/>
    <w:rsid w:val="00B43D3A"/>
    <w:rsid w:val="00B43F0E"/>
    <w:rsid w:val="00B47C1F"/>
    <w:rsid w:val="00B47CD7"/>
    <w:rsid w:val="00B51FD5"/>
    <w:rsid w:val="00B52084"/>
    <w:rsid w:val="00B52965"/>
    <w:rsid w:val="00B54A1C"/>
    <w:rsid w:val="00B54DD6"/>
    <w:rsid w:val="00B54EB1"/>
    <w:rsid w:val="00B55A60"/>
    <w:rsid w:val="00B55AC3"/>
    <w:rsid w:val="00B62540"/>
    <w:rsid w:val="00B62992"/>
    <w:rsid w:val="00B62BC9"/>
    <w:rsid w:val="00B62EE6"/>
    <w:rsid w:val="00B63554"/>
    <w:rsid w:val="00B64A3B"/>
    <w:rsid w:val="00B65569"/>
    <w:rsid w:val="00B65B27"/>
    <w:rsid w:val="00B66602"/>
    <w:rsid w:val="00B66DDA"/>
    <w:rsid w:val="00B67441"/>
    <w:rsid w:val="00B71623"/>
    <w:rsid w:val="00B71993"/>
    <w:rsid w:val="00B71996"/>
    <w:rsid w:val="00B72721"/>
    <w:rsid w:val="00B73847"/>
    <w:rsid w:val="00B7430B"/>
    <w:rsid w:val="00B744E2"/>
    <w:rsid w:val="00B7623C"/>
    <w:rsid w:val="00B77B1F"/>
    <w:rsid w:val="00B81779"/>
    <w:rsid w:val="00B828CF"/>
    <w:rsid w:val="00B832A1"/>
    <w:rsid w:val="00B8346F"/>
    <w:rsid w:val="00B83AF8"/>
    <w:rsid w:val="00B83EE2"/>
    <w:rsid w:val="00B84C7C"/>
    <w:rsid w:val="00B8524F"/>
    <w:rsid w:val="00B85411"/>
    <w:rsid w:val="00B86BCD"/>
    <w:rsid w:val="00B90BA3"/>
    <w:rsid w:val="00B90E90"/>
    <w:rsid w:val="00B920EA"/>
    <w:rsid w:val="00B92FB3"/>
    <w:rsid w:val="00B941D7"/>
    <w:rsid w:val="00B968C7"/>
    <w:rsid w:val="00B96F12"/>
    <w:rsid w:val="00B97031"/>
    <w:rsid w:val="00B971B8"/>
    <w:rsid w:val="00B9736B"/>
    <w:rsid w:val="00BA0136"/>
    <w:rsid w:val="00BA0263"/>
    <w:rsid w:val="00BA1258"/>
    <w:rsid w:val="00BA1B49"/>
    <w:rsid w:val="00BA3652"/>
    <w:rsid w:val="00BA7526"/>
    <w:rsid w:val="00BB08BB"/>
    <w:rsid w:val="00BB0D89"/>
    <w:rsid w:val="00BB2B32"/>
    <w:rsid w:val="00BB342D"/>
    <w:rsid w:val="00BB3828"/>
    <w:rsid w:val="00BB3ED4"/>
    <w:rsid w:val="00BB49C7"/>
    <w:rsid w:val="00BB4D16"/>
    <w:rsid w:val="00BB4E9C"/>
    <w:rsid w:val="00BB53FE"/>
    <w:rsid w:val="00BB5B39"/>
    <w:rsid w:val="00BB7A5B"/>
    <w:rsid w:val="00BB7F4F"/>
    <w:rsid w:val="00BC05AB"/>
    <w:rsid w:val="00BC0637"/>
    <w:rsid w:val="00BC12B3"/>
    <w:rsid w:val="00BC170E"/>
    <w:rsid w:val="00BC1C88"/>
    <w:rsid w:val="00BC1DCF"/>
    <w:rsid w:val="00BC24BE"/>
    <w:rsid w:val="00BC364D"/>
    <w:rsid w:val="00BC55B4"/>
    <w:rsid w:val="00BC69D9"/>
    <w:rsid w:val="00BC748C"/>
    <w:rsid w:val="00BC7540"/>
    <w:rsid w:val="00BD1C5D"/>
    <w:rsid w:val="00BD1D55"/>
    <w:rsid w:val="00BD203A"/>
    <w:rsid w:val="00BD3B75"/>
    <w:rsid w:val="00BD3BA0"/>
    <w:rsid w:val="00BD3C6C"/>
    <w:rsid w:val="00BD3DE0"/>
    <w:rsid w:val="00BD465B"/>
    <w:rsid w:val="00BD4C31"/>
    <w:rsid w:val="00BD5103"/>
    <w:rsid w:val="00BD5DC6"/>
    <w:rsid w:val="00BD6808"/>
    <w:rsid w:val="00BE065A"/>
    <w:rsid w:val="00BE2B2D"/>
    <w:rsid w:val="00BE30E2"/>
    <w:rsid w:val="00BE6C04"/>
    <w:rsid w:val="00BE77FF"/>
    <w:rsid w:val="00BE7915"/>
    <w:rsid w:val="00BF2941"/>
    <w:rsid w:val="00BF2D5A"/>
    <w:rsid w:val="00BF470D"/>
    <w:rsid w:val="00BF4F4D"/>
    <w:rsid w:val="00BF65F9"/>
    <w:rsid w:val="00BF6F06"/>
    <w:rsid w:val="00BF70FC"/>
    <w:rsid w:val="00BF79D0"/>
    <w:rsid w:val="00BF7C77"/>
    <w:rsid w:val="00C00248"/>
    <w:rsid w:val="00C013D7"/>
    <w:rsid w:val="00C01813"/>
    <w:rsid w:val="00C01D05"/>
    <w:rsid w:val="00C03876"/>
    <w:rsid w:val="00C03B3D"/>
    <w:rsid w:val="00C0458D"/>
    <w:rsid w:val="00C06B8B"/>
    <w:rsid w:val="00C07EB7"/>
    <w:rsid w:val="00C10377"/>
    <w:rsid w:val="00C107B0"/>
    <w:rsid w:val="00C1242A"/>
    <w:rsid w:val="00C13003"/>
    <w:rsid w:val="00C1393C"/>
    <w:rsid w:val="00C154F6"/>
    <w:rsid w:val="00C15A28"/>
    <w:rsid w:val="00C15D36"/>
    <w:rsid w:val="00C16D05"/>
    <w:rsid w:val="00C17971"/>
    <w:rsid w:val="00C204D5"/>
    <w:rsid w:val="00C2186C"/>
    <w:rsid w:val="00C22FFB"/>
    <w:rsid w:val="00C24318"/>
    <w:rsid w:val="00C24364"/>
    <w:rsid w:val="00C24B0A"/>
    <w:rsid w:val="00C25440"/>
    <w:rsid w:val="00C266B1"/>
    <w:rsid w:val="00C26B80"/>
    <w:rsid w:val="00C31260"/>
    <w:rsid w:val="00C31282"/>
    <w:rsid w:val="00C31C33"/>
    <w:rsid w:val="00C33FEC"/>
    <w:rsid w:val="00C3459E"/>
    <w:rsid w:val="00C34B29"/>
    <w:rsid w:val="00C3586B"/>
    <w:rsid w:val="00C35A30"/>
    <w:rsid w:val="00C362C9"/>
    <w:rsid w:val="00C36F17"/>
    <w:rsid w:val="00C4011A"/>
    <w:rsid w:val="00C40D5A"/>
    <w:rsid w:val="00C436A0"/>
    <w:rsid w:val="00C43E45"/>
    <w:rsid w:val="00C446C3"/>
    <w:rsid w:val="00C44D31"/>
    <w:rsid w:val="00C45A9A"/>
    <w:rsid w:val="00C4673F"/>
    <w:rsid w:val="00C515CC"/>
    <w:rsid w:val="00C51AE5"/>
    <w:rsid w:val="00C51B4D"/>
    <w:rsid w:val="00C5471A"/>
    <w:rsid w:val="00C551FE"/>
    <w:rsid w:val="00C56978"/>
    <w:rsid w:val="00C574E0"/>
    <w:rsid w:val="00C5753D"/>
    <w:rsid w:val="00C5796B"/>
    <w:rsid w:val="00C57EC1"/>
    <w:rsid w:val="00C60991"/>
    <w:rsid w:val="00C64588"/>
    <w:rsid w:val="00C6681A"/>
    <w:rsid w:val="00C66B9D"/>
    <w:rsid w:val="00C66D3A"/>
    <w:rsid w:val="00C71E68"/>
    <w:rsid w:val="00C734BA"/>
    <w:rsid w:val="00C73505"/>
    <w:rsid w:val="00C77BBB"/>
    <w:rsid w:val="00C80515"/>
    <w:rsid w:val="00C81CFC"/>
    <w:rsid w:val="00C8233E"/>
    <w:rsid w:val="00C826DD"/>
    <w:rsid w:val="00C82F3E"/>
    <w:rsid w:val="00C82F7A"/>
    <w:rsid w:val="00C833C2"/>
    <w:rsid w:val="00C8551C"/>
    <w:rsid w:val="00C85658"/>
    <w:rsid w:val="00C85763"/>
    <w:rsid w:val="00C860BB"/>
    <w:rsid w:val="00C864CE"/>
    <w:rsid w:val="00C864F3"/>
    <w:rsid w:val="00C8685B"/>
    <w:rsid w:val="00C902AD"/>
    <w:rsid w:val="00C91C83"/>
    <w:rsid w:val="00C92A68"/>
    <w:rsid w:val="00C93CB3"/>
    <w:rsid w:val="00C94E3B"/>
    <w:rsid w:val="00C94FF6"/>
    <w:rsid w:val="00C950C2"/>
    <w:rsid w:val="00C95457"/>
    <w:rsid w:val="00C9597A"/>
    <w:rsid w:val="00C969A3"/>
    <w:rsid w:val="00C96EE5"/>
    <w:rsid w:val="00C97B8F"/>
    <w:rsid w:val="00CA2181"/>
    <w:rsid w:val="00CA28A3"/>
    <w:rsid w:val="00CA316A"/>
    <w:rsid w:val="00CA3F7A"/>
    <w:rsid w:val="00CA40CA"/>
    <w:rsid w:val="00CA4493"/>
    <w:rsid w:val="00CA4F80"/>
    <w:rsid w:val="00CA5324"/>
    <w:rsid w:val="00CA75EB"/>
    <w:rsid w:val="00CB03E5"/>
    <w:rsid w:val="00CB1BC7"/>
    <w:rsid w:val="00CB1D87"/>
    <w:rsid w:val="00CB1E50"/>
    <w:rsid w:val="00CB1EA3"/>
    <w:rsid w:val="00CB748D"/>
    <w:rsid w:val="00CC05D9"/>
    <w:rsid w:val="00CC06E7"/>
    <w:rsid w:val="00CC137E"/>
    <w:rsid w:val="00CC1663"/>
    <w:rsid w:val="00CC2FFF"/>
    <w:rsid w:val="00CC383E"/>
    <w:rsid w:val="00CC3C55"/>
    <w:rsid w:val="00CC5F71"/>
    <w:rsid w:val="00CC6606"/>
    <w:rsid w:val="00CC730A"/>
    <w:rsid w:val="00CD0A77"/>
    <w:rsid w:val="00CD0B76"/>
    <w:rsid w:val="00CD201B"/>
    <w:rsid w:val="00CD2CF7"/>
    <w:rsid w:val="00CD559A"/>
    <w:rsid w:val="00CD559C"/>
    <w:rsid w:val="00CD56B8"/>
    <w:rsid w:val="00CD5BDB"/>
    <w:rsid w:val="00CD6833"/>
    <w:rsid w:val="00CD6A9D"/>
    <w:rsid w:val="00CD761C"/>
    <w:rsid w:val="00CD7811"/>
    <w:rsid w:val="00CE078A"/>
    <w:rsid w:val="00CE0E42"/>
    <w:rsid w:val="00CE1880"/>
    <w:rsid w:val="00CE1EE5"/>
    <w:rsid w:val="00CE4A69"/>
    <w:rsid w:val="00CE4C78"/>
    <w:rsid w:val="00CE539F"/>
    <w:rsid w:val="00CE5BBC"/>
    <w:rsid w:val="00CE5E01"/>
    <w:rsid w:val="00CF0709"/>
    <w:rsid w:val="00CF0821"/>
    <w:rsid w:val="00CF0ED9"/>
    <w:rsid w:val="00CF13A5"/>
    <w:rsid w:val="00CF168E"/>
    <w:rsid w:val="00CF28DB"/>
    <w:rsid w:val="00CF2B2F"/>
    <w:rsid w:val="00CF6350"/>
    <w:rsid w:val="00CF743D"/>
    <w:rsid w:val="00D00366"/>
    <w:rsid w:val="00D00C48"/>
    <w:rsid w:val="00D01F8E"/>
    <w:rsid w:val="00D027C1"/>
    <w:rsid w:val="00D02EFA"/>
    <w:rsid w:val="00D04F50"/>
    <w:rsid w:val="00D10646"/>
    <w:rsid w:val="00D10876"/>
    <w:rsid w:val="00D12C03"/>
    <w:rsid w:val="00D12D73"/>
    <w:rsid w:val="00D1324B"/>
    <w:rsid w:val="00D137AE"/>
    <w:rsid w:val="00D14002"/>
    <w:rsid w:val="00D14E35"/>
    <w:rsid w:val="00D16038"/>
    <w:rsid w:val="00D17314"/>
    <w:rsid w:val="00D20BF1"/>
    <w:rsid w:val="00D20DAD"/>
    <w:rsid w:val="00D211CF"/>
    <w:rsid w:val="00D21DFD"/>
    <w:rsid w:val="00D23725"/>
    <w:rsid w:val="00D237FF"/>
    <w:rsid w:val="00D23A2B"/>
    <w:rsid w:val="00D23B01"/>
    <w:rsid w:val="00D24A9C"/>
    <w:rsid w:val="00D267ED"/>
    <w:rsid w:val="00D26D44"/>
    <w:rsid w:val="00D278C8"/>
    <w:rsid w:val="00D27B3D"/>
    <w:rsid w:val="00D31933"/>
    <w:rsid w:val="00D31D9D"/>
    <w:rsid w:val="00D31F62"/>
    <w:rsid w:val="00D32372"/>
    <w:rsid w:val="00D325DE"/>
    <w:rsid w:val="00D33520"/>
    <w:rsid w:val="00D33FA8"/>
    <w:rsid w:val="00D36D6D"/>
    <w:rsid w:val="00D4240E"/>
    <w:rsid w:val="00D437CC"/>
    <w:rsid w:val="00D44007"/>
    <w:rsid w:val="00D441E5"/>
    <w:rsid w:val="00D45A55"/>
    <w:rsid w:val="00D469C0"/>
    <w:rsid w:val="00D47E83"/>
    <w:rsid w:val="00D51F5B"/>
    <w:rsid w:val="00D52783"/>
    <w:rsid w:val="00D53A69"/>
    <w:rsid w:val="00D57038"/>
    <w:rsid w:val="00D57ABF"/>
    <w:rsid w:val="00D57E08"/>
    <w:rsid w:val="00D60057"/>
    <w:rsid w:val="00D6234A"/>
    <w:rsid w:val="00D62BF3"/>
    <w:rsid w:val="00D6506F"/>
    <w:rsid w:val="00D65882"/>
    <w:rsid w:val="00D65B78"/>
    <w:rsid w:val="00D675B3"/>
    <w:rsid w:val="00D70810"/>
    <w:rsid w:val="00D71E7F"/>
    <w:rsid w:val="00D72164"/>
    <w:rsid w:val="00D72433"/>
    <w:rsid w:val="00D72436"/>
    <w:rsid w:val="00D759AA"/>
    <w:rsid w:val="00D75EB7"/>
    <w:rsid w:val="00D77C5D"/>
    <w:rsid w:val="00D803B5"/>
    <w:rsid w:val="00D811C6"/>
    <w:rsid w:val="00D812CC"/>
    <w:rsid w:val="00D81AEA"/>
    <w:rsid w:val="00D82A69"/>
    <w:rsid w:val="00D836E1"/>
    <w:rsid w:val="00D8482C"/>
    <w:rsid w:val="00D85118"/>
    <w:rsid w:val="00D87195"/>
    <w:rsid w:val="00D87468"/>
    <w:rsid w:val="00D877A7"/>
    <w:rsid w:val="00D90137"/>
    <w:rsid w:val="00D91000"/>
    <w:rsid w:val="00D91783"/>
    <w:rsid w:val="00D9283B"/>
    <w:rsid w:val="00D92C60"/>
    <w:rsid w:val="00D942D4"/>
    <w:rsid w:val="00D9431D"/>
    <w:rsid w:val="00D947A4"/>
    <w:rsid w:val="00D94D98"/>
    <w:rsid w:val="00D94EE8"/>
    <w:rsid w:val="00D95983"/>
    <w:rsid w:val="00D95DE2"/>
    <w:rsid w:val="00D96D28"/>
    <w:rsid w:val="00DA04E3"/>
    <w:rsid w:val="00DA1AC2"/>
    <w:rsid w:val="00DA208F"/>
    <w:rsid w:val="00DA22DE"/>
    <w:rsid w:val="00DA4CE7"/>
    <w:rsid w:val="00DA5039"/>
    <w:rsid w:val="00DA6205"/>
    <w:rsid w:val="00DA6FB1"/>
    <w:rsid w:val="00DA703E"/>
    <w:rsid w:val="00DB09E6"/>
    <w:rsid w:val="00DB0A89"/>
    <w:rsid w:val="00DB207C"/>
    <w:rsid w:val="00DB2706"/>
    <w:rsid w:val="00DB3CE0"/>
    <w:rsid w:val="00DB4A33"/>
    <w:rsid w:val="00DB6078"/>
    <w:rsid w:val="00DB7C65"/>
    <w:rsid w:val="00DC4711"/>
    <w:rsid w:val="00DC47D6"/>
    <w:rsid w:val="00DC4AFD"/>
    <w:rsid w:val="00DC529F"/>
    <w:rsid w:val="00DC55F1"/>
    <w:rsid w:val="00DC64C4"/>
    <w:rsid w:val="00DC6533"/>
    <w:rsid w:val="00DC6A4B"/>
    <w:rsid w:val="00DC7F82"/>
    <w:rsid w:val="00DC7FFD"/>
    <w:rsid w:val="00DD033C"/>
    <w:rsid w:val="00DD05C8"/>
    <w:rsid w:val="00DD27B4"/>
    <w:rsid w:val="00DE014F"/>
    <w:rsid w:val="00DE05C5"/>
    <w:rsid w:val="00DE0D95"/>
    <w:rsid w:val="00DE204D"/>
    <w:rsid w:val="00DE2BCC"/>
    <w:rsid w:val="00DE4A68"/>
    <w:rsid w:val="00DF030C"/>
    <w:rsid w:val="00DF082C"/>
    <w:rsid w:val="00DF2309"/>
    <w:rsid w:val="00DF24B9"/>
    <w:rsid w:val="00DF5027"/>
    <w:rsid w:val="00DF5B8D"/>
    <w:rsid w:val="00DF5C3E"/>
    <w:rsid w:val="00DF6208"/>
    <w:rsid w:val="00DF6B46"/>
    <w:rsid w:val="00DF6D7A"/>
    <w:rsid w:val="00DF7E2E"/>
    <w:rsid w:val="00E026D8"/>
    <w:rsid w:val="00E02D92"/>
    <w:rsid w:val="00E0318D"/>
    <w:rsid w:val="00E042F0"/>
    <w:rsid w:val="00E04772"/>
    <w:rsid w:val="00E05259"/>
    <w:rsid w:val="00E0756C"/>
    <w:rsid w:val="00E0767A"/>
    <w:rsid w:val="00E1135A"/>
    <w:rsid w:val="00E115F3"/>
    <w:rsid w:val="00E11E22"/>
    <w:rsid w:val="00E14AD2"/>
    <w:rsid w:val="00E14C10"/>
    <w:rsid w:val="00E14C22"/>
    <w:rsid w:val="00E173B9"/>
    <w:rsid w:val="00E17952"/>
    <w:rsid w:val="00E179D3"/>
    <w:rsid w:val="00E179D4"/>
    <w:rsid w:val="00E17B0C"/>
    <w:rsid w:val="00E17BA5"/>
    <w:rsid w:val="00E17C7D"/>
    <w:rsid w:val="00E22271"/>
    <w:rsid w:val="00E2233F"/>
    <w:rsid w:val="00E22D38"/>
    <w:rsid w:val="00E2304B"/>
    <w:rsid w:val="00E2458F"/>
    <w:rsid w:val="00E2496A"/>
    <w:rsid w:val="00E24F5A"/>
    <w:rsid w:val="00E253DB"/>
    <w:rsid w:val="00E25E14"/>
    <w:rsid w:val="00E26031"/>
    <w:rsid w:val="00E260E9"/>
    <w:rsid w:val="00E266DA"/>
    <w:rsid w:val="00E27626"/>
    <w:rsid w:val="00E27B42"/>
    <w:rsid w:val="00E27F76"/>
    <w:rsid w:val="00E3091F"/>
    <w:rsid w:val="00E30E8B"/>
    <w:rsid w:val="00E30FF9"/>
    <w:rsid w:val="00E31BD7"/>
    <w:rsid w:val="00E32C21"/>
    <w:rsid w:val="00E353FA"/>
    <w:rsid w:val="00E35CF1"/>
    <w:rsid w:val="00E3673B"/>
    <w:rsid w:val="00E43416"/>
    <w:rsid w:val="00E43902"/>
    <w:rsid w:val="00E44DAC"/>
    <w:rsid w:val="00E45578"/>
    <w:rsid w:val="00E45F84"/>
    <w:rsid w:val="00E4762B"/>
    <w:rsid w:val="00E47DD6"/>
    <w:rsid w:val="00E50737"/>
    <w:rsid w:val="00E50CD1"/>
    <w:rsid w:val="00E50EB1"/>
    <w:rsid w:val="00E51224"/>
    <w:rsid w:val="00E5145F"/>
    <w:rsid w:val="00E520C0"/>
    <w:rsid w:val="00E52409"/>
    <w:rsid w:val="00E528DC"/>
    <w:rsid w:val="00E53854"/>
    <w:rsid w:val="00E53D3D"/>
    <w:rsid w:val="00E53FC7"/>
    <w:rsid w:val="00E54071"/>
    <w:rsid w:val="00E57EFC"/>
    <w:rsid w:val="00E612DD"/>
    <w:rsid w:val="00E627C3"/>
    <w:rsid w:val="00E63E51"/>
    <w:rsid w:val="00E64555"/>
    <w:rsid w:val="00E64C48"/>
    <w:rsid w:val="00E6587A"/>
    <w:rsid w:val="00E660DB"/>
    <w:rsid w:val="00E67482"/>
    <w:rsid w:val="00E71875"/>
    <w:rsid w:val="00E71F5E"/>
    <w:rsid w:val="00E723CD"/>
    <w:rsid w:val="00E72CE1"/>
    <w:rsid w:val="00E72F85"/>
    <w:rsid w:val="00E73945"/>
    <w:rsid w:val="00E74112"/>
    <w:rsid w:val="00E74866"/>
    <w:rsid w:val="00E75372"/>
    <w:rsid w:val="00E76E76"/>
    <w:rsid w:val="00E77371"/>
    <w:rsid w:val="00E807D8"/>
    <w:rsid w:val="00E81590"/>
    <w:rsid w:val="00E81C6C"/>
    <w:rsid w:val="00E82287"/>
    <w:rsid w:val="00E83148"/>
    <w:rsid w:val="00E8426A"/>
    <w:rsid w:val="00E84A4B"/>
    <w:rsid w:val="00E8510A"/>
    <w:rsid w:val="00E8582C"/>
    <w:rsid w:val="00E85C41"/>
    <w:rsid w:val="00E85FCF"/>
    <w:rsid w:val="00E86F1D"/>
    <w:rsid w:val="00E8792A"/>
    <w:rsid w:val="00E90308"/>
    <w:rsid w:val="00E90C34"/>
    <w:rsid w:val="00E91E4E"/>
    <w:rsid w:val="00E955EF"/>
    <w:rsid w:val="00E965E2"/>
    <w:rsid w:val="00E96DA5"/>
    <w:rsid w:val="00E97E27"/>
    <w:rsid w:val="00EA0468"/>
    <w:rsid w:val="00EA05FB"/>
    <w:rsid w:val="00EA09D5"/>
    <w:rsid w:val="00EA0EC9"/>
    <w:rsid w:val="00EA15AF"/>
    <w:rsid w:val="00EA1C8C"/>
    <w:rsid w:val="00EA2BE9"/>
    <w:rsid w:val="00EA3C00"/>
    <w:rsid w:val="00EA3C0D"/>
    <w:rsid w:val="00EA3E4D"/>
    <w:rsid w:val="00EA7177"/>
    <w:rsid w:val="00EB0B54"/>
    <w:rsid w:val="00EB1D02"/>
    <w:rsid w:val="00EB33D0"/>
    <w:rsid w:val="00EB4AE3"/>
    <w:rsid w:val="00EB51EE"/>
    <w:rsid w:val="00EB6466"/>
    <w:rsid w:val="00EB678E"/>
    <w:rsid w:val="00EB728E"/>
    <w:rsid w:val="00EB76C9"/>
    <w:rsid w:val="00EC3ABA"/>
    <w:rsid w:val="00EC43DE"/>
    <w:rsid w:val="00EC45CF"/>
    <w:rsid w:val="00EC4793"/>
    <w:rsid w:val="00EC5F3F"/>
    <w:rsid w:val="00EC7667"/>
    <w:rsid w:val="00EC7B1C"/>
    <w:rsid w:val="00ED14F8"/>
    <w:rsid w:val="00ED1D3E"/>
    <w:rsid w:val="00ED1E38"/>
    <w:rsid w:val="00ED3691"/>
    <w:rsid w:val="00ED428A"/>
    <w:rsid w:val="00ED4CEC"/>
    <w:rsid w:val="00ED6650"/>
    <w:rsid w:val="00ED67D0"/>
    <w:rsid w:val="00ED6D73"/>
    <w:rsid w:val="00ED7D10"/>
    <w:rsid w:val="00EE150B"/>
    <w:rsid w:val="00EE18FC"/>
    <w:rsid w:val="00EE1C65"/>
    <w:rsid w:val="00EE28E5"/>
    <w:rsid w:val="00EE3694"/>
    <w:rsid w:val="00EE44C5"/>
    <w:rsid w:val="00EE4AD9"/>
    <w:rsid w:val="00EE4E68"/>
    <w:rsid w:val="00EE6574"/>
    <w:rsid w:val="00EF1043"/>
    <w:rsid w:val="00EF1122"/>
    <w:rsid w:val="00EF4B15"/>
    <w:rsid w:val="00EF5843"/>
    <w:rsid w:val="00F00DD3"/>
    <w:rsid w:val="00F017C2"/>
    <w:rsid w:val="00F018FB"/>
    <w:rsid w:val="00F04361"/>
    <w:rsid w:val="00F06BF1"/>
    <w:rsid w:val="00F06D2E"/>
    <w:rsid w:val="00F06D3A"/>
    <w:rsid w:val="00F06DFA"/>
    <w:rsid w:val="00F06FA8"/>
    <w:rsid w:val="00F06FF4"/>
    <w:rsid w:val="00F07B6C"/>
    <w:rsid w:val="00F10531"/>
    <w:rsid w:val="00F1193A"/>
    <w:rsid w:val="00F12A24"/>
    <w:rsid w:val="00F12D09"/>
    <w:rsid w:val="00F134D0"/>
    <w:rsid w:val="00F13785"/>
    <w:rsid w:val="00F13D0A"/>
    <w:rsid w:val="00F143AC"/>
    <w:rsid w:val="00F14487"/>
    <w:rsid w:val="00F15B17"/>
    <w:rsid w:val="00F167DE"/>
    <w:rsid w:val="00F16E43"/>
    <w:rsid w:val="00F17502"/>
    <w:rsid w:val="00F17BC4"/>
    <w:rsid w:val="00F17FDD"/>
    <w:rsid w:val="00F200B7"/>
    <w:rsid w:val="00F20A84"/>
    <w:rsid w:val="00F20E19"/>
    <w:rsid w:val="00F228C7"/>
    <w:rsid w:val="00F22BD5"/>
    <w:rsid w:val="00F22F14"/>
    <w:rsid w:val="00F232D9"/>
    <w:rsid w:val="00F23D9A"/>
    <w:rsid w:val="00F23E83"/>
    <w:rsid w:val="00F23EDF"/>
    <w:rsid w:val="00F242BE"/>
    <w:rsid w:val="00F24B98"/>
    <w:rsid w:val="00F25AE2"/>
    <w:rsid w:val="00F260F2"/>
    <w:rsid w:val="00F26F13"/>
    <w:rsid w:val="00F3086B"/>
    <w:rsid w:val="00F33B9C"/>
    <w:rsid w:val="00F33E10"/>
    <w:rsid w:val="00F33F07"/>
    <w:rsid w:val="00F34886"/>
    <w:rsid w:val="00F34E25"/>
    <w:rsid w:val="00F375AA"/>
    <w:rsid w:val="00F41047"/>
    <w:rsid w:val="00F4207D"/>
    <w:rsid w:val="00F42E5D"/>
    <w:rsid w:val="00F43B98"/>
    <w:rsid w:val="00F44BFC"/>
    <w:rsid w:val="00F456DA"/>
    <w:rsid w:val="00F45AD2"/>
    <w:rsid w:val="00F45F23"/>
    <w:rsid w:val="00F45F7E"/>
    <w:rsid w:val="00F47568"/>
    <w:rsid w:val="00F50495"/>
    <w:rsid w:val="00F50D02"/>
    <w:rsid w:val="00F50EE3"/>
    <w:rsid w:val="00F53ACD"/>
    <w:rsid w:val="00F54309"/>
    <w:rsid w:val="00F547C6"/>
    <w:rsid w:val="00F5771B"/>
    <w:rsid w:val="00F578A1"/>
    <w:rsid w:val="00F62427"/>
    <w:rsid w:val="00F62C25"/>
    <w:rsid w:val="00F6328A"/>
    <w:rsid w:val="00F6394C"/>
    <w:rsid w:val="00F63CFC"/>
    <w:rsid w:val="00F646D8"/>
    <w:rsid w:val="00F647BD"/>
    <w:rsid w:val="00F64850"/>
    <w:rsid w:val="00F656B2"/>
    <w:rsid w:val="00F66D90"/>
    <w:rsid w:val="00F70029"/>
    <w:rsid w:val="00F7098B"/>
    <w:rsid w:val="00F70997"/>
    <w:rsid w:val="00F71BE0"/>
    <w:rsid w:val="00F72523"/>
    <w:rsid w:val="00F728BD"/>
    <w:rsid w:val="00F731B0"/>
    <w:rsid w:val="00F73B4B"/>
    <w:rsid w:val="00F74AD9"/>
    <w:rsid w:val="00F75E20"/>
    <w:rsid w:val="00F761D9"/>
    <w:rsid w:val="00F77FC9"/>
    <w:rsid w:val="00F804F2"/>
    <w:rsid w:val="00F80508"/>
    <w:rsid w:val="00F807AD"/>
    <w:rsid w:val="00F8174B"/>
    <w:rsid w:val="00F81A0D"/>
    <w:rsid w:val="00F82614"/>
    <w:rsid w:val="00F82A1D"/>
    <w:rsid w:val="00F8303A"/>
    <w:rsid w:val="00F8387F"/>
    <w:rsid w:val="00F875F9"/>
    <w:rsid w:val="00F8761E"/>
    <w:rsid w:val="00F87C3C"/>
    <w:rsid w:val="00F921D8"/>
    <w:rsid w:val="00F93B6F"/>
    <w:rsid w:val="00F93DD5"/>
    <w:rsid w:val="00F949AF"/>
    <w:rsid w:val="00F9579B"/>
    <w:rsid w:val="00F96AEC"/>
    <w:rsid w:val="00F96BA2"/>
    <w:rsid w:val="00FA0EEF"/>
    <w:rsid w:val="00FA1639"/>
    <w:rsid w:val="00FA270A"/>
    <w:rsid w:val="00FA2980"/>
    <w:rsid w:val="00FA38FE"/>
    <w:rsid w:val="00FA3F08"/>
    <w:rsid w:val="00FA584B"/>
    <w:rsid w:val="00FB06AD"/>
    <w:rsid w:val="00FB11CC"/>
    <w:rsid w:val="00FB13E5"/>
    <w:rsid w:val="00FB18FC"/>
    <w:rsid w:val="00FB40DB"/>
    <w:rsid w:val="00FB4C08"/>
    <w:rsid w:val="00FB4D0E"/>
    <w:rsid w:val="00FB4DCE"/>
    <w:rsid w:val="00FB4EDF"/>
    <w:rsid w:val="00FB6204"/>
    <w:rsid w:val="00FC1CC2"/>
    <w:rsid w:val="00FC1E69"/>
    <w:rsid w:val="00FC2005"/>
    <w:rsid w:val="00FC4B07"/>
    <w:rsid w:val="00FC4BFE"/>
    <w:rsid w:val="00FC4FEB"/>
    <w:rsid w:val="00FD0483"/>
    <w:rsid w:val="00FD0577"/>
    <w:rsid w:val="00FD076F"/>
    <w:rsid w:val="00FD4768"/>
    <w:rsid w:val="00FD503D"/>
    <w:rsid w:val="00FD790C"/>
    <w:rsid w:val="00FD7BB6"/>
    <w:rsid w:val="00FE115E"/>
    <w:rsid w:val="00FE1EE5"/>
    <w:rsid w:val="00FE280B"/>
    <w:rsid w:val="00FE2968"/>
    <w:rsid w:val="00FE2D9A"/>
    <w:rsid w:val="00FE4751"/>
    <w:rsid w:val="00FE4960"/>
    <w:rsid w:val="00FE4A20"/>
    <w:rsid w:val="00FE4A74"/>
    <w:rsid w:val="00FE535C"/>
    <w:rsid w:val="00FE5FCF"/>
    <w:rsid w:val="00FE641E"/>
    <w:rsid w:val="00FE7B4F"/>
    <w:rsid w:val="00FF269A"/>
    <w:rsid w:val="00FF3F5C"/>
    <w:rsid w:val="00FF48A8"/>
    <w:rsid w:val="00FF49D5"/>
    <w:rsid w:val="00FF5114"/>
    <w:rsid w:val="00FF5D9C"/>
    <w:rsid w:val="00FF78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5A"/>
  </w:style>
  <w:style w:type="paragraph" w:styleId="Heading1">
    <w:name w:val="heading 1"/>
    <w:aliases w:val="1n"/>
    <w:basedOn w:val="Normal"/>
    <w:next w:val="Normal"/>
    <w:link w:val="Heading1Char"/>
    <w:uiPriority w:val="9"/>
    <w:qFormat/>
    <w:rsid w:val="0012571E"/>
    <w:pPr>
      <w:keepNext/>
      <w:ind w:left="720" w:firstLine="720"/>
      <w:jc w:val="both"/>
      <w:outlineLvl w:val="0"/>
    </w:pPr>
    <w:rPr>
      <w:b/>
      <w:bCs/>
      <w:sz w:val="28"/>
      <w:lang w:val="sr-Cyrl-CS"/>
    </w:rPr>
  </w:style>
  <w:style w:type="paragraph" w:styleId="Heading2">
    <w:name w:val="heading 2"/>
    <w:basedOn w:val="Normal"/>
    <w:next w:val="BodyText"/>
    <w:link w:val="Heading2Char"/>
    <w:qFormat/>
    <w:rsid w:val="00D10876"/>
    <w:pPr>
      <w:keepNext/>
      <w:spacing w:line="100" w:lineRule="atLeast"/>
      <w:ind w:left="1143" w:hanging="360"/>
      <w:jc w:val="center"/>
      <w:outlineLvl w:val="1"/>
    </w:pPr>
    <w:rPr>
      <w:rFonts w:ascii="Book Antiqua" w:hAnsi="Book Antiqua"/>
      <w:b/>
      <w:color w:val="000000"/>
      <w:kern w:val="1"/>
      <w:sz w:val="28"/>
      <w:lang w:eastAsia="ar-SA"/>
    </w:rPr>
  </w:style>
  <w:style w:type="paragraph" w:styleId="Heading3">
    <w:name w:val="heading 3"/>
    <w:basedOn w:val="Normal"/>
    <w:next w:val="BodyText"/>
    <w:link w:val="Heading3Char"/>
    <w:qFormat/>
    <w:rsid w:val="00D10876"/>
    <w:pPr>
      <w:keepNext/>
      <w:spacing w:before="240" w:after="60" w:line="100" w:lineRule="atLeast"/>
      <w:ind w:left="2160" w:hanging="180"/>
      <w:jc w:val="both"/>
      <w:outlineLvl w:val="2"/>
    </w:pPr>
    <w:rPr>
      <w:rFonts w:ascii="Arial" w:hAnsi="Arial"/>
      <w:b/>
      <w:color w:val="000000"/>
      <w:kern w:val="1"/>
      <w:sz w:val="26"/>
      <w:szCs w:val="26"/>
      <w:lang w:eastAsia="ar-SA"/>
    </w:rPr>
  </w:style>
  <w:style w:type="paragraph" w:styleId="Heading4">
    <w:name w:val="heading 4"/>
    <w:basedOn w:val="Normal"/>
    <w:next w:val="BodyText"/>
    <w:link w:val="Heading4Char"/>
    <w:qFormat/>
    <w:rsid w:val="00D10876"/>
    <w:pPr>
      <w:keepNext/>
      <w:spacing w:line="100" w:lineRule="atLeast"/>
      <w:ind w:left="2880" w:hanging="360"/>
      <w:jc w:val="center"/>
      <w:outlineLvl w:val="3"/>
    </w:pPr>
    <w:rPr>
      <w:rFonts w:ascii="Book Antiqua" w:hAnsi="Book Antiqua"/>
      <w:b/>
      <w:color w:val="000000"/>
      <w:kern w:val="1"/>
      <w:sz w:val="28"/>
      <w:u w:val="single"/>
      <w:lang w:eastAsia="ar-SA"/>
    </w:rPr>
  </w:style>
  <w:style w:type="paragraph" w:styleId="Heading5">
    <w:name w:val="heading 5"/>
    <w:aliases w:val="5n"/>
    <w:basedOn w:val="Normal"/>
    <w:next w:val="BodyText"/>
    <w:link w:val="Heading5Char"/>
    <w:qFormat/>
    <w:rsid w:val="00D10876"/>
    <w:pPr>
      <w:spacing w:before="240" w:after="60" w:line="100" w:lineRule="atLeast"/>
      <w:ind w:left="3600" w:hanging="360"/>
      <w:jc w:val="both"/>
      <w:outlineLvl w:val="4"/>
    </w:pPr>
    <w:rPr>
      <w:b/>
      <w:i/>
      <w:iCs/>
      <w:color w:val="000000"/>
      <w:kern w:val="1"/>
      <w:sz w:val="26"/>
      <w:szCs w:val="26"/>
      <w:lang w:val="en-US" w:eastAsia="ar-SA"/>
    </w:rPr>
  </w:style>
  <w:style w:type="paragraph" w:styleId="Heading6">
    <w:name w:val="heading 6"/>
    <w:aliases w:val="6n"/>
    <w:basedOn w:val="Normal"/>
    <w:next w:val="BodyText"/>
    <w:link w:val="Heading6Char"/>
    <w:qFormat/>
    <w:rsid w:val="00D10876"/>
    <w:pPr>
      <w:keepNext/>
      <w:spacing w:line="100" w:lineRule="atLeast"/>
      <w:ind w:left="4320" w:hanging="180"/>
      <w:jc w:val="both"/>
      <w:outlineLvl w:val="5"/>
    </w:pPr>
    <w:rPr>
      <w:rFonts w:ascii="Book Antiqua" w:hAnsi="Book Antiqua"/>
      <w:bCs/>
      <w:color w:val="000000"/>
      <w:kern w:val="1"/>
      <w:sz w:val="28"/>
      <w:lang w:eastAsia="ar-SA"/>
    </w:rPr>
  </w:style>
  <w:style w:type="paragraph" w:styleId="Heading7">
    <w:name w:val="heading 7"/>
    <w:aliases w:val="7n,pasus donosioca sudske prakse,pasus donosioca sudske prakse Char,Heading 71,7n1 Char Char"/>
    <w:basedOn w:val="Normal"/>
    <w:next w:val="BodyText"/>
    <w:link w:val="Heading7Char"/>
    <w:qFormat/>
    <w:rsid w:val="00D10876"/>
    <w:pPr>
      <w:keepNext/>
      <w:spacing w:line="100" w:lineRule="atLeast"/>
      <w:ind w:left="5040" w:hanging="360"/>
      <w:jc w:val="both"/>
      <w:outlineLvl w:val="6"/>
    </w:pPr>
    <w:rPr>
      <w:rFonts w:ascii="Book Antiqua" w:hAnsi="Book Antiqua" w:cs="Arial"/>
      <w:b/>
      <w:color w:val="000000"/>
      <w:kern w:val="1"/>
      <w:lang w:eastAsia="ar-SA"/>
    </w:rPr>
  </w:style>
  <w:style w:type="paragraph" w:styleId="Heading8">
    <w:name w:val="heading 8"/>
    <w:basedOn w:val="Normal"/>
    <w:next w:val="BodyText"/>
    <w:link w:val="Heading8Char"/>
    <w:qFormat/>
    <w:rsid w:val="00D10876"/>
    <w:pPr>
      <w:keepNext/>
      <w:spacing w:line="100" w:lineRule="atLeast"/>
      <w:ind w:left="5760" w:hanging="360"/>
      <w:jc w:val="both"/>
      <w:outlineLvl w:val="7"/>
    </w:pPr>
    <w:rPr>
      <w:b/>
      <w:bCs/>
      <w:color w:val="000000"/>
      <w:kern w:val="1"/>
      <w:lang w:eastAsia="ar-SA"/>
    </w:rPr>
  </w:style>
  <w:style w:type="paragraph" w:styleId="Heading9">
    <w:name w:val="heading 9"/>
    <w:basedOn w:val="Normal"/>
    <w:next w:val="BodyText"/>
    <w:link w:val="Heading9Char"/>
    <w:qFormat/>
    <w:rsid w:val="00D10876"/>
    <w:pPr>
      <w:spacing w:before="240" w:after="60" w:line="100" w:lineRule="atLeast"/>
      <w:ind w:left="6480" w:hanging="180"/>
      <w:jc w:val="both"/>
      <w:outlineLvl w:val="8"/>
    </w:pPr>
    <w:rPr>
      <w:rFonts w:ascii="Arial" w:hAnsi="Arial" w:cs="Arial"/>
      <w:bCs/>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lang w:val="en-US" w:eastAsia="en-US"/>
    </w:rPr>
  </w:style>
  <w:style w:type="character" w:customStyle="1" w:styleId="Heading1Char">
    <w:name w:val="Heading 1 Char"/>
    <w:aliases w:val="1n Char"/>
    <w:link w:val="Heading1"/>
    <w:uiPriority w:val="9"/>
    <w:rsid w:val="0012571E"/>
    <w:rPr>
      <w:b/>
      <w:bCs/>
      <w:sz w:val="28"/>
      <w:szCs w:val="24"/>
      <w:lang w:val="sr-Cyrl-CS"/>
    </w:rPr>
  </w:style>
  <w:style w:type="paragraph" w:styleId="Header">
    <w:name w:val="header"/>
    <w:basedOn w:val="Normal"/>
    <w:link w:val="HeaderChar"/>
    <w:unhideWhenUsed/>
    <w:rsid w:val="00542C32"/>
    <w:pPr>
      <w:tabs>
        <w:tab w:val="center" w:pos="4680"/>
        <w:tab w:val="right" w:pos="9360"/>
      </w:tabs>
    </w:pPr>
  </w:style>
  <w:style w:type="character" w:customStyle="1" w:styleId="HeaderChar">
    <w:name w:val="Header Char"/>
    <w:link w:val="Header"/>
    <w:rsid w:val="00542C32"/>
    <w:rPr>
      <w:sz w:val="24"/>
      <w:szCs w:val="24"/>
      <w:lang w:val="en-GB"/>
    </w:rPr>
  </w:style>
  <w:style w:type="paragraph" w:styleId="Footer">
    <w:name w:val="footer"/>
    <w:basedOn w:val="Normal"/>
    <w:link w:val="FooterChar"/>
    <w:uiPriority w:val="99"/>
    <w:unhideWhenUsed/>
    <w:rsid w:val="00542C32"/>
    <w:pPr>
      <w:tabs>
        <w:tab w:val="center" w:pos="4680"/>
        <w:tab w:val="right" w:pos="9360"/>
      </w:tabs>
    </w:pPr>
  </w:style>
  <w:style w:type="character" w:customStyle="1" w:styleId="FooterChar">
    <w:name w:val="Footer Char"/>
    <w:link w:val="Footer"/>
    <w:uiPriority w:val="99"/>
    <w:rsid w:val="00542C32"/>
    <w:rPr>
      <w:sz w:val="24"/>
      <w:szCs w:val="24"/>
      <w:lang w:val="en-GB"/>
    </w:rPr>
  </w:style>
  <w:style w:type="character" w:customStyle="1" w:styleId="Heading2Char">
    <w:name w:val="Heading 2 Char"/>
    <w:basedOn w:val="DefaultParagraphFont"/>
    <w:link w:val="Heading2"/>
    <w:rsid w:val="00D10876"/>
    <w:rPr>
      <w:rFonts w:ascii="Book Antiqua" w:hAnsi="Book Antiqua"/>
      <w:b/>
      <w:color w:val="000000"/>
      <w:kern w:val="1"/>
      <w:sz w:val="28"/>
      <w:lang w:eastAsia="ar-SA"/>
    </w:rPr>
  </w:style>
  <w:style w:type="character" w:customStyle="1" w:styleId="Heading3Char">
    <w:name w:val="Heading 3 Char"/>
    <w:basedOn w:val="DefaultParagraphFont"/>
    <w:link w:val="Heading3"/>
    <w:rsid w:val="00D10876"/>
    <w:rPr>
      <w:rFonts w:ascii="Arial" w:hAnsi="Arial"/>
      <w:b/>
      <w:color w:val="000000"/>
      <w:kern w:val="1"/>
      <w:sz w:val="26"/>
      <w:szCs w:val="26"/>
      <w:lang w:eastAsia="ar-SA"/>
    </w:rPr>
  </w:style>
  <w:style w:type="character" w:customStyle="1" w:styleId="Heading4Char">
    <w:name w:val="Heading 4 Char"/>
    <w:basedOn w:val="DefaultParagraphFont"/>
    <w:link w:val="Heading4"/>
    <w:rsid w:val="00D10876"/>
    <w:rPr>
      <w:rFonts w:ascii="Book Antiqua" w:hAnsi="Book Antiqua"/>
      <w:b/>
      <w:color w:val="000000"/>
      <w:kern w:val="1"/>
      <w:sz w:val="28"/>
      <w:u w:val="single"/>
      <w:lang w:eastAsia="ar-SA"/>
    </w:rPr>
  </w:style>
  <w:style w:type="character" w:customStyle="1" w:styleId="Heading5Char">
    <w:name w:val="Heading 5 Char"/>
    <w:aliases w:val="5n Char"/>
    <w:basedOn w:val="DefaultParagraphFont"/>
    <w:link w:val="Heading5"/>
    <w:rsid w:val="00D10876"/>
    <w:rPr>
      <w:b/>
      <w:i/>
      <w:iCs/>
      <w:color w:val="000000"/>
      <w:kern w:val="1"/>
      <w:sz w:val="26"/>
      <w:szCs w:val="26"/>
      <w:lang w:val="en-US" w:eastAsia="ar-SA"/>
    </w:rPr>
  </w:style>
  <w:style w:type="character" w:customStyle="1" w:styleId="Heading6Char">
    <w:name w:val="Heading 6 Char"/>
    <w:aliases w:val="6n Char1"/>
    <w:basedOn w:val="DefaultParagraphFont"/>
    <w:link w:val="Heading6"/>
    <w:rsid w:val="00D10876"/>
    <w:rPr>
      <w:rFonts w:ascii="Book Antiqua" w:hAnsi="Book Antiqua"/>
      <w:bCs/>
      <w:color w:val="000000"/>
      <w:kern w:val="1"/>
      <w:sz w:val="28"/>
      <w:lang w:eastAsia="ar-SA"/>
    </w:rPr>
  </w:style>
  <w:style w:type="character" w:customStyle="1" w:styleId="Heading7Char">
    <w:name w:val="Heading 7 Char"/>
    <w:aliases w:val="7n Char1,pasus donosioca sudske prakse Char2,pasus donosioca sudske prakse Char Char1,Heading 71 Char1,7n1 Char Char Char1"/>
    <w:basedOn w:val="DefaultParagraphFont"/>
    <w:link w:val="Heading7"/>
    <w:rsid w:val="00D10876"/>
    <w:rPr>
      <w:rFonts w:ascii="Book Antiqua" w:hAnsi="Book Antiqua" w:cs="Arial"/>
      <w:b/>
      <w:color w:val="000000"/>
      <w:kern w:val="1"/>
      <w:lang w:eastAsia="ar-SA"/>
    </w:rPr>
  </w:style>
  <w:style w:type="character" w:customStyle="1" w:styleId="Heading8Char">
    <w:name w:val="Heading 8 Char"/>
    <w:basedOn w:val="DefaultParagraphFont"/>
    <w:link w:val="Heading8"/>
    <w:rsid w:val="00D10876"/>
    <w:rPr>
      <w:b/>
      <w:bCs/>
      <w:color w:val="000000"/>
      <w:kern w:val="1"/>
      <w:lang w:eastAsia="ar-SA"/>
    </w:rPr>
  </w:style>
  <w:style w:type="character" w:customStyle="1" w:styleId="Heading9Char">
    <w:name w:val="Heading 9 Char"/>
    <w:basedOn w:val="DefaultParagraphFont"/>
    <w:link w:val="Heading9"/>
    <w:rsid w:val="00D10876"/>
    <w:rPr>
      <w:rFonts w:ascii="Arial" w:hAnsi="Arial" w:cs="Arial"/>
      <w:bCs/>
      <w:color w:val="000000"/>
      <w:kern w:val="1"/>
      <w:lang w:val="en-US" w:eastAsia="ar-SA"/>
    </w:rPr>
  </w:style>
  <w:style w:type="numbering" w:customStyle="1" w:styleId="NoList1">
    <w:name w:val="No List1"/>
    <w:next w:val="NoList"/>
    <w:uiPriority w:val="99"/>
    <w:semiHidden/>
    <w:unhideWhenUsed/>
    <w:rsid w:val="00D10876"/>
  </w:style>
  <w:style w:type="paragraph" w:styleId="BodyText">
    <w:name w:val="Body Text"/>
    <w:basedOn w:val="Normal"/>
    <w:link w:val="BodyTextChar"/>
    <w:rsid w:val="00D10876"/>
    <w:pPr>
      <w:spacing w:after="120"/>
      <w:ind w:firstLine="720"/>
      <w:jc w:val="both"/>
    </w:pPr>
    <w:rPr>
      <w:rFonts w:eastAsia="Arial Unicode MS"/>
      <w:bCs/>
      <w:color w:val="000000"/>
      <w:kern w:val="1"/>
      <w:lang w:eastAsia="ar-SA"/>
    </w:rPr>
  </w:style>
  <w:style w:type="character" w:customStyle="1" w:styleId="BodyTextChar">
    <w:name w:val="Body Text Char"/>
    <w:basedOn w:val="DefaultParagraphFont"/>
    <w:link w:val="BodyText"/>
    <w:rsid w:val="00D10876"/>
    <w:rPr>
      <w:rFonts w:eastAsia="Arial Unicode MS"/>
      <w:bCs/>
      <w:color w:val="000000"/>
      <w:kern w:val="1"/>
      <w:lang w:eastAsia="ar-SA"/>
    </w:rPr>
  </w:style>
  <w:style w:type="character" w:customStyle="1" w:styleId="WW8Num2z0">
    <w:name w:val="WW8Num2z0"/>
    <w:rsid w:val="00D10876"/>
    <w:rPr>
      <w:rFonts w:ascii="Symbol" w:hAnsi="Symbol" w:cs="Symbol"/>
    </w:rPr>
  </w:style>
  <w:style w:type="character" w:customStyle="1" w:styleId="WW8Num2z1">
    <w:name w:val="WW8Num2z1"/>
    <w:rsid w:val="00D10876"/>
    <w:rPr>
      <w:rFonts w:ascii="Courier New" w:hAnsi="Courier New" w:cs="Courier New"/>
    </w:rPr>
  </w:style>
  <w:style w:type="character" w:customStyle="1" w:styleId="WW8Num2z2">
    <w:name w:val="WW8Num2z2"/>
    <w:rsid w:val="00D10876"/>
    <w:rPr>
      <w:rFonts w:ascii="Wingdings" w:hAnsi="Wingdings" w:cs="Wingdings"/>
    </w:rPr>
  </w:style>
  <w:style w:type="character" w:customStyle="1" w:styleId="WW8Num3z1">
    <w:name w:val="WW8Num3z1"/>
    <w:rsid w:val="00D10876"/>
    <w:rPr>
      <w:b/>
      <w:i w:val="0"/>
      <w:sz w:val="24"/>
      <w:szCs w:val="24"/>
    </w:rPr>
  </w:style>
  <w:style w:type="character" w:customStyle="1" w:styleId="WW8Num4z0">
    <w:name w:val="WW8Num4z0"/>
    <w:rsid w:val="00D10876"/>
    <w:rPr>
      <w:rFonts w:cs="Arial"/>
      <w:i w:val="0"/>
      <w:sz w:val="24"/>
    </w:rPr>
  </w:style>
  <w:style w:type="character" w:customStyle="1" w:styleId="WW8Num4z1">
    <w:name w:val="WW8Num4z1"/>
    <w:rsid w:val="00D10876"/>
    <w:rPr>
      <w:rFonts w:ascii="Courier New" w:hAnsi="Courier New" w:cs="Courier New"/>
    </w:rPr>
  </w:style>
  <w:style w:type="character" w:customStyle="1" w:styleId="WW8Num4z2">
    <w:name w:val="WW8Num4z2"/>
    <w:rsid w:val="00D10876"/>
    <w:rPr>
      <w:rFonts w:ascii="Wingdings" w:hAnsi="Wingdings" w:cs="Wingdings"/>
    </w:rPr>
  </w:style>
  <w:style w:type="character" w:customStyle="1" w:styleId="WW8Num4z3">
    <w:name w:val="WW8Num4z3"/>
    <w:rsid w:val="00D10876"/>
    <w:rPr>
      <w:rFonts w:ascii="Symbol" w:hAnsi="Symbol" w:cs="Symbol"/>
    </w:rPr>
  </w:style>
  <w:style w:type="character" w:customStyle="1" w:styleId="WW8Num5z0">
    <w:name w:val="WW8Num5z0"/>
    <w:rsid w:val="00D10876"/>
    <w:rPr>
      <w:rFonts w:cs="Arial"/>
      <w:b w:val="0"/>
      <w:i w:val="0"/>
      <w:sz w:val="24"/>
    </w:rPr>
  </w:style>
  <w:style w:type="character" w:customStyle="1" w:styleId="WW8Num5z1">
    <w:name w:val="WW8Num5z1"/>
    <w:rsid w:val="00D10876"/>
    <w:rPr>
      <w:rFonts w:ascii="Courier New" w:hAnsi="Courier New" w:cs="Courier New"/>
    </w:rPr>
  </w:style>
  <w:style w:type="character" w:customStyle="1" w:styleId="WW8Num5z2">
    <w:name w:val="WW8Num5z2"/>
    <w:rsid w:val="00D10876"/>
    <w:rPr>
      <w:rFonts w:ascii="Wingdings" w:hAnsi="Wingdings" w:cs="Wingdings"/>
    </w:rPr>
  </w:style>
  <w:style w:type="character" w:customStyle="1" w:styleId="WW8Num6z0">
    <w:name w:val="WW8Num6z0"/>
    <w:rsid w:val="00D10876"/>
    <w:rPr>
      <w:rFonts w:ascii="Symbol" w:hAnsi="Symbol" w:cs="Symbol"/>
    </w:rPr>
  </w:style>
  <w:style w:type="character" w:customStyle="1" w:styleId="WW8Num6z1">
    <w:name w:val="WW8Num6z1"/>
    <w:rsid w:val="00D10876"/>
    <w:rPr>
      <w:rFonts w:ascii="Courier New" w:hAnsi="Courier New" w:cs="Courier New"/>
    </w:rPr>
  </w:style>
  <w:style w:type="character" w:customStyle="1" w:styleId="WW8Num6z2">
    <w:name w:val="WW8Num6z2"/>
    <w:rsid w:val="00D10876"/>
    <w:rPr>
      <w:rFonts w:ascii="Wingdings" w:hAnsi="Wingdings" w:cs="Wingdings"/>
    </w:rPr>
  </w:style>
  <w:style w:type="character" w:customStyle="1" w:styleId="WW8Num8z1">
    <w:name w:val="WW8Num8z1"/>
    <w:rsid w:val="00D10876"/>
    <w:rPr>
      <w:rFonts w:ascii="Courier New" w:hAnsi="Courier New" w:cs="Courier New"/>
    </w:rPr>
  </w:style>
  <w:style w:type="character" w:customStyle="1" w:styleId="WW8Num8z2">
    <w:name w:val="WW8Num8z2"/>
    <w:rsid w:val="00D10876"/>
    <w:rPr>
      <w:rFonts w:ascii="Wingdings" w:hAnsi="Wingdings" w:cs="Wingdings"/>
    </w:rPr>
  </w:style>
  <w:style w:type="character" w:customStyle="1" w:styleId="WW8Num8z3">
    <w:name w:val="WW8Num8z3"/>
    <w:rsid w:val="00D10876"/>
    <w:rPr>
      <w:rFonts w:ascii="Symbol" w:hAnsi="Symbol" w:cs="Symbol"/>
    </w:rPr>
  </w:style>
  <w:style w:type="character" w:customStyle="1" w:styleId="WW8Num9z0">
    <w:name w:val="WW8Num9z0"/>
    <w:rsid w:val="00D10876"/>
    <w:rPr>
      <w:i w:val="0"/>
    </w:rPr>
  </w:style>
  <w:style w:type="character" w:customStyle="1" w:styleId="WW8Num9z1">
    <w:name w:val="WW8Num9z1"/>
    <w:rsid w:val="00D10876"/>
    <w:rPr>
      <w:rFonts w:ascii="Courier New" w:hAnsi="Courier New" w:cs="Courier New"/>
    </w:rPr>
  </w:style>
  <w:style w:type="character" w:customStyle="1" w:styleId="WW8Num9z2">
    <w:name w:val="WW8Num9z2"/>
    <w:rsid w:val="00D10876"/>
    <w:rPr>
      <w:rFonts w:ascii="Wingdings" w:hAnsi="Wingdings" w:cs="Wingdings"/>
    </w:rPr>
  </w:style>
  <w:style w:type="character" w:customStyle="1" w:styleId="WW8Num9z3">
    <w:name w:val="WW8Num9z3"/>
    <w:rsid w:val="00D10876"/>
    <w:rPr>
      <w:rFonts w:ascii="Symbol" w:hAnsi="Symbol" w:cs="Symbol"/>
    </w:rPr>
  </w:style>
  <w:style w:type="character" w:customStyle="1" w:styleId="WW8Num10z1">
    <w:name w:val="WW8Num10z1"/>
    <w:rsid w:val="00D10876"/>
    <w:rPr>
      <w:rFonts w:ascii="Courier New" w:hAnsi="Courier New" w:cs="Courier New"/>
    </w:rPr>
  </w:style>
  <w:style w:type="character" w:customStyle="1" w:styleId="WW8Num10z2">
    <w:name w:val="WW8Num10z2"/>
    <w:rsid w:val="00D10876"/>
    <w:rPr>
      <w:rFonts w:ascii="Wingdings" w:hAnsi="Wingdings" w:cs="Wingdings"/>
    </w:rPr>
  </w:style>
  <w:style w:type="character" w:customStyle="1" w:styleId="WW8Num10z3">
    <w:name w:val="WW8Num10z3"/>
    <w:rsid w:val="00D10876"/>
    <w:rPr>
      <w:rFonts w:ascii="Symbol" w:hAnsi="Symbol" w:cs="Symbol"/>
    </w:rPr>
  </w:style>
  <w:style w:type="character" w:customStyle="1" w:styleId="WW8Num5z3">
    <w:name w:val="WW8Num5z3"/>
    <w:rsid w:val="00D10876"/>
    <w:rPr>
      <w:rFonts w:ascii="Symbol" w:hAnsi="Symbol" w:cs="Symbol"/>
    </w:rPr>
  </w:style>
  <w:style w:type="character" w:customStyle="1" w:styleId="WW8Num7z0">
    <w:name w:val="WW8Num7z0"/>
    <w:rsid w:val="00D10876"/>
    <w:rPr>
      <w:b w:val="0"/>
      <w:i w:val="0"/>
      <w:color w:val="00000A"/>
    </w:rPr>
  </w:style>
  <w:style w:type="character" w:customStyle="1" w:styleId="WW8Num8z0">
    <w:name w:val="WW8Num8z0"/>
    <w:rsid w:val="00D10876"/>
    <w:rPr>
      <w:rFonts w:ascii="Symbol" w:hAnsi="Symbol" w:cs="Symbol"/>
    </w:rPr>
  </w:style>
  <w:style w:type="character" w:customStyle="1" w:styleId="WW8Num11z0">
    <w:name w:val="WW8Num11z0"/>
    <w:rsid w:val="00D10876"/>
    <w:rPr>
      <w:rFonts w:ascii="Wingdings" w:hAnsi="Wingdings" w:cs="Wingdings"/>
      <w:b w:val="0"/>
      <w:i w:val="0"/>
      <w:color w:val="00000A"/>
    </w:rPr>
  </w:style>
  <w:style w:type="character" w:customStyle="1" w:styleId="WW8Num11z1">
    <w:name w:val="WW8Num11z1"/>
    <w:rsid w:val="00D10876"/>
    <w:rPr>
      <w:rFonts w:ascii="Courier New" w:hAnsi="Courier New" w:cs="Arial"/>
      <w:b w:val="0"/>
      <w:i w:val="0"/>
      <w:sz w:val="24"/>
    </w:rPr>
  </w:style>
  <w:style w:type="character" w:customStyle="1" w:styleId="WW8Num11z2">
    <w:name w:val="WW8Num11z2"/>
    <w:rsid w:val="00D10876"/>
    <w:rPr>
      <w:rFonts w:ascii="Wingdings" w:hAnsi="Wingdings" w:cs="Wingdings"/>
    </w:rPr>
  </w:style>
  <w:style w:type="character" w:customStyle="1" w:styleId="WW8Num11z3">
    <w:name w:val="WW8Num11z3"/>
    <w:rsid w:val="00D10876"/>
    <w:rPr>
      <w:rFonts w:ascii="Symbol" w:hAnsi="Symbol" w:cs="Symbol"/>
    </w:rPr>
  </w:style>
  <w:style w:type="character" w:customStyle="1" w:styleId="WW8Num12z0">
    <w:name w:val="WW8Num12z0"/>
    <w:rsid w:val="00D10876"/>
    <w:rPr>
      <w:b w:val="0"/>
    </w:rPr>
  </w:style>
  <w:style w:type="character" w:customStyle="1" w:styleId="WW8Num12z1">
    <w:name w:val="WW8Num12z1"/>
    <w:rsid w:val="00D10876"/>
    <w:rPr>
      <w:rFonts w:ascii="Courier New" w:hAnsi="Courier New" w:cs="Arial"/>
      <w:b w:val="0"/>
      <w:i w:val="0"/>
      <w:sz w:val="24"/>
    </w:rPr>
  </w:style>
  <w:style w:type="character" w:customStyle="1" w:styleId="WW8Num12z2">
    <w:name w:val="WW8Num12z2"/>
    <w:rsid w:val="00D10876"/>
    <w:rPr>
      <w:rFonts w:ascii="Wingdings" w:hAnsi="Wingdings" w:cs="Wingdings"/>
    </w:rPr>
  </w:style>
  <w:style w:type="character" w:customStyle="1" w:styleId="WW8Num12z3">
    <w:name w:val="WW8Num12z3"/>
    <w:rsid w:val="00D10876"/>
    <w:rPr>
      <w:rFonts w:ascii="Symbol" w:hAnsi="Symbol" w:cs="Symbol"/>
    </w:rPr>
  </w:style>
  <w:style w:type="character" w:customStyle="1" w:styleId="WW8Num14z0">
    <w:name w:val="WW8Num14z0"/>
    <w:rsid w:val="00D10876"/>
    <w:rPr>
      <w:rFonts w:ascii="Wingdings" w:hAnsi="Wingdings" w:cs="Wingdings"/>
    </w:rPr>
  </w:style>
  <w:style w:type="character" w:customStyle="1" w:styleId="WW8Num14z1">
    <w:name w:val="WW8Num14z1"/>
    <w:rsid w:val="00D10876"/>
    <w:rPr>
      <w:rFonts w:ascii="Courier New" w:hAnsi="Courier New" w:cs="Arial"/>
      <w:b w:val="0"/>
      <w:i w:val="0"/>
      <w:sz w:val="24"/>
    </w:rPr>
  </w:style>
  <w:style w:type="character" w:customStyle="1" w:styleId="WW8Num14z3">
    <w:name w:val="WW8Num14z3"/>
    <w:rsid w:val="00D10876"/>
    <w:rPr>
      <w:rFonts w:ascii="Symbol" w:hAnsi="Symbol" w:cs="Symbol"/>
    </w:rPr>
  </w:style>
  <w:style w:type="character" w:customStyle="1" w:styleId="WW8Num15z1">
    <w:name w:val="WW8Num15z1"/>
    <w:rsid w:val="00D10876"/>
    <w:rPr>
      <w:b/>
      <w:i w:val="0"/>
      <w:sz w:val="24"/>
      <w:szCs w:val="24"/>
    </w:rPr>
  </w:style>
  <w:style w:type="character" w:customStyle="1" w:styleId="WW8Num16z1">
    <w:name w:val="WW8Num16z1"/>
    <w:rsid w:val="00D10876"/>
    <w:rPr>
      <w:rFonts w:ascii="Courier New" w:hAnsi="Courier New" w:cs="Arial"/>
      <w:b w:val="0"/>
      <w:i w:val="0"/>
      <w:sz w:val="24"/>
    </w:rPr>
  </w:style>
  <w:style w:type="character" w:customStyle="1" w:styleId="WW8Num16z2">
    <w:name w:val="WW8Num16z2"/>
    <w:rsid w:val="00D10876"/>
    <w:rPr>
      <w:rFonts w:ascii="Wingdings" w:hAnsi="Wingdings" w:cs="Wingdings"/>
    </w:rPr>
  </w:style>
  <w:style w:type="character" w:customStyle="1" w:styleId="WW8Num16z3">
    <w:name w:val="WW8Num16z3"/>
    <w:rsid w:val="00D10876"/>
    <w:rPr>
      <w:rFonts w:ascii="Symbol" w:hAnsi="Symbol" w:cs="Symbol"/>
    </w:rPr>
  </w:style>
  <w:style w:type="character" w:customStyle="1" w:styleId="WW8Num7z1">
    <w:name w:val="WW8Num7z1"/>
    <w:rsid w:val="00D10876"/>
    <w:rPr>
      <w:rFonts w:ascii="Courier New" w:hAnsi="Courier New" w:cs="Courier New"/>
    </w:rPr>
  </w:style>
  <w:style w:type="character" w:customStyle="1" w:styleId="WW8Num7z2">
    <w:name w:val="WW8Num7z2"/>
    <w:rsid w:val="00D10876"/>
    <w:rPr>
      <w:rFonts w:ascii="Wingdings" w:hAnsi="Wingdings" w:cs="Wingdings"/>
    </w:rPr>
  </w:style>
  <w:style w:type="character" w:customStyle="1" w:styleId="WW8Num10z0">
    <w:name w:val="WW8Num10z0"/>
    <w:rsid w:val="00D10876"/>
    <w:rPr>
      <w:rFonts w:ascii="Symbol" w:hAnsi="Symbol" w:cs="Symbol"/>
    </w:rPr>
  </w:style>
  <w:style w:type="character" w:customStyle="1" w:styleId="WW-DefaultParagraphFont">
    <w:name w:val="WW-Default Paragraph Font"/>
    <w:rsid w:val="00D10876"/>
  </w:style>
  <w:style w:type="character" w:customStyle="1" w:styleId="WW-DefaultParagraphFont1">
    <w:name w:val="WW-Default Paragraph Font1"/>
    <w:rsid w:val="00D10876"/>
  </w:style>
  <w:style w:type="character" w:customStyle="1" w:styleId="ListParagraphChar">
    <w:name w:val="List Paragraph Char"/>
    <w:aliases w:val="Liste 1 Char,List Paragraph1 Char"/>
    <w:uiPriority w:val="34"/>
    <w:rsid w:val="00D10876"/>
  </w:style>
  <w:style w:type="character" w:customStyle="1" w:styleId="CommentReference1">
    <w:name w:val="Comment Reference1"/>
    <w:rsid w:val="00D10876"/>
    <w:rPr>
      <w:sz w:val="16"/>
      <w:szCs w:val="16"/>
    </w:rPr>
  </w:style>
  <w:style w:type="character" w:customStyle="1" w:styleId="CommentTextChar">
    <w:name w:val="Comment Text Char"/>
    <w:rsid w:val="00D10876"/>
    <w:rPr>
      <w:sz w:val="20"/>
      <w:szCs w:val="20"/>
    </w:rPr>
  </w:style>
  <w:style w:type="character" w:customStyle="1" w:styleId="CommentSubjectChar">
    <w:name w:val="Comment Subject Char"/>
    <w:rsid w:val="00D10876"/>
    <w:rPr>
      <w:b/>
      <w:bCs w:val="0"/>
      <w:sz w:val="20"/>
      <w:szCs w:val="20"/>
    </w:rPr>
  </w:style>
  <w:style w:type="character" w:customStyle="1" w:styleId="BalloonTextChar">
    <w:name w:val="Balloon Text Char"/>
    <w:rsid w:val="00D10876"/>
    <w:rPr>
      <w:rFonts w:ascii="Tahoma" w:hAnsi="Tahoma" w:cs="Tahoma"/>
      <w:sz w:val="16"/>
      <w:szCs w:val="16"/>
    </w:rPr>
  </w:style>
  <w:style w:type="character" w:customStyle="1" w:styleId="BodyText2Char">
    <w:name w:val="Body Text 2 Char"/>
    <w:rsid w:val="00D10876"/>
    <w:rPr>
      <w:sz w:val="24"/>
      <w:szCs w:val="24"/>
    </w:rPr>
  </w:style>
  <w:style w:type="character" w:customStyle="1" w:styleId="BodyText2Char1">
    <w:name w:val="Body Text 2 Char1"/>
    <w:basedOn w:val="WW-DefaultParagraphFont1"/>
    <w:rsid w:val="00D10876"/>
  </w:style>
  <w:style w:type="character" w:customStyle="1" w:styleId="BodyText3Char">
    <w:name w:val="Body Text 3 Char"/>
    <w:rsid w:val="00D10876"/>
    <w:rPr>
      <w:rFonts w:ascii="Times New Roman" w:eastAsia="Times New Roman" w:hAnsi="Times New Roman" w:cs="Times New Roman"/>
      <w:sz w:val="16"/>
      <w:szCs w:val="16"/>
    </w:rPr>
  </w:style>
  <w:style w:type="character" w:customStyle="1" w:styleId="NoSpacingChar">
    <w:name w:val="No Spacing Char"/>
    <w:rsid w:val="00D10876"/>
    <w:rPr>
      <w:rFonts w:cs="font329"/>
      <w:lang w:val="en-US"/>
    </w:rPr>
  </w:style>
  <w:style w:type="character" w:customStyle="1" w:styleId="ListLabel1">
    <w:name w:val="ListLabel 1"/>
    <w:rsid w:val="00D10876"/>
    <w:rPr>
      <w:rFonts w:cs="Courier New"/>
    </w:rPr>
  </w:style>
  <w:style w:type="character" w:customStyle="1" w:styleId="ListLabel2">
    <w:name w:val="ListLabel 2"/>
    <w:rsid w:val="00D10876"/>
    <w:rPr>
      <w:b/>
      <w:i w:val="0"/>
      <w:sz w:val="24"/>
      <w:szCs w:val="24"/>
    </w:rPr>
  </w:style>
  <w:style w:type="character" w:customStyle="1" w:styleId="ListLabel3">
    <w:name w:val="ListLabel 3"/>
    <w:rsid w:val="00D10876"/>
    <w:rPr>
      <w:rFonts w:cs="Arial"/>
      <w:i w:val="0"/>
      <w:sz w:val="24"/>
    </w:rPr>
  </w:style>
  <w:style w:type="character" w:customStyle="1" w:styleId="ListLabel4">
    <w:name w:val="ListLabel 4"/>
    <w:rsid w:val="00D10876"/>
    <w:rPr>
      <w:rFonts w:cs="Arial"/>
      <w:b w:val="0"/>
      <w:i w:val="0"/>
      <w:sz w:val="24"/>
    </w:rPr>
  </w:style>
  <w:style w:type="character" w:customStyle="1" w:styleId="ListLabel5">
    <w:name w:val="ListLabel 5"/>
    <w:rsid w:val="00D10876"/>
    <w:rPr>
      <w:rFonts w:cs="Calibri"/>
    </w:rPr>
  </w:style>
  <w:style w:type="character" w:customStyle="1" w:styleId="ListLabel6">
    <w:name w:val="ListLabel 6"/>
    <w:rsid w:val="00D10876"/>
    <w:rPr>
      <w:b w:val="0"/>
      <w:i w:val="0"/>
      <w:color w:val="00000A"/>
    </w:rPr>
  </w:style>
  <w:style w:type="character" w:customStyle="1" w:styleId="ListLabel7">
    <w:name w:val="ListLabel 7"/>
    <w:rsid w:val="00D10876"/>
    <w:rPr>
      <w:rFonts w:eastAsia="TimesNewRomanPSMT" w:cs="Times New Roman"/>
    </w:rPr>
  </w:style>
  <w:style w:type="character" w:customStyle="1" w:styleId="ListLabel8">
    <w:name w:val="ListLabel 8"/>
    <w:rsid w:val="00D10876"/>
    <w:rPr>
      <w:i w:val="0"/>
    </w:rPr>
  </w:style>
  <w:style w:type="character" w:customStyle="1" w:styleId="NumberingSymbols">
    <w:name w:val="Numbering Symbols"/>
    <w:rsid w:val="00D10876"/>
  </w:style>
  <w:style w:type="character" w:customStyle="1" w:styleId="FootnoteCharacters">
    <w:name w:val="Footnote Characters"/>
    <w:rsid w:val="00D10876"/>
    <w:rPr>
      <w:vertAlign w:val="superscript"/>
    </w:rPr>
  </w:style>
  <w:style w:type="paragraph" w:customStyle="1" w:styleId="Heading">
    <w:name w:val="Heading"/>
    <w:basedOn w:val="Normal"/>
    <w:next w:val="BodyText"/>
    <w:rsid w:val="00D10876"/>
    <w:pPr>
      <w:keepNext/>
      <w:spacing w:before="240" w:after="120"/>
      <w:ind w:firstLine="720"/>
      <w:jc w:val="both"/>
    </w:pPr>
    <w:rPr>
      <w:rFonts w:ascii="Arial" w:eastAsia="Arial Unicode MS" w:hAnsi="Arial" w:cs="Mangal"/>
      <w:bCs/>
      <w:color w:val="000000"/>
      <w:kern w:val="1"/>
      <w:sz w:val="28"/>
      <w:szCs w:val="28"/>
      <w:lang w:eastAsia="ar-SA"/>
    </w:rPr>
  </w:style>
  <w:style w:type="paragraph" w:styleId="List">
    <w:name w:val="List"/>
    <w:basedOn w:val="BodyText"/>
    <w:rsid w:val="00D10876"/>
    <w:rPr>
      <w:rFonts w:cs="Mangal"/>
    </w:rPr>
  </w:style>
  <w:style w:type="paragraph" w:styleId="Caption">
    <w:name w:val="caption"/>
    <w:basedOn w:val="Normal"/>
    <w:link w:val="CaptionChar"/>
    <w:qFormat/>
    <w:rsid w:val="00D10876"/>
    <w:pPr>
      <w:suppressLineNumbers/>
      <w:spacing w:before="120" w:after="120"/>
      <w:ind w:firstLine="720"/>
      <w:jc w:val="both"/>
    </w:pPr>
    <w:rPr>
      <w:rFonts w:eastAsia="Arial Unicode MS" w:cs="Mangal"/>
      <w:bCs/>
      <w:i/>
      <w:iCs/>
      <w:color w:val="000000"/>
      <w:kern w:val="1"/>
      <w:lang w:eastAsia="ar-SA"/>
    </w:rPr>
  </w:style>
  <w:style w:type="paragraph" w:customStyle="1" w:styleId="Index">
    <w:name w:val="Index"/>
    <w:basedOn w:val="Normal"/>
    <w:rsid w:val="00D10876"/>
    <w:pPr>
      <w:suppressLineNumbers/>
      <w:ind w:firstLine="720"/>
      <w:jc w:val="both"/>
    </w:pPr>
    <w:rPr>
      <w:rFonts w:eastAsia="Arial Unicode MS" w:cs="Mangal"/>
      <w:bCs/>
      <w:color w:val="000000"/>
      <w:kern w:val="1"/>
      <w:lang w:eastAsia="ar-SA"/>
    </w:rPr>
  </w:style>
  <w:style w:type="paragraph" w:styleId="ListParagraph">
    <w:name w:val="List Paragraph"/>
    <w:aliases w:val="Liste 1"/>
    <w:basedOn w:val="Normal"/>
    <w:uiPriority w:val="34"/>
    <w:qFormat/>
    <w:rsid w:val="00D10876"/>
    <w:pPr>
      <w:ind w:left="720"/>
      <w:jc w:val="both"/>
    </w:pPr>
    <w:rPr>
      <w:rFonts w:eastAsia="Arial Unicode MS"/>
      <w:bCs/>
      <w:color w:val="000000"/>
      <w:kern w:val="1"/>
      <w:lang w:eastAsia="ar-SA"/>
    </w:rPr>
  </w:style>
  <w:style w:type="paragraph" w:customStyle="1" w:styleId="CommentText1">
    <w:name w:val="Comment Text1"/>
    <w:basedOn w:val="Normal"/>
    <w:rsid w:val="00D10876"/>
    <w:pPr>
      <w:spacing w:line="100" w:lineRule="atLeast"/>
      <w:ind w:firstLine="720"/>
      <w:jc w:val="both"/>
    </w:pPr>
    <w:rPr>
      <w:rFonts w:eastAsia="Arial Unicode MS"/>
      <w:bCs/>
      <w:color w:val="000000"/>
      <w:kern w:val="1"/>
      <w:sz w:val="20"/>
      <w:szCs w:val="20"/>
      <w:lang w:eastAsia="ar-SA"/>
    </w:rPr>
  </w:style>
  <w:style w:type="paragraph" w:customStyle="1" w:styleId="CommentSubject1">
    <w:name w:val="Comment Subject1"/>
    <w:basedOn w:val="CommentText1"/>
    <w:rsid w:val="00D10876"/>
    <w:rPr>
      <w:b/>
      <w:bCs w:val="0"/>
    </w:rPr>
  </w:style>
  <w:style w:type="paragraph" w:styleId="BalloonText">
    <w:name w:val="Balloon Text"/>
    <w:basedOn w:val="Normal"/>
    <w:link w:val="BalloonTextChar1"/>
    <w:rsid w:val="00D10876"/>
    <w:pPr>
      <w:spacing w:line="100" w:lineRule="atLeast"/>
      <w:ind w:firstLine="720"/>
      <w:jc w:val="both"/>
    </w:pPr>
    <w:rPr>
      <w:rFonts w:ascii="Tahoma" w:eastAsia="Arial Unicode MS" w:hAnsi="Tahoma" w:cs="Tahoma"/>
      <w:bCs/>
      <w:color w:val="000000"/>
      <w:kern w:val="1"/>
      <w:sz w:val="16"/>
      <w:szCs w:val="16"/>
      <w:lang w:eastAsia="ar-SA"/>
    </w:rPr>
  </w:style>
  <w:style w:type="character" w:customStyle="1" w:styleId="BalloonTextChar1">
    <w:name w:val="Balloon Text Char1"/>
    <w:basedOn w:val="DefaultParagraphFont"/>
    <w:link w:val="BalloonText"/>
    <w:rsid w:val="00D10876"/>
    <w:rPr>
      <w:rFonts w:ascii="Tahoma" w:eastAsia="Arial Unicode MS" w:hAnsi="Tahoma" w:cs="Tahoma"/>
      <w:bCs/>
      <w:color w:val="000000"/>
      <w:kern w:val="1"/>
      <w:sz w:val="16"/>
      <w:szCs w:val="16"/>
      <w:lang w:eastAsia="ar-SA"/>
    </w:rPr>
  </w:style>
  <w:style w:type="paragraph" w:customStyle="1" w:styleId="ContentsHeading">
    <w:name w:val="Contents Heading"/>
    <w:basedOn w:val="Heading1"/>
    <w:rsid w:val="00D10876"/>
    <w:pPr>
      <w:keepLines/>
      <w:suppressLineNumbers/>
      <w:spacing w:before="480"/>
      <w:ind w:left="0" w:firstLine="0"/>
    </w:pPr>
    <w:rPr>
      <w:rFonts w:ascii="Cambria" w:eastAsia="Arial Unicode MS" w:hAnsi="Cambria" w:cs="font329"/>
      <w:bCs w:val="0"/>
      <w:color w:val="365F91"/>
      <w:kern w:val="1"/>
      <w:sz w:val="32"/>
      <w:szCs w:val="32"/>
      <w:lang w:val="en-US" w:eastAsia="ar-SA"/>
    </w:rPr>
  </w:style>
  <w:style w:type="paragraph" w:styleId="BodyText2">
    <w:name w:val="Body Text 2"/>
    <w:basedOn w:val="Normal"/>
    <w:link w:val="BodyText2Char2"/>
    <w:rsid w:val="00D10876"/>
    <w:pPr>
      <w:spacing w:after="120" w:line="480" w:lineRule="auto"/>
      <w:ind w:firstLine="720"/>
      <w:jc w:val="both"/>
    </w:pPr>
    <w:rPr>
      <w:rFonts w:eastAsia="Arial Unicode MS"/>
      <w:bCs/>
      <w:color w:val="000000"/>
      <w:kern w:val="1"/>
      <w:lang w:eastAsia="ar-SA"/>
    </w:rPr>
  </w:style>
  <w:style w:type="character" w:customStyle="1" w:styleId="BodyText2Char2">
    <w:name w:val="Body Text 2 Char2"/>
    <w:basedOn w:val="DefaultParagraphFont"/>
    <w:link w:val="BodyText2"/>
    <w:rsid w:val="00D10876"/>
    <w:rPr>
      <w:rFonts w:eastAsia="Arial Unicode MS"/>
      <w:bCs/>
      <w:color w:val="000000"/>
      <w:kern w:val="1"/>
      <w:lang w:eastAsia="ar-SA"/>
    </w:rPr>
  </w:style>
  <w:style w:type="paragraph" w:styleId="BodyText3">
    <w:name w:val="Body Text 3"/>
    <w:basedOn w:val="Normal"/>
    <w:link w:val="BodyText3Char1"/>
    <w:rsid w:val="00D10876"/>
    <w:pPr>
      <w:spacing w:after="120" w:line="100" w:lineRule="atLeast"/>
      <w:ind w:firstLine="720"/>
      <w:jc w:val="both"/>
    </w:pPr>
    <w:rPr>
      <w:bCs/>
      <w:color w:val="000000"/>
      <w:kern w:val="1"/>
      <w:sz w:val="16"/>
      <w:szCs w:val="16"/>
      <w:lang w:eastAsia="ar-SA"/>
    </w:rPr>
  </w:style>
  <w:style w:type="character" w:customStyle="1" w:styleId="BodyText3Char1">
    <w:name w:val="Body Text 3 Char1"/>
    <w:basedOn w:val="DefaultParagraphFont"/>
    <w:link w:val="BodyText3"/>
    <w:rsid w:val="00D10876"/>
    <w:rPr>
      <w:bCs/>
      <w:color w:val="000000"/>
      <w:kern w:val="1"/>
      <w:sz w:val="16"/>
      <w:szCs w:val="16"/>
      <w:lang w:eastAsia="ar-SA"/>
    </w:rPr>
  </w:style>
  <w:style w:type="paragraph" w:styleId="NoSpacing">
    <w:name w:val="No Spacing"/>
    <w:qFormat/>
    <w:rsid w:val="00D10876"/>
    <w:pPr>
      <w:suppressAutoHyphens/>
      <w:spacing w:line="100" w:lineRule="atLeast"/>
      <w:ind w:firstLine="720"/>
      <w:jc w:val="both"/>
    </w:pPr>
    <w:rPr>
      <w:rFonts w:ascii="Calibri" w:eastAsia="Arial Unicode MS" w:hAnsi="Calibri" w:cs="Calibri"/>
      <w:bCs/>
      <w:kern w:val="1"/>
      <w:sz w:val="22"/>
      <w:szCs w:val="22"/>
      <w:lang w:val="en-US" w:eastAsia="ar-SA"/>
    </w:rPr>
  </w:style>
  <w:style w:type="paragraph" w:customStyle="1" w:styleId="TableContents">
    <w:name w:val="Table Contents"/>
    <w:basedOn w:val="Normal"/>
    <w:rsid w:val="00D10876"/>
    <w:pPr>
      <w:suppressLineNumbers/>
      <w:ind w:firstLine="720"/>
      <w:jc w:val="both"/>
    </w:pPr>
    <w:rPr>
      <w:rFonts w:eastAsia="Arial Unicode MS"/>
      <w:bCs/>
      <w:color w:val="000000"/>
      <w:kern w:val="1"/>
      <w:lang w:eastAsia="ar-SA"/>
    </w:rPr>
  </w:style>
  <w:style w:type="paragraph" w:customStyle="1" w:styleId="TableHeading">
    <w:name w:val="Table Heading"/>
    <w:basedOn w:val="TableContents"/>
    <w:rsid w:val="00D10876"/>
    <w:pPr>
      <w:jc w:val="center"/>
    </w:pPr>
    <w:rPr>
      <w:b/>
      <w:bCs w:val="0"/>
    </w:rPr>
  </w:style>
  <w:style w:type="table" w:styleId="TableGrid">
    <w:name w:val="Table Grid"/>
    <w:basedOn w:val="TableNormal"/>
    <w:uiPriority w:val="59"/>
    <w:rsid w:val="00D10876"/>
    <w:rPr>
      <w:bCs/>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10876"/>
    <w:pPr>
      <w:spacing w:after="120"/>
      <w:ind w:left="283" w:firstLine="720"/>
      <w:jc w:val="both"/>
    </w:pPr>
    <w:rPr>
      <w:rFonts w:eastAsia="Arial Unicode MS"/>
      <w:bCs/>
      <w:color w:val="000000"/>
      <w:kern w:val="1"/>
      <w:lang w:eastAsia="ar-SA"/>
    </w:rPr>
  </w:style>
  <w:style w:type="character" w:customStyle="1" w:styleId="BodyTextIndentChar">
    <w:name w:val="Body Text Indent Char"/>
    <w:basedOn w:val="DefaultParagraphFont"/>
    <w:link w:val="BodyTextIndent"/>
    <w:rsid w:val="00D10876"/>
    <w:rPr>
      <w:rFonts w:eastAsia="Arial Unicode MS"/>
      <w:bCs/>
      <w:color w:val="000000"/>
      <w:kern w:val="1"/>
      <w:lang w:eastAsia="ar-SA"/>
    </w:rPr>
  </w:style>
  <w:style w:type="paragraph" w:styleId="BlockText">
    <w:name w:val="Block Text"/>
    <w:basedOn w:val="Normal"/>
    <w:rsid w:val="00D10876"/>
    <w:pPr>
      <w:ind w:left="113" w:right="-113" w:firstLine="720"/>
      <w:jc w:val="both"/>
    </w:pPr>
    <w:rPr>
      <w:bCs/>
      <w:lang w:val="sr-Cyrl-CS" w:eastAsia="en-US"/>
    </w:rPr>
  </w:style>
  <w:style w:type="paragraph" w:styleId="BodyTextIndent2">
    <w:name w:val="Body Text Indent 2"/>
    <w:basedOn w:val="Normal"/>
    <w:link w:val="BodyTextIndent2Char"/>
    <w:unhideWhenUsed/>
    <w:rsid w:val="00D10876"/>
    <w:pPr>
      <w:spacing w:after="120" w:line="480" w:lineRule="auto"/>
      <w:ind w:left="283" w:firstLine="720"/>
      <w:jc w:val="both"/>
    </w:pPr>
    <w:rPr>
      <w:rFonts w:eastAsia="Arial Unicode MS"/>
      <w:bCs/>
      <w:color w:val="000000"/>
      <w:kern w:val="1"/>
      <w:lang w:eastAsia="ar-SA"/>
    </w:rPr>
  </w:style>
  <w:style w:type="character" w:customStyle="1" w:styleId="BodyTextIndent2Char">
    <w:name w:val="Body Text Indent 2 Char"/>
    <w:basedOn w:val="DefaultParagraphFont"/>
    <w:link w:val="BodyTextIndent2"/>
    <w:rsid w:val="00D10876"/>
    <w:rPr>
      <w:rFonts w:eastAsia="Arial Unicode MS"/>
      <w:bCs/>
      <w:color w:val="000000"/>
      <w:kern w:val="1"/>
      <w:lang w:eastAsia="ar-SA"/>
    </w:rPr>
  </w:style>
  <w:style w:type="character" w:styleId="Hyperlink">
    <w:name w:val="Hyperlink"/>
    <w:uiPriority w:val="99"/>
    <w:unhideWhenUsed/>
    <w:rsid w:val="00D10876"/>
    <w:rPr>
      <w:color w:val="0000FF"/>
      <w:u w:val="single"/>
    </w:rPr>
  </w:style>
  <w:style w:type="numbering" w:customStyle="1" w:styleId="NoList11">
    <w:name w:val="No List11"/>
    <w:next w:val="NoList"/>
    <w:uiPriority w:val="99"/>
    <w:semiHidden/>
    <w:unhideWhenUsed/>
    <w:rsid w:val="00D10876"/>
  </w:style>
  <w:style w:type="character" w:styleId="FollowedHyperlink">
    <w:name w:val="FollowedHyperlink"/>
    <w:uiPriority w:val="99"/>
    <w:semiHidden/>
    <w:unhideWhenUsed/>
    <w:rsid w:val="00D10876"/>
    <w:rPr>
      <w:color w:val="800080"/>
      <w:u w:val="single"/>
    </w:rPr>
  </w:style>
  <w:style w:type="paragraph" w:customStyle="1" w:styleId="xl67">
    <w:name w:val="xl67"/>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68">
    <w:name w:val="xl68"/>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69">
    <w:name w:val="xl69"/>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70">
    <w:name w:val="xl70"/>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71">
    <w:name w:val="xl71"/>
    <w:basedOn w:val="Normal"/>
    <w:rsid w:val="00D10876"/>
    <w:pPr>
      <w:spacing w:before="100" w:beforeAutospacing="1" w:after="100" w:afterAutospacing="1"/>
      <w:ind w:firstLine="720"/>
    </w:pPr>
    <w:rPr>
      <w:bCs/>
      <w:sz w:val="22"/>
      <w:szCs w:val="22"/>
      <w:lang w:val="en-US" w:eastAsia="en-US"/>
    </w:rPr>
  </w:style>
  <w:style w:type="paragraph" w:customStyle="1" w:styleId="xl72">
    <w:name w:val="xl72"/>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bCs/>
      <w:i/>
      <w:iCs/>
      <w:sz w:val="16"/>
      <w:szCs w:val="16"/>
      <w:lang w:val="en-US" w:eastAsia="en-US"/>
    </w:rPr>
  </w:style>
  <w:style w:type="paragraph" w:customStyle="1" w:styleId="xl73">
    <w:name w:val="xl73"/>
    <w:basedOn w:val="Normal"/>
    <w:rsid w:val="00D10876"/>
    <w:pPr>
      <w:pBdr>
        <w:top w:val="single" w:sz="4" w:space="0" w:color="auto"/>
        <w:left w:val="single" w:sz="4" w:space="0" w:color="auto"/>
        <w:bottom w:val="single" w:sz="4" w:space="0" w:color="auto"/>
      </w:pBdr>
      <w:spacing w:before="100" w:beforeAutospacing="1" w:after="100" w:afterAutospacing="1"/>
      <w:ind w:firstLine="720"/>
      <w:jc w:val="center"/>
    </w:pPr>
    <w:rPr>
      <w:bCs/>
      <w:i/>
      <w:iCs/>
      <w:sz w:val="16"/>
      <w:szCs w:val="16"/>
      <w:lang w:val="en-US" w:eastAsia="en-US"/>
    </w:rPr>
  </w:style>
  <w:style w:type="paragraph" w:customStyle="1" w:styleId="xl74">
    <w:name w:val="xl74"/>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bCs/>
      <w:i/>
      <w:iCs/>
      <w:sz w:val="16"/>
      <w:szCs w:val="16"/>
      <w:lang w:val="en-US" w:eastAsia="en-US"/>
    </w:rPr>
  </w:style>
  <w:style w:type="paragraph" w:customStyle="1" w:styleId="xl75">
    <w:name w:val="xl75"/>
    <w:basedOn w:val="Normal"/>
    <w:rsid w:val="00D10876"/>
    <w:pPr>
      <w:spacing w:before="100" w:beforeAutospacing="1" w:after="100" w:afterAutospacing="1"/>
      <w:ind w:firstLine="720"/>
    </w:pPr>
    <w:rPr>
      <w:bCs/>
      <w:sz w:val="16"/>
      <w:szCs w:val="16"/>
      <w:lang w:val="en-US" w:eastAsia="en-US"/>
    </w:rPr>
  </w:style>
  <w:style w:type="paragraph" w:customStyle="1" w:styleId="xl76">
    <w:name w:val="xl76"/>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77">
    <w:name w:val="xl77"/>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78">
    <w:name w:val="xl78"/>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79">
    <w:name w:val="xl79"/>
    <w:basedOn w:val="Normal"/>
    <w:rsid w:val="00D10876"/>
    <w:pPr>
      <w:pBdr>
        <w:left w:val="single" w:sz="4" w:space="0" w:color="auto"/>
        <w:right w:val="single" w:sz="4" w:space="0" w:color="auto"/>
      </w:pBdr>
      <w:spacing w:before="100" w:beforeAutospacing="1" w:after="100" w:afterAutospacing="1"/>
      <w:ind w:firstLine="720"/>
      <w:jc w:val="right"/>
    </w:pPr>
    <w:rPr>
      <w:bCs/>
      <w:sz w:val="22"/>
      <w:szCs w:val="22"/>
      <w:lang w:val="en-US" w:eastAsia="en-US"/>
    </w:rPr>
  </w:style>
  <w:style w:type="paragraph" w:customStyle="1" w:styleId="xl80">
    <w:name w:val="xl80"/>
    <w:basedOn w:val="Normal"/>
    <w:rsid w:val="00D10876"/>
    <w:pPr>
      <w:pBdr>
        <w:left w:val="single" w:sz="4" w:space="0" w:color="auto"/>
        <w:right w:val="single" w:sz="4" w:space="0" w:color="auto"/>
      </w:pBdr>
      <w:spacing w:before="100" w:beforeAutospacing="1" w:after="100" w:afterAutospacing="1"/>
      <w:ind w:firstLine="720"/>
      <w:jc w:val="right"/>
    </w:pPr>
    <w:rPr>
      <w:bCs/>
      <w:sz w:val="22"/>
      <w:szCs w:val="22"/>
      <w:lang w:val="en-US" w:eastAsia="en-US"/>
    </w:rPr>
  </w:style>
  <w:style w:type="paragraph" w:customStyle="1" w:styleId="xl81">
    <w:name w:val="xl81"/>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82">
    <w:name w:val="xl82"/>
    <w:basedOn w:val="Normal"/>
    <w:rsid w:val="00D10876"/>
    <w:pPr>
      <w:pBdr>
        <w:left w:val="single" w:sz="4" w:space="0" w:color="auto"/>
        <w:right w:val="single" w:sz="4" w:space="0" w:color="auto"/>
      </w:pBdr>
      <w:shd w:val="clear" w:color="000000" w:fill="FFFF99"/>
      <w:spacing w:before="100" w:beforeAutospacing="1" w:after="100" w:afterAutospacing="1"/>
      <w:ind w:firstLine="720"/>
      <w:jc w:val="right"/>
    </w:pPr>
    <w:rPr>
      <w:bCs/>
      <w:sz w:val="22"/>
      <w:szCs w:val="22"/>
      <w:lang w:val="en-US" w:eastAsia="en-US"/>
    </w:rPr>
  </w:style>
  <w:style w:type="paragraph" w:customStyle="1" w:styleId="xl83">
    <w:name w:val="xl83"/>
    <w:basedOn w:val="Normal"/>
    <w:rsid w:val="00D10876"/>
    <w:pPr>
      <w:pBdr>
        <w:left w:val="single" w:sz="4" w:space="0" w:color="auto"/>
        <w:right w:val="single" w:sz="4" w:space="0" w:color="auto"/>
      </w:pBdr>
      <w:spacing w:before="100" w:beforeAutospacing="1" w:after="100" w:afterAutospacing="1"/>
      <w:ind w:firstLine="720"/>
      <w:jc w:val="center"/>
    </w:pPr>
    <w:rPr>
      <w:bCs/>
      <w:lang w:val="en-US" w:eastAsia="en-US"/>
    </w:rPr>
  </w:style>
  <w:style w:type="paragraph" w:customStyle="1" w:styleId="xl84">
    <w:name w:val="xl84"/>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85">
    <w:name w:val="xl85"/>
    <w:basedOn w:val="Normal"/>
    <w:rsid w:val="00D10876"/>
    <w:pPr>
      <w:pBdr>
        <w:left w:val="single" w:sz="4" w:space="0" w:color="auto"/>
        <w:right w:val="single" w:sz="4" w:space="0" w:color="auto"/>
      </w:pBdr>
      <w:spacing w:before="100" w:beforeAutospacing="1" w:after="100" w:afterAutospacing="1"/>
      <w:ind w:firstLine="720"/>
      <w:jc w:val="center"/>
    </w:pPr>
    <w:rPr>
      <w:bCs/>
      <w:lang w:val="en-US" w:eastAsia="en-US"/>
    </w:rPr>
  </w:style>
  <w:style w:type="paragraph" w:customStyle="1" w:styleId="xl86">
    <w:name w:val="xl86"/>
    <w:basedOn w:val="Normal"/>
    <w:rsid w:val="00D10876"/>
    <w:pPr>
      <w:pBdr>
        <w:left w:val="single" w:sz="4" w:space="0" w:color="auto"/>
        <w:right w:val="single" w:sz="4" w:space="0" w:color="auto"/>
      </w:pBdr>
      <w:spacing w:before="100" w:beforeAutospacing="1" w:after="100" w:afterAutospacing="1"/>
      <w:ind w:firstLine="720"/>
      <w:jc w:val="center"/>
    </w:pPr>
    <w:rPr>
      <w:bCs/>
      <w:lang w:val="en-US" w:eastAsia="en-US"/>
    </w:rPr>
  </w:style>
  <w:style w:type="paragraph" w:customStyle="1" w:styleId="xl87">
    <w:name w:val="xl87"/>
    <w:basedOn w:val="Normal"/>
    <w:rsid w:val="00D10876"/>
    <w:pPr>
      <w:pBdr>
        <w:left w:val="single" w:sz="4" w:space="0" w:color="auto"/>
        <w:right w:val="single" w:sz="4" w:space="0" w:color="auto"/>
      </w:pBdr>
      <w:spacing w:before="100" w:beforeAutospacing="1" w:after="100" w:afterAutospacing="1"/>
      <w:ind w:firstLine="720"/>
      <w:jc w:val="center"/>
    </w:pPr>
    <w:rPr>
      <w:b/>
      <w:lang w:val="en-US" w:eastAsia="en-US"/>
    </w:rPr>
  </w:style>
  <w:style w:type="paragraph" w:customStyle="1" w:styleId="xl88">
    <w:name w:val="xl88"/>
    <w:basedOn w:val="Normal"/>
    <w:rsid w:val="00D10876"/>
    <w:pPr>
      <w:spacing w:before="100" w:beforeAutospacing="1" w:after="100" w:afterAutospacing="1"/>
      <w:ind w:firstLine="720"/>
    </w:pPr>
    <w:rPr>
      <w:bCs/>
      <w:lang w:val="en-US" w:eastAsia="en-US"/>
    </w:rPr>
  </w:style>
  <w:style w:type="paragraph" w:customStyle="1" w:styleId="xl89">
    <w:name w:val="xl8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0">
    <w:name w:val="xl90"/>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1">
    <w:name w:val="xl91"/>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92">
    <w:name w:val="xl92"/>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93">
    <w:name w:val="xl93"/>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94">
    <w:name w:val="xl94"/>
    <w:basedOn w:val="Normal"/>
    <w:rsid w:val="00D10876"/>
    <w:pPr>
      <w:pBdr>
        <w:left w:val="single" w:sz="4" w:space="0" w:color="auto"/>
        <w:right w:val="single" w:sz="4" w:space="0" w:color="auto"/>
      </w:pBdr>
      <w:spacing w:before="100" w:beforeAutospacing="1" w:after="100" w:afterAutospacing="1"/>
      <w:ind w:firstLine="720"/>
      <w:jc w:val="center"/>
    </w:pPr>
    <w:rPr>
      <w:b/>
      <w:sz w:val="22"/>
      <w:szCs w:val="22"/>
      <w:lang w:val="en-US" w:eastAsia="en-US"/>
    </w:rPr>
  </w:style>
  <w:style w:type="paragraph" w:customStyle="1" w:styleId="xl95">
    <w:name w:val="xl95"/>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6">
    <w:name w:val="xl96"/>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7">
    <w:name w:val="xl97"/>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8">
    <w:name w:val="xl98"/>
    <w:basedOn w:val="Normal"/>
    <w:rsid w:val="00D10876"/>
    <w:pPr>
      <w:pBdr>
        <w:left w:val="single" w:sz="4" w:space="0" w:color="auto"/>
      </w:pBdr>
      <w:spacing w:before="100" w:beforeAutospacing="1" w:after="100" w:afterAutospacing="1"/>
      <w:ind w:firstLine="720"/>
      <w:jc w:val="center"/>
    </w:pPr>
    <w:rPr>
      <w:bCs/>
      <w:sz w:val="22"/>
      <w:szCs w:val="22"/>
      <w:lang w:val="en-US" w:eastAsia="en-US"/>
    </w:rPr>
  </w:style>
  <w:style w:type="paragraph" w:customStyle="1" w:styleId="xl99">
    <w:name w:val="xl99"/>
    <w:basedOn w:val="Normal"/>
    <w:rsid w:val="00D10876"/>
    <w:pPr>
      <w:pBdr>
        <w:right w:val="single" w:sz="4" w:space="0" w:color="auto"/>
      </w:pBdr>
      <w:spacing w:before="100" w:beforeAutospacing="1" w:after="100" w:afterAutospacing="1"/>
      <w:ind w:firstLine="720"/>
      <w:jc w:val="center"/>
    </w:pPr>
    <w:rPr>
      <w:bCs/>
      <w:sz w:val="22"/>
      <w:szCs w:val="22"/>
      <w:lang w:val="en-US" w:eastAsia="en-US"/>
    </w:rPr>
  </w:style>
  <w:style w:type="paragraph" w:customStyle="1" w:styleId="xl100">
    <w:name w:val="xl100"/>
    <w:basedOn w:val="Normal"/>
    <w:rsid w:val="00D10876"/>
    <w:pPr>
      <w:pBdr>
        <w:right w:val="single" w:sz="4" w:space="0" w:color="auto"/>
      </w:pBdr>
      <w:spacing w:before="100" w:beforeAutospacing="1" w:after="100" w:afterAutospacing="1"/>
      <w:ind w:firstLine="720"/>
    </w:pPr>
    <w:rPr>
      <w:bCs/>
      <w:sz w:val="22"/>
      <w:szCs w:val="22"/>
      <w:lang w:val="en-US" w:eastAsia="en-US"/>
    </w:rPr>
  </w:style>
  <w:style w:type="paragraph" w:customStyle="1" w:styleId="xl101">
    <w:name w:val="xl101"/>
    <w:basedOn w:val="Normal"/>
    <w:rsid w:val="00D10876"/>
    <w:pPr>
      <w:pBdr>
        <w:left w:val="single" w:sz="4" w:space="0" w:color="auto"/>
      </w:pBdr>
      <w:spacing w:before="100" w:beforeAutospacing="1" w:after="100" w:afterAutospacing="1"/>
      <w:ind w:firstLine="720"/>
    </w:pPr>
    <w:rPr>
      <w:bCs/>
      <w:sz w:val="22"/>
      <w:szCs w:val="22"/>
      <w:lang w:val="en-US" w:eastAsia="en-US"/>
    </w:rPr>
  </w:style>
  <w:style w:type="paragraph" w:customStyle="1" w:styleId="xl102">
    <w:name w:val="xl102"/>
    <w:basedOn w:val="Normal"/>
    <w:rsid w:val="00D10876"/>
    <w:pPr>
      <w:pBdr>
        <w:left w:val="single" w:sz="4" w:space="0" w:color="auto"/>
        <w:bottom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103">
    <w:name w:val="xl103"/>
    <w:basedOn w:val="Normal"/>
    <w:rsid w:val="00D10876"/>
    <w:pPr>
      <w:pBdr>
        <w:left w:val="single" w:sz="4" w:space="0" w:color="auto"/>
        <w:bottom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04">
    <w:name w:val="xl104"/>
    <w:basedOn w:val="Normal"/>
    <w:rsid w:val="00D10876"/>
    <w:pPr>
      <w:pBdr>
        <w:left w:val="single" w:sz="4" w:space="0" w:color="auto"/>
        <w:bottom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105">
    <w:name w:val="xl105"/>
    <w:basedOn w:val="Normal"/>
    <w:rsid w:val="00D10876"/>
    <w:pPr>
      <w:pBdr>
        <w:left w:val="single" w:sz="4" w:space="0" w:color="auto"/>
        <w:bottom w:val="single" w:sz="4" w:space="0" w:color="auto"/>
        <w:right w:val="single" w:sz="4" w:space="0" w:color="auto"/>
      </w:pBdr>
      <w:spacing w:before="100" w:beforeAutospacing="1" w:after="100" w:afterAutospacing="1"/>
      <w:ind w:firstLine="720"/>
      <w:jc w:val="right"/>
    </w:pPr>
    <w:rPr>
      <w:bCs/>
      <w:sz w:val="22"/>
      <w:szCs w:val="22"/>
      <w:lang w:val="en-US" w:eastAsia="en-US"/>
    </w:rPr>
  </w:style>
  <w:style w:type="paragraph" w:customStyle="1" w:styleId="xl106">
    <w:name w:val="xl106"/>
    <w:basedOn w:val="Normal"/>
    <w:rsid w:val="00D10876"/>
    <w:pPr>
      <w:pBdr>
        <w:left w:val="single" w:sz="4" w:space="0" w:color="auto"/>
        <w:bottom w:val="single" w:sz="4" w:space="0" w:color="auto"/>
        <w:right w:val="single" w:sz="4" w:space="0" w:color="auto"/>
      </w:pBdr>
      <w:spacing w:before="100" w:beforeAutospacing="1" w:after="100" w:afterAutospacing="1"/>
      <w:ind w:firstLine="720"/>
      <w:jc w:val="right"/>
    </w:pPr>
    <w:rPr>
      <w:bCs/>
      <w:sz w:val="22"/>
      <w:szCs w:val="22"/>
      <w:lang w:val="en-US" w:eastAsia="en-US"/>
    </w:rPr>
  </w:style>
  <w:style w:type="paragraph" w:customStyle="1" w:styleId="xl107">
    <w:name w:val="xl107"/>
    <w:basedOn w:val="Normal"/>
    <w:rsid w:val="00D10876"/>
    <w:pPr>
      <w:pBdr>
        <w:left w:val="single" w:sz="4" w:space="0" w:color="auto"/>
      </w:pBdr>
      <w:spacing w:before="100" w:beforeAutospacing="1" w:after="100" w:afterAutospacing="1"/>
      <w:ind w:firstLine="720"/>
    </w:pPr>
    <w:rPr>
      <w:bCs/>
      <w:sz w:val="22"/>
      <w:szCs w:val="22"/>
      <w:lang w:val="en-US" w:eastAsia="en-US"/>
    </w:rPr>
  </w:style>
  <w:style w:type="paragraph" w:customStyle="1" w:styleId="xl108">
    <w:name w:val="xl108"/>
    <w:basedOn w:val="Normal"/>
    <w:rsid w:val="00D10876"/>
    <w:pPr>
      <w:spacing w:before="100" w:beforeAutospacing="1" w:after="100" w:afterAutospacing="1"/>
      <w:ind w:firstLine="720"/>
      <w:jc w:val="right"/>
    </w:pPr>
    <w:rPr>
      <w:bCs/>
      <w:sz w:val="22"/>
      <w:szCs w:val="22"/>
      <w:lang w:val="en-US" w:eastAsia="en-US"/>
    </w:rPr>
  </w:style>
  <w:style w:type="paragraph" w:customStyle="1" w:styleId="xl109">
    <w:name w:val="xl109"/>
    <w:basedOn w:val="Normal"/>
    <w:rsid w:val="00D10876"/>
    <w:pPr>
      <w:pBdr>
        <w:left w:val="single" w:sz="4" w:space="0" w:color="auto"/>
        <w:right w:val="single" w:sz="4" w:space="0" w:color="auto"/>
      </w:pBdr>
      <w:spacing w:before="100" w:beforeAutospacing="1" w:after="100" w:afterAutospacing="1"/>
      <w:ind w:firstLine="720"/>
      <w:jc w:val="right"/>
      <w:textAlignment w:val="center"/>
    </w:pPr>
    <w:rPr>
      <w:bCs/>
      <w:sz w:val="22"/>
      <w:szCs w:val="22"/>
      <w:lang w:val="en-US" w:eastAsia="en-US"/>
    </w:rPr>
  </w:style>
  <w:style w:type="paragraph" w:customStyle="1" w:styleId="xl110">
    <w:name w:val="xl110"/>
    <w:basedOn w:val="Normal"/>
    <w:rsid w:val="00D10876"/>
    <w:pPr>
      <w:pBdr>
        <w:left w:val="single" w:sz="4" w:space="0" w:color="auto"/>
        <w:right w:val="single" w:sz="4" w:space="0" w:color="auto"/>
      </w:pBdr>
      <w:spacing w:before="100" w:beforeAutospacing="1" w:after="100" w:afterAutospacing="1"/>
      <w:ind w:firstLine="720"/>
      <w:jc w:val="right"/>
      <w:textAlignment w:val="center"/>
    </w:pPr>
    <w:rPr>
      <w:b/>
      <w:sz w:val="22"/>
      <w:szCs w:val="22"/>
      <w:lang w:val="en-US" w:eastAsia="en-US"/>
    </w:rPr>
  </w:style>
  <w:style w:type="paragraph" w:customStyle="1" w:styleId="xl111">
    <w:name w:val="xl111"/>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12">
    <w:name w:val="xl112"/>
    <w:basedOn w:val="Normal"/>
    <w:rsid w:val="00D10876"/>
    <w:pPr>
      <w:pBdr>
        <w:left w:val="single" w:sz="4" w:space="0" w:color="auto"/>
        <w:right w:val="single" w:sz="4" w:space="0" w:color="auto"/>
      </w:pBdr>
      <w:shd w:val="clear" w:color="000000" w:fill="FFFF99"/>
      <w:spacing w:before="100" w:beforeAutospacing="1" w:after="100" w:afterAutospacing="1"/>
      <w:ind w:firstLine="720"/>
      <w:jc w:val="right"/>
    </w:pPr>
    <w:rPr>
      <w:bCs/>
      <w:sz w:val="22"/>
      <w:szCs w:val="22"/>
      <w:lang w:val="en-US" w:eastAsia="en-US"/>
    </w:rPr>
  </w:style>
  <w:style w:type="paragraph" w:customStyle="1" w:styleId="xl113">
    <w:name w:val="xl113"/>
    <w:basedOn w:val="Normal"/>
    <w:rsid w:val="00D10876"/>
    <w:pPr>
      <w:spacing w:before="100" w:beforeAutospacing="1" w:after="100" w:afterAutospacing="1"/>
      <w:ind w:firstLine="720"/>
      <w:jc w:val="center"/>
    </w:pPr>
    <w:rPr>
      <w:bCs/>
      <w:sz w:val="22"/>
      <w:szCs w:val="22"/>
      <w:lang w:val="en-US" w:eastAsia="en-US"/>
    </w:rPr>
  </w:style>
  <w:style w:type="paragraph" w:customStyle="1" w:styleId="xl114">
    <w:name w:val="xl114"/>
    <w:basedOn w:val="Normal"/>
    <w:rsid w:val="00D10876"/>
    <w:pPr>
      <w:pBdr>
        <w:left w:val="single" w:sz="4" w:space="0" w:color="auto"/>
        <w:bottom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15">
    <w:name w:val="xl115"/>
    <w:basedOn w:val="Normal"/>
    <w:rsid w:val="00D10876"/>
    <w:pPr>
      <w:pBdr>
        <w:left w:val="single" w:sz="4" w:space="0" w:color="auto"/>
        <w:bottom w:val="single" w:sz="4" w:space="0" w:color="auto"/>
      </w:pBdr>
      <w:spacing w:before="100" w:beforeAutospacing="1" w:after="100" w:afterAutospacing="1"/>
      <w:ind w:firstLine="720"/>
    </w:pPr>
    <w:rPr>
      <w:bCs/>
      <w:sz w:val="22"/>
      <w:szCs w:val="22"/>
      <w:lang w:val="en-US" w:eastAsia="en-US"/>
    </w:rPr>
  </w:style>
  <w:style w:type="paragraph" w:customStyle="1" w:styleId="xl116">
    <w:name w:val="xl116"/>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17">
    <w:name w:val="xl117"/>
    <w:basedOn w:val="Normal"/>
    <w:rsid w:val="00D10876"/>
    <w:pPr>
      <w:pBdr>
        <w:top w:val="single" w:sz="4" w:space="0" w:color="auto"/>
        <w:bottom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18">
    <w:name w:val="xl118"/>
    <w:basedOn w:val="Normal"/>
    <w:rsid w:val="00D10876"/>
    <w:pPr>
      <w:pBdr>
        <w:top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19">
    <w:name w:val="xl119"/>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20">
    <w:name w:val="xl120"/>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21">
    <w:name w:val="xl121"/>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22">
    <w:name w:val="xl122"/>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23">
    <w:name w:val="xl123"/>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24">
    <w:name w:val="xl124"/>
    <w:basedOn w:val="Normal"/>
    <w:rsid w:val="00D10876"/>
    <w:pPr>
      <w:spacing w:before="100" w:beforeAutospacing="1" w:after="100" w:afterAutospacing="1"/>
      <w:ind w:firstLine="720"/>
      <w:textAlignment w:val="center"/>
    </w:pPr>
    <w:rPr>
      <w:bCs/>
      <w:sz w:val="22"/>
      <w:szCs w:val="22"/>
      <w:lang w:val="en-US" w:eastAsia="en-US"/>
    </w:rPr>
  </w:style>
  <w:style w:type="paragraph" w:customStyle="1" w:styleId="xl125">
    <w:name w:val="xl125"/>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Cs/>
      <w:sz w:val="22"/>
      <w:szCs w:val="22"/>
      <w:lang w:val="en-US" w:eastAsia="en-US"/>
    </w:rPr>
  </w:style>
  <w:style w:type="paragraph" w:customStyle="1" w:styleId="xl126">
    <w:name w:val="xl126"/>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27">
    <w:name w:val="xl127"/>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28">
    <w:name w:val="xl128"/>
    <w:basedOn w:val="Normal"/>
    <w:rsid w:val="00D10876"/>
    <w:pPr>
      <w:spacing w:before="100" w:beforeAutospacing="1" w:after="100" w:afterAutospacing="1"/>
      <w:ind w:firstLine="720"/>
      <w:jc w:val="center"/>
      <w:textAlignment w:val="center"/>
    </w:pPr>
    <w:rPr>
      <w:b/>
      <w:sz w:val="22"/>
      <w:szCs w:val="22"/>
      <w:lang w:val="en-US" w:eastAsia="en-US"/>
    </w:rPr>
  </w:style>
  <w:style w:type="paragraph" w:customStyle="1" w:styleId="xl129">
    <w:name w:val="xl12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0">
    <w:name w:val="xl130"/>
    <w:basedOn w:val="Normal"/>
    <w:rsid w:val="00D10876"/>
    <w:pPr>
      <w:pBdr>
        <w:top w:val="single" w:sz="4" w:space="0" w:color="auto"/>
        <w:left w:val="single" w:sz="4" w:space="0" w:color="auto"/>
        <w:bottom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31">
    <w:name w:val="xl131"/>
    <w:basedOn w:val="Normal"/>
    <w:rsid w:val="00D10876"/>
    <w:pPr>
      <w:pBdr>
        <w:top w:val="single" w:sz="4" w:space="0" w:color="auto"/>
        <w:bottom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32">
    <w:name w:val="xl132"/>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3">
    <w:name w:val="xl133"/>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4">
    <w:name w:val="xl134"/>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5">
    <w:name w:val="xl135"/>
    <w:basedOn w:val="Normal"/>
    <w:rsid w:val="00D10876"/>
    <w:pPr>
      <w:pBdr>
        <w:top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36">
    <w:name w:val="xl136"/>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7">
    <w:name w:val="xl137"/>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8">
    <w:name w:val="xl138"/>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9">
    <w:name w:val="xl13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40">
    <w:name w:val="xl140"/>
    <w:basedOn w:val="Normal"/>
    <w:rsid w:val="00D10876"/>
    <w:pPr>
      <w:pBdr>
        <w:top w:val="single" w:sz="4" w:space="0" w:color="auto"/>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41">
    <w:name w:val="xl141"/>
    <w:basedOn w:val="Normal"/>
    <w:rsid w:val="00D10876"/>
    <w:pPr>
      <w:pBdr>
        <w:bottom w:val="single" w:sz="4" w:space="0" w:color="auto"/>
      </w:pBdr>
      <w:spacing w:before="100" w:beforeAutospacing="1" w:after="100" w:afterAutospacing="1"/>
      <w:ind w:firstLine="720"/>
      <w:jc w:val="center"/>
    </w:pPr>
    <w:rPr>
      <w:bCs/>
      <w:sz w:val="22"/>
      <w:szCs w:val="22"/>
      <w:lang w:val="en-US" w:eastAsia="en-US"/>
    </w:rPr>
  </w:style>
  <w:style w:type="paragraph" w:customStyle="1" w:styleId="xl142">
    <w:name w:val="xl142"/>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43">
    <w:name w:val="xl143"/>
    <w:basedOn w:val="Normal"/>
    <w:rsid w:val="00D10876"/>
    <w:pP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44">
    <w:name w:val="xl144"/>
    <w:basedOn w:val="Normal"/>
    <w:rsid w:val="00D10876"/>
    <w:pPr>
      <w:spacing w:before="100" w:beforeAutospacing="1" w:after="100" w:afterAutospacing="1"/>
      <w:ind w:firstLine="720"/>
      <w:jc w:val="center"/>
    </w:pPr>
    <w:rPr>
      <w:bCs/>
      <w:i/>
      <w:iCs/>
      <w:sz w:val="16"/>
      <w:szCs w:val="16"/>
      <w:lang w:val="en-US" w:eastAsia="en-US"/>
    </w:rPr>
  </w:style>
  <w:style w:type="paragraph" w:customStyle="1" w:styleId="xl145">
    <w:name w:val="xl145"/>
    <w:basedOn w:val="Normal"/>
    <w:rsid w:val="00D10876"/>
    <w:pP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46">
    <w:name w:val="xl146"/>
    <w:basedOn w:val="Normal"/>
    <w:rsid w:val="00D10876"/>
    <w:pPr>
      <w:spacing w:before="100" w:beforeAutospacing="1" w:after="100" w:afterAutospacing="1"/>
      <w:ind w:firstLine="720"/>
      <w:jc w:val="center"/>
    </w:pPr>
    <w:rPr>
      <w:b/>
      <w:lang w:val="en-US" w:eastAsia="en-US"/>
    </w:rPr>
  </w:style>
  <w:style w:type="paragraph" w:customStyle="1" w:styleId="xl147">
    <w:name w:val="xl147"/>
    <w:basedOn w:val="Normal"/>
    <w:rsid w:val="00D10876"/>
    <w:pPr>
      <w:spacing w:before="100" w:beforeAutospacing="1" w:after="100" w:afterAutospacing="1"/>
      <w:ind w:firstLine="720"/>
      <w:jc w:val="center"/>
      <w:textAlignment w:val="center"/>
    </w:pPr>
    <w:rPr>
      <w:bCs/>
      <w:sz w:val="22"/>
      <w:szCs w:val="22"/>
      <w:lang w:val="en-US" w:eastAsia="en-US"/>
    </w:rPr>
  </w:style>
  <w:style w:type="paragraph" w:customStyle="1" w:styleId="xl148">
    <w:name w:val="xl148"/>
    <w:basedOn w:val="Normal"/>
    <w:rsid w:val="00D10876"/>
    <w:pPr>
      <w:spacing w:before="100" w:beforeAutospacing="1" w:after="100" w:afterAutospacing="1"/>
      <w:ind w:firstLine="720"/>
      <w:jc w:val="center"/>
      <w:textAlignment w:val="center"/>
    </w:pPr>
    <w:rPr>
      <w:bCs/>
      <w:sz w:val="22"/>
      <w:szCs w:val="22"/>
      <w:lang w:val="en-US" w:eastAsia="en-US"/>
    </w:rPr>
  </w:style>
  <w:style w:type="paragraph" w:customStyle="1" w:styleId="xl149">
    <w:name w:val="xl149"/>
    <w:basedOn w:val="Normal"/>
    <w:rsid w:val="00D10876"/>
    <w:pPr>
      <w:spacing w:before="100" w:beforeAutospacing="1" w:after="100" w:afterAutospacing="1"/>
      <w:ind w:firstLine="720"/>
      <w:jc w:val="right"/>
      <w:textAlignment w:val="center"/>
    </w:pPr>
    <w:rPr>
      <w:b/>
      <w:sz w:val="22"/>
      <w:szCs w:val="22"/>
      <w:lang w:val="en-US" w:eastAsia="en-US"/>
    </w:rPr>
  </w:style>
  <w:style w:type="paragraph" w:customStyle="1" w:styleId="xl150">
    <w:name w:val="xl150"/>
    <w:basedOn w:val="Normal"/>
    <w:rsid w:val="00D10876"/>
    <w:pPr>
      <w:spacing w:before="100" w:beforeAutospacing="1" w:after="100" w:afterAutospacing="1"/>
      <w:ind w:firstLine="720"/>
      <w:jc w:val="center"/>
    </w:pPr>
    <w:rPr>
      <w:b/>
      <w:sz w:val="22"/>
      <w:szCs w:val="22"/>
      <w:lang w:val="en-US" w:eastAsia="en-US"/>
    </w:rPr>
  </w:style>
  <w:style w:type="paragraph" w:customStyle="1" w:styleId="font5">
    <w:name w:val="font5"/>
    <w:basedOn w:val="Normal"/>
    <w:rsid w:val="00D10876"/>
    <w:pPr>
      <w:spacing w:before="100" w:beforeAutospacing="1" w:after="100" w:afterAutospacing="1"/>
      <w:ind w:firstLine="720"/>
    </w:pPr>
    <w:rPr>
      <w:bCs/>
      <w:sz w:val="18"/>
      <w:szCs w:val="18"/>
      <w:lang w:val="en-US" w:eastAsia="en-US"/>
    </w:rPr>
  </w:style>
  <w:style w:type="paragraph" w:customStyle="1" w:styleId="xl151">
    <w:name w:val="xl151"/>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52">
    <w:name w:val="xl152"/>
    <w:basedOn w:val="Normal"/>
    <w:rsid w:val="00D10876"/>
    <w:pPr>
      <w:pBdr>
        <w:left w:val="single" w:sz="4" w:space="0" w:color="auto"/>
      </w:pBdr>
      <w:spacing w:before="100" w:beforeAutospacing="1" w:after="100" w:afterAutospacing="1"/>
      <w:ind w:firstLine="720"/>
      <w:textAlignment w:val="center"/>
    </w:pPr>
    <w:rPr>
      <w:bCs/>
      <w:sz w:val="22"/>
      <w:szCs w:val="22"/>
      <w:lang w:val="en-US" w:eastAsia="en-US"/>
    </w:rPr>
  </w:style>
  <w:style w:type="paragraph" w:customStyle="1" w:styleId="xl153">
    <w:name w:val="xl153"/>
    <w:basedOn w:val="Normal"/>
    <w:rsid w:val="00D10876"/>
    <w:pPr>
      <w:pBdr>
        <w:left w:val="single" w:sz="4" w:space="0"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54">
    <w:name w:val="xl154"/>
    <w:basedOn w:val="Normal"/>
    <w:rsid w:val="00D10876"/>
    <w:pPr>
      <w:spacing w:before="100" w:beforeAutospacing="1" w:after="100" w:afterAutospacing="1"/>
      <w:ind w:firstLineChars="100" w:firstLine="720"/>
      <w:jc w:val="right"/>
      <w:textAlignment w:val="center"/>
    </w:pPr>
    <w:rPr>
      <w:bCs/>
      <w:sz w:val="22"/>
      <w:szCs w:val="22"/>
      <w:lang w:val="en-US" w:eastAsia="en-US"/>
    </w:rPr>
  </w:style>
  <w:style w:type="paragraph" w:customStyle="1" w:styleId="xl155">
    <w:name w:val="xl155"/>
    <w:basedOn w:val="Normal"/>
    <w:rsid w:val="00D10876"/>
    <w:pPr>
      <w:pBdr>
        <w:right w:val="single" w:sz="4" w:space="14"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56">
    <w:name w:val="xl156"/>
    <w:basedOn w:val="Normal"/>
    <w:rsid w:val="00D10876"/>
    <w:pPr>
      <w:spacing w:before="100" w:beforeAutospacing="1" w:after="100" w:afterAutospacing="1"/>
      <w:ind w:firstLineChars="100" w:firstLine="720"/>
      <w:jc w:val="right"/>
      <w:textAlignment w:val="center"/>
    </w:pPr>
    <w:rPr>
      <w:bCs/>
      <w:sz w:val="22"/>
      <w:szCs w:val="22"/>
      <w:lang w:val="en-US" w:eastAsia="en-US"/>
    </w:rPr>
  </w:style>
  <w:style w:type="paragraph" w:customStyle="1" w:styleId="xl157">
    <w:name w:val="xl157"/>
    <w:basedOn w:val="Normal"/>
    <w:rsid w:val="00D10876"/>
    <w:pPr>
      <w:pBdr>
        <w:right w:val="single" w:sz="4" w:space="14"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58">
    <w:name w:val="xl158"/>
    <w:basedOn w:val="Normal"/>
    <w:rsid w:val="00D10876"/>
    <w:pPr>
      <w:pBdr>
        <w:left w:val="single" w:sz="4" w:space="14" w:color="auto"/>
      </w:pBdr>
      <w:spacing w:before="100" w:beforeAutospacing="1" w:after="100" w:afterAutospacing="1"/>
      <w:ind w:firstLineChars="100" w:firstLine="720"/>
      <w:textAlignment w:val="center"/>
    </w:pPr>
    <w:rPr>
      <w:bCs/>
      <w:sz w:val="22"/>
      <w:szCs w:val="22"/>
      <w:lang w:val="en-US" w:eastAsia="en-US"/>
    </w:rPr>
  </w:style>
  <w:style w:type="paragraph" w:customStyle="1" w:styleId="xl159">
    <w:name w:val="xl159"/>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60">
    <w:name w:val="xl160"/>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61">
    <w:name w:val="xl161"/>
    <w:basedOn w:val="Normal"/>
    <w:rsid w:val="00D10876"/>
    <w:pPr>
      <w:spacing w:before="100" w:beforeAutospacing="1" w:after="100" w:afterAutospacing="1"/>
      <w:ind w:firstLine="720"/>
      <w:textAlignment w:val="center"/>
    </w:pPr>
    <w:rPr>
      <w:bCs/>
      <w:sz w:val="22"/>
      <w:szCs w:val="22"/>
      <w:lang w:val="en-US" w:eastAsia="en-US"/>
    </w:rPr>
  </w:style>
  <w:style w:type="paragraph" w:customStyle="1" w:styleId="xl162">
    <w:name w:val="xl162"/>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63">
    <w:name w:val="xl163"/>
    <w:basedOn w:val="Normal"/>
    <w:rsid w:val="00D10876"/>
    <w:pPr>
      <w:pBdr>
        <w:left w:val="single" w:sz="4" w:space="0" w:color="auto"/>
        <w:right w:val="single" w:sz="4" w:space="0" w:color="auto"/>
      </w:pBdr>
      <w:shd w:val="clear" w:color="000000" w:fill="FFFF99"/>
      <w:spacing w:before="100" w:beforeAutospacing="1" w:after="100" w:afterAutospacing="1"/>
      <w:ind w:firstLine="720"/>
      <w:jc w:val="right"/>
      <w:textAlignment w:val="center"/>
    </w:pPr>
    <w:rPr>
      <w:bCs/>
      <w:sz w:val="22"/>
      <w:szCs w:val="22"/>
      <w:lang w:val="en-US" w:eastAsia="en-US"/>
    </w:rPr>
  </w:style>
  <w:style w:type="paragraph" w:customStyle="1" w:styleId="xl164">
    <w:name w:val="xl164"/>
    <w:basedOn w:val="Normal"/>
    <w:rsid w:val="00D10876"/>
    <w:pPr>
      <w:pBdr>
        <w:left w:val="single" w:sz="4" w:space="0" w:color="auto"/>
        <w:right w:val="single" w:sz="4" w:space="0" w:color="auto"/>
      </w:pBdr>
      <w:spacing w:before="100" w:beforeAutospacing="1" w:after="100" w:afterAutospacing="1"/>
      <w:ind w:firstLine="720"/>
      <w:jc w:val="right"/>
      <w:textAlignment w:val="center"/>
    </w:pPr>
    <w:rPr>
      <w:bCs/>
      <w:sz w:val="22"/>
      <w:szCs w:val="22"/>
      <w:lang w:val="en-US" w:eastAsia="en-US"/>
    </w:rPr>
  </w:style>
  <w:style w:type="paragraph" w:customStyle="1" w:styleId="xl165">
    <w:name w:val="xl165"/>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Cs/>
      <w:sz w:val="22"/>
      <w:szCs w:val="22"/>
      <w:lang w:val="en-US" w:eastAsia="en-US"/>
    </w:rPr>
  </w:style>
  <w:style w:type="paragraph" w:customStyle="1" w:styleId="xl166">
    <w:name w:val="xl166"/>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67">
    <w:name w:val="xl167"/>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68">
    <w:name w:val="xl168"/>
    <w:basedOn w:val="Normal"/>
    <w:rsid w:val="00D10876"/>
    <w:pPr>
      <w:spacing w:before="100" w:beforeAutospacing="1" w:after="100" w:afterAutospacing="1"/>
      <w:ind w:firstLineChars="100" w:firstLine="720"/>
      <w:jc w:val="right"/>
    </w:pPr>
    <w:rPr>
      <w:bCs/>
      <w:sz w:val="22"/>
      <w:szCs w:val="22"/>
      <w:lang w:val="en-US" w:eastAsia="en-US"/>
    </w:rPr>
  </w:style>
  <w:style w:type="paragraph" w:customStyle="1" w:styleId="xl169">
    <w:name w:val="xl169"/>
    <w:basedOn w:val="Normal"/>
    <w:rsid w:val="00D10876"/>
    <w:pPr>
      <w:pBdr>
        <w:top w:val="single" w:sz="4" w:space="0" w:color="auto"/>
        <w:left w:val="single" w:sz="4" w:space="0" w:color="auto"/>
        <w:bottom w:val="single" w:sz="4" w:space="0"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70">
    <w:name w:val="xl170"/>
    <w:basedOn w:val="Normal"/>
    <w:rsid w:val="00D10876"/>
    <w:pPr>
      <w:pBdr>
        <w:top w:val="single" w:sz="4" w:space="0" w:color="auto"/>
        <w:bottom w:val="single" w:sz="4" w:space="0"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71">
    <w:name w:val="xl171"/>
    <w:basedOn w:val="Normal"/>
    <w:rsid w:val="00D10876"/>
    <w:pPr>
      <w:pBdr>
        <w:top w:val="single" w:sz="4" w:space="0" w:color="auto"/>
        <w:bottom w:val="single" w:sz="4" w:space="0" w:color="auto"/>
        <w:right w:val="single" w:sz="4" w:space="14"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72">
    <w:name w:val="xl172"/>
    <w:basedOn w:val="Normal"/>
    <w:rsid w:val="00D10876"/>
    <w:pPr>
      <w:pBdr>
        <w:left w:val="single" w:sz="4" w:space="0" w:color="auto"/>
      </w:pBdr>
      <w:spacing w:before="100" w:beforeAutospacing="1" w:after="100" w:afterAutospacing="1"/>
      <w:ind w:firstLineChars="100" w:firstLine="720"/>
      <w:jc w:val="right"/>
    </w:pPr>
    <w:rPr>
      <w:bCs/>
      <w:sz w:val="22"/>
      <w:szCs w:val="22"/>
      <w:lang w:val="en-US" w:eastAsia="en-US"/>
    </w:rPr>
  </w:style>
  <w:style w:type="paragraph" w:customStyle="1" w:styleId="xl173">
    <w:name w:val="xl173"/>
    <w:basedOn w:val="Normal"/>
    <w:rsid w:val="00D10876"/>
    <w:pPr>
      <w:pBdr>
        <w:right w:val="single" w:sz="4" w:space="14" w:color="auto"/>
      </w:pBdr>
      <w:spacing w:before="100" w:beforeAutospacing="1" w:after="100" w:afterAutospacing="1"/>
      <w:ind w:firstLineChars="100" w:firstLine="720"/>
      <w:jc w:val="right"/>
    </w:pPr>
    <w:rPr>
      <w:bCs/>
      <w:sz w:val="22"/>
      <w:szCs w:val="22"/>
      <w:lang w:val="en-US" w:eastAsia="en-US"/>
    </w:rPr>
  </w:style>
  <w:style w:type="paragraph" w:customStyle="1" w:styleId="xl174">
    <w:name w:val="xl174"/>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75">
    <w:name w:val="xl175"/>
    <w:basedOn w:val="Normal"/>
    <w:rsid w:val="00D10876"/>
    <w:pPr>
      <w:pBdr>
        <w:top w:val="single" w:sz="4" w:space="0" w:color="auto"/>
        <w:left w:val="single" w:sz="4" w:space="0" w:color="auto"/>
        <w:bottom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76">
    <w:name w:val="xl176"/>
    <w:basedOn w:val="Normal"/>
    <w:rsid w:val="00D10876"/>
    <w:pPr>
      <w:pBdr>
        <w:top w:val="single" w:sz="4" w:space="0" w:color="auto"/>
        <w:bottom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77">
    <w:name w:val="xl177"/>
    <w:basedOn w:val="Normal"/>
    <w:rsid w:val="00D10876"/>
    <w:pPr>
      <w:pBdr>
        <w:top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78">
    <w:name w:val="xl178"/>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79">
    <w:name w:val="xl17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0">
    <w:name w:val="xl180"/>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1">
    <w:name w:val="xl181"/>
    <w:basedOn w:val="Normal"/>
    <w:rsid w:val="00D10876"/>
    <w:pPr>
      <w:pBdr>
        <w:top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82">
    <w:name w:val="xl182"/>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3">
    <w:name w:val="xl183"/>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4">
    <w:name w:val="xl184"/>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5">
    <w:name w:val="xl185"/>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6">
    <w:name w:val="xl186"/>
    <w:basedOn w:val="Normal"/>
    <w:rsid w:val="00D10876"/>
    <w:pPr>
      <w:pBdr>
        <w:top w:val="single" w:sz="4" w:space="0" w:color="auto"/>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7">
    <w:name w:val="xl187"/>
    <w:basedOn w:val="Normal"/>
    <w:rsid w:val="00D10876"/>
    <w:pPr>
      <w:pBdr>
        <w:bottom w:val="single" w:sz="4" w:space="0" w:color="auto"/>
      </w:pBdr>
      <w:spacing w:before="100" w:beforeAutospacing="1" w:after="100" w:afterAutospacing="1"/>
      <w:ind w:firstLine="720"/>
      <w:jc w:val="center"/>
    </w:pPr>
    <w:rPr>
      <w:bCs/>
      <w:sz w:val="22"/>
      <w:szCs w:val="22"/>
      <w:lang w:val="en-US" w:eastAsia="en-US"/>
    </w:rPr>
  </w:style>
  <w:style w:type="paragraph" w:customStyle="1" w:styleId="xl188">
    <w:name w:val="xl188"/>
    <w:basedOn w:val="Normal"/>
    <w:rsid w:val="00D10876"/>
    <w:pPr>
      <w:pBdr>
        <w:top w:val="single" w:sz="4" w:space="0" w:color="auto"/>
      </w:pBdr>
      <w:spacing w:before="100" w:beforeAutospacing="1" w:after="100" w:afterAutospacing="1"/>
      <w:ind w:firstLine="720"/>
      <w:jc w:val="center"/>
    </w:pPr>
    <w:rPr>
      <w:bCs/>
      <w:sz w:val="22"/>
      <w:szCs w:val="22"/>
      <w:lang w:val="en-US" w:eastAsia="en-US"/>
    </w:rPr>
  </w:style>
  <w:style w:type="paragraph" w:customStyle="1" w:styleId="xl189">
    <w:name w:val="xl18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90">
    <w:name w:val="xl190"/>
    <w:basedOn w:val="Normal"/>
    <w:rsid w:val="00D10876"/>
    <w:pPr>
      <w:spacing w:before="100" w:beforeAutospacing="1" w:after="100" w:afterAutospacing="1"/>
      <w:ind w:firstLine="720"/>
      <w:jc w:val="center"/>
    </w:pPr>
    <w:rPr>
      <w:b/>
      <w:sz w:val="22"/>
      <w:szCs w:val="22"/>
      <w:lang w:val="en-US" w:eastAsia="en-US"/>
    </w:rPr>
  </w:style>
  <w:style w:type="paragraph" w:customStyle="1" w:styleId="xl191">
    <w:name w:val="xl191"/>
    <w:basedOn w:val="Normal"/>
    <w:rsid w:val="00D10876"/>
    <w:pPr>
      <w:pBdr>
        <w:top w:val="single" w:sz="4" w:space="0" w:color="auto"/>
        <w:left w:val="single" w:sz="4" w:space="0" w:color="auto"/>
        <w:bottom w:val="single" w:sz="4" w:space="0" w:color="auto"/>
      </w:pBdr>
      <w:shd w:val="clear" w:color="000000" w:fill="CCFFCC"/>
      <w:spacing w:before="100" w:beforeAutospacing="1" w:after="100" w:afterAutospacing="1"/>
      <w:ind w:firstLine="720"/>
      <w:jc w:val="center"/>
      <w:textAlignment w:val="center"/>
    </w:pPr>
    <w:rPr>
      <w:bCs/>
      <w:sz w:val="22"/>
      <w:szCs w:val="22"/>
      <w:lang w:val="en-US" w:eastAsia="en-US"/>
    </w:rPr>
  </w:style>
  <w:style w:type="paragraph" w:customStyle="1" w:styleId="xl192">
    <w:name w:val="xl192"/>
    <w:basedOn w:val="Normal"/>
    <w:rsid w:val="00D10876"/>
    <w:pPr>
      <w:pBdr>
        <w:top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Cs/>
      <w:sz w:val="22"/>
      <w:szCs w:val="22"/>
      <w:lang w:val="en-US" w:eastAsia="en-US"/>
    </w:rPr>
  </w:style>
  <w:style w:type="paragraph" w:customStyle="1" w:styleId="xl193">
    <w:name w:val="xl193"/>
    <w:basedOn w:val="Normal"/>
    <w:rsid w:val="00D10876"/>
    <w:pPr>
      <w:pBdr>
        <w:top w:val="single" w:sz="4" w:space="0" w:color="auto"/>
        <w:left w:val="single" w:sz="4" w:space="0" w:color="auto"/>
        <w:bottom w:val="single" w:sz="4" w:space="0"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94">
    <w:name w:val="xl194"/>
    <w:basedOn w:val="Normal"/>
    <w:rsid w:val="00D10876"/>
    <w:pPr>
      <w:pBdr>
        <w:top w:val="single" w:sz="4" w:space="0" w:color="auto"/>
        <w:bottom w:val="single" w:sz="4" w:space="0" w:color="auto"/>
        <w:right w:val="single" w:sz="4" w:space="14"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95">
    <w:name w:val="xl195"/>
    <w:basedOn w:val="Normal"/>
    <w:rsid w:val="00D10876"/>
    <w:pP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96">
    <w:name w:val="xl196"/>
    <w:basedOn w:val="Normal"/>
    <w:rsid w:val="00D10876"/>
    <w:pPr>
      <w:spacing w:before="100" w:beforeAutospacing="1" w:after="100" w:afterAutospacing="1"/>
      <w:ind w:firstLine="720"/>
      <w:jc w:val="center"/>
    </w:pPr>
    <w:rPr>
      <w:bCs/>
      <w:i/>
      <w:iCs/>
      <w:sz w:val="16"/>
      <w:szCs w:val="16"/>
      <w:lang w:val="en-US" w:eastAsia="en-US"/>
    </w:rPr>
  </w:style>
  <w:style w:type="paragraph" w:customStyle="1" w:styleId="xl197">
    <w:name w:val="xl197"/>
    <w:basedOn w:val="Normal"/>
    <w:rsid w:val="00D10876"/>
    <w:pP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98">
    <w:name w:val="xl198"/>
    <w:basedOn w:val="Normal"/>
    <w:rsid w:val="00D10876"/>
    <w:pPr>
      <w:spacing w:before="100" w:beforeAutospacing="1" w:after="100" w:afterAutospacing="1"/>
      <w:ind w:firstLine="720"/>
      <w:jc w:val="center"/>
    </w:pPr>
    <w:rPr>
      <w:b/>
      <w:lang w:val="en-US" w:eastAsia="en-US"/>
    </w:rPr>
  </w:style>
  <w:style w:type="paragraph" w:customStyle="1" w:styleId="xl199">
    <w:name w:val="xl199"/>
    <w:basedOn w:val="Normal"/>
    <w:rsid w:val="00D10876"/>
    <w:pPr>
      <w:spacing w:before="100" w:beforeAutospacing="1" w:after="100" w:afterAutospacing="1"/>
      <w:ind w:firstLine="720"/>
      <w:jc w:val="center"/>
      <w:textAlignment w:val="center"/>
    </w:pPr>
    <w:rPr>
      <w:bCs/>
      <w:sz w:val="22"/>
      <w:szCs w:val="22"/>
      <w:lang w:val="en-US" w:eastAsia="en-US"/>
    </w:rPr>
  </w:style>
  <w:style w:type="paragraph" w:customStyle="1" w:styleId="xl200">
    <w:name w:val="xl200"/>
    <w:basedOn w:val="Normal"/>
    <w:rsid w:val="00D10876"/>
    <w:pPr>
      <w:spacing w:before="100" w:beforeAutospacing="1" w:after="100" w:afterAutospacing="1"/>
      <w:ind w:firstLine="720"/>
      <w:jc w:val="center"/>
      <w:textAlignment w:val="center"/>
    </w:pPr>
    <w:rPr>
      <w:bCs/>
      <w:sz w:val="22"/>
      <w:szCs w:val="22"/>
      <w:lang w:val="en-US" w:eastAsia="en-US"/>
    </w:rPr>
  </w:style>
  <w:style w:type="paragraph" w:customStyle="1" w:styleId="xl201">
    <w:name w:val="xl201"/>
    <w:basedOn w:val="Normal"/>
    <w:rsid w:val="00D10876"/>
    <w:pPr>
      <w:spacing w:before="100" w:beforeAutospacing="1" w:after="100" w:afterAutospacing="1"/>
      <w:ind w:firstLine="720"/>
      <w:jc w:val="right"/>
      <w:textAlignment w:val="center"/>
    </w:pPr>
    <w:rPr>
      <w:b/>
      <w:sz w:val="22"/>
      <w:szCs w:val="22"/>
      <w:lang w:val="en-US" w:eastAsia="en-US"/>
    </w:rPr>
  </w:style>
  <w:style w:type="paragraph" w:customStyle="1" w:styleId="xl202">
    <w:name w:val="xl202"/>
    <w:basedOn w:val="Normal"/>
    <w:rsid w:val="00D10876"/>
    <w:pPr>
      <w:spacing w:before="100" w:beforeAutospacing="1" w:after="100" w:afterAutospacing="1"/>
      <w:ind w:firstLine="720"/>
      <w:jc w:val="center"/>
    </w:pPr>
    <w:rPr>
      <w:b/>
      <w:sz w:val="22"/>
      <w:szCs w:val="22"/>
      <w:lang w:val="en-US" w:eastAsia="en-US"/>
    </w:rPr>
  </w:style>
  <w:style w:type="paragraph" w:customStyle="1" w:styleId="xl203">
    <w:name w:val="xl203"/>
    <w:basedOn w:val="Normal"/>
    <w:rsid w:val="00D10876"/>
    <w:pPr>
      <w:spacing w:before="100" w:beforeAutospacing="1" w:after="100" w:afterAutospacing="1"/>
      <w:ind w:firstLine="720"/>
      <w:jc w:val="right"/>
      <w:textAlignment w:val="center"/>
    </w:pPr>
    <w:rPr>
      <w:bCs/>
      <w:sz w:val="22"/>
      <w:szCs w:val="22"/>
      <w:lang w:val="en-US" w:eastAsia="en-US"/>
    </w:rPr>
  </w:style>
  <w:style w:type="paragraph" w:customStyle="1" w:styleId="xl204">
    <w:name w:val="xl204"/>
    <w:basedOn w:val="Normal"/>
    <w:rsid w:val="00D10876"/>
    <w:pP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205">
    <w:name w:val="xl205"/>
    <w:basedOn w:val="Normal"/>
    <w:rsid w:val="00D10876"/>
    <w:pPr>
      <w:spacing w:before="100" w:beforeAutospacing="1" w:after="100" w:afterAutospacing="1"/>
      <w:ind w:firstLineChars="100" w:firstLine="720"/>
      <w:jc w:val="right"/>
      <w:textAlignment w:val="center"/>
    </w:pPr>
    <w:rPr>
      <w:bCs/>
      <w:sz w:val="22"/>
      <w:szCs w:val="22"/>
      <w:lang w:val="en-US" w:eastAsia="en-US"/>
    </w:rPr>
  </w:style>
  <w:style w:type="paragraph" w:styleId="BodyTextIndent3">
    <w:name w:val="Body Text Indent 3"/>
    <w:basedOn w:val="Normal"/>
    <w:link w:val="BodyTextIndent3Char"/>
    <w:semiHidden/>
    <w:unhideWhenUsed/>
    <w:rsid w:val="00D10876"/>
    <w:pPr>
      <w:spacing w:after="120"/>
      <w:ind w:left="360" w:firstLine="720"/>
      <w:jc w:val="both"/>
    </w:pPr>
    <w:rPr>
      <w:rFonts w:eastAsia="Arial Unicode MS"/>
      <w:bCs/>
      <w:color w:val="000000"/>
      <w:kern w:val="1"/>
      <w:sz w:val="16"/>
      <w:szCs w:val="16"/>
      <w:lang w:eastAsia="ar-SA"/>
    </w:rPr>
  </w:style>
  <w:style w:type="character" w:customStyle="1" w:styleId="BodyTextIndent3Char">
    <w:name w:val="Body Text Indent 3 Char"/>
    <w:basedOn w:val="DefaultParagraphFont"/>
    <w:link w:val="BodyTextIndent3"/>
    <w:semiHidden/>
    <w:rsid w:val="00D10876"/>
    <w:rPr>
      <w:rFonts w:eastAsia="Arial Unicode MS"/>
      <w:bCs/>
      <w:color w:val="000000"/>
      <w:kern w:val="1"/>
      <w:sz w:val="16"/>
      <w:szCs w:val="16"/>
      <w:lang w:eastAsia="ar-SA"/>
    </w:rPr>
  </w:style>
  <w:style w:type="paragraph" w:customStyle="1" w:styleId="xl66">
    <w:name w:val="xl66"/>
    <w:basedOn w:val="Normal"/>
    <w:rsid w:val="00D10876"/>
    <w:pPr>
      <w:pBdr>
        <w:left w:val="double" w:sz="6" w:space="0" w:color="auto"/>
        <w:bottom w:val="single" w:sz="4" w:space="0" w:color="auto"/>
        <w:right w:val="single" w:sz="4" w:space="0" w:color="auto"/>
      </w:pBdr>
      <w:spacing w:before="100" w:beforeAutospacing="1" w:after="100" w:afterAutospacing="1"/>
      <w:ind w:firstLine="720"/>
      <w:jc w:val="center"/>
      <w:textAlignment w:val="center"/>
    </w:pPr>
    <w:rPr>
      <w:bCs/>
      <w:lang w:val="en-US" w:eastAsia="en-US"/>
    </w:rPr>
  </w:style>
  <w:style w:type="table" w:customStyle="1" w:styleId="Calendar1">
    <w:name w:val="Calendar 1"/>
    <w:basedOn w:val="TableNormal"/>
    <w:uiPriority w:val="99"/>
    <w:qFormat/>
    <w:rsid w:val="00D10876"/>
    <w:rPr>
      <w:rFonts w:ascii="Calibri" w:hAnsi="Calibri"/>
      <w:bCs/>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
    <w:name w:val="No List2"/>
    <w:next w:val="NoList"/>
    <w:uiPriority w:val="99"/>
    <w:semiHidden/>
    <w:unhideWhenUsed/>
    <w:rsid w:val="00D10876"/>
  </w:style>
  <w:style w:type="numbering" w:customStyle="1" w:styleId="NoList3">
    <w:name w:val="No List3"/>
    <w:next w:val="NoList"/>
    <w:uiPriority w:val="99"/>
    <w:semiHidden/>
    <w:unhideWhenUsed/>
    <w:rsid w:val="00D10876"/>
  </w:style>
  <w:style w:type="paragraph" w:customStyle="1" w:styleId="xl65">
    <w:name w:val="xl65"/>
    <w:basedOn w:val="Normal"/>
    <w:rsid w:val="00D10876"/>
    <w:pPr>
      <w:spacing w:before="100" w:beforeAutospacing="1" w:after="100" w:afterAutospacing="1"/>
    </w:pPr>
    <w:rPr>
      <w:bCs/>
      <w:lang w:val="en-US" w:eastAsia="en-US"/>
    </w:rPr>
  </w:style>
  <w:style w:type="paragraph" w:customStyle="1" w:styleId="BodyText30">
    <w:name w:val="Body Text3"/>
    <w:basedOn w:val="Normal"/>
    <w:link w:val="Bodytext0"/>
    <w:rsid w:val="00D10876"/>
    <w:pPr>
      <w:shd w:val="clear" w:color="auto" w:fill="FFFFFF"/>
      <w:spacing w:before="360" w:after="240" w:line="278" w:lineRule="exact"/>
      <w:ind w:hanging="360"/>
      <w:jc w:val="both"/>
    </w:pPr>
    <w:rPr>
      <w:bCs/>
      <w:color w:val="000000"/>
      <w:sz w:val="23"/>
      <w:szCs w:val="23"/>
      <w:lang w:val="en-US" w:eastAsia="en-US"/>
    </w:rPr>
  </w:style>
  <w:style w:type="character" w:customStyle="1" w:styleId="BodytextBold">
    <w:name w:val="Body text + Bold"/>
    <w:rsid w:val="00D10876"/>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ustp">
    <w:name w:val="2-ustp"/>
    <w:basedOn w:val="Normal"/>
    <w:rsid w:val="00D10876"/>
    <w:pPr>
      <w:overflowPunct w:val="0"/>
      <w:autoSpaceDE w:val="0"/>
      <w:autoSpaceDN w:val="0"/>
      <w:spacing w:after="120" w:line="320" w:lineRule="atLeast"/>
      <w:ind w:left="567" w:hanging="567"/>
      <w:jc w:val="both"/>
    </w:pPr>
    <w:rPr>
      <w:rFonts w:ascii="Arial" w:hAnsi="Arial" w:cs="Arial"/>
      <w:bCs/>
      <w:lang w:val="sr-Latn-CS" w:eastAsia="sr-Latn-CS"/>
    </w:rPr>
  </w:style>
  <w:style w:type="paragraph" w:customStyle="1" w:styleId="ListParagraph1">
    <w:name w:val="List Paragraph1"/>
    <w:basedOn w:val="Normal"/>
    <w:uiPriority w:val="34"/>
    <w:qFormat/>
    <w:rsid w:val="00D10876"/>
    <w:pPr>
      <w:suppressAutoHyphens/>
      <w:spacing w:line="100" w:lineRule="atLeast"/>
      <w:ind w:left="720"/>
    </w:pPr>
    <w:rPr>
      <w:rFonts w:eastAsia="Arial Unicode MS"/>
      <w:bCs/>
      <w:color w:val="000000"/>
      <w:kern w:val="1"/>
      <w:lang w:val="en-US" w:eastAsia="ar-SA"/>
    </w:rPr>
  </w:style>
  <w:style w:type="table" w:customStyle="1" w:styleId="TableGrid3">
    <w:name w:val="Table Grid3"/>
    <w:basedOn w:val="TableNormal"/>
    <w:next w:val="TableGrid"/>
    <w:uiPriority w:val="59"/>
    <w:rsid w:val="00B000C2"/>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A60A2"/>
    <w:rPr>
      <w:lang w:val="en-GB" w:eastAsia="en-GB"/>
    </w:rPr>
  </w:style>
  <w:style w:type="character" w:styleId="CommentReference">
    <w:name w:val="annotation reference"/>
    <w:semiHidden/>
    <w:unhideWhenUsed/>
    <w:rsid w:val="00821634"/>
    <w:rPr>
      <w:sz w:val="16"/>
      <w:szCs w:val="16"/>
    </w:rPr>
  </w:style>
  <w:style w:type="paragraph" w:styleId="CommentText">
    <w:name w:val="annotation text"/>
    <w:basedOn w:val="Normal"/>
    <w:link w:val="CommentTextChar1"/>
    <w:semiHidden/>
    <w:unhideWhenUsed/>
    <w:rsid w:val="00821634"/>
    <w:pPr>
      <w:suppressAutoHyphens/>
      <w:spacing w:line="100" w:lineRule="atLeast"/>
    </w:pPr>
    <w:rPr>
      <w:rFonts w:eastAsia="Arial Unicode MS"/>
      <w:bCs/>
      <w:color w:val="000000"/>
      <w:kern w:val="1"/>
      <w:sz w:val="20"/>
      <w:szCs w:val="20"/>
      <w:lang w:val="en-GB" w:eastAsia="ar-SA"/>
    </w:rPr>
  </w:style>
  <w:style w:type="character" w:customStyle="1" w:styleId="CommentTextChar1">
    <w:name w:val="Comment Text Char1"/>
    <w:basedOn w:val="DefaultParagraphFont"/>
    <w:link w:val="CommentText"/>
    <w:semiHidden/>
    <w:rsid w:val="00821634"/>
    <w:rPr>
      <w:rFonts w:eastAsia="Arial Unicode MS"/>
      <w:bCs/>
      <w:color w:val="000000"/>
      <w:kern w:val="1"/>
      <w:sz w:val="20"/>
      <w:szCs w:val="20"/>
      <w:lang w:val="en-GB" w:eastAsia="ar-SA"/>
    </w:rPr>
  </w:style>
  <w:style w:type="paragraph" w:styleId="CommentSubject">
    <w:name w:val="annotation subject"/>
    <w:basedOn w:val="CommentText"/>
    <w:next w:val="CommentText"/>
    <w:link w:val="CommentSubjectChar1"/>
    <w:semiHidden/>
    <w:unhideWhenUsed/>
    <w:rsid w:val="00821634"/>
    <w:rPr>
      <w:b/>
      <w:bCs w:val="0"/>
    </w:rPr>
  </w:style>
  <w:style w:type="character" w:customStyle="1" w:styleId="CommentSubjectChar1">
    <w:name w:val="Comment Subject Char1"/>
    <w:basedOn w:val="CommentTextChar1"/>
    <w:link w:val="CommentSubject"/>
    <w:semiHidden/>
    <w:rsid w:val="00821634"/>
    <w:rPr>
      <w:rFonts w:eastAsia="Arial Unicode MS"/>
      <w:b/>
      <w:bCs w:val="0"/>
      <w:color w:val="000000"/>
      <w:kern w:val="1"/>
      <w:sz w:val="20"/>
      <w:szCs w:val="20"/>
      <w:lang w:val="en-GB" w:eastAsia="ar-SA"/>
    </w:rPr>
  </w:style>
  <w:style w:type="paragraph" w:customStyle="1" w:styleId="yiv0773419143msonormal">
    <w:name w:val="yiv0773419143msonormal"/>
    <w:basedOn w:val="Normal"/>
    <w:rsid w:val="00821634"/>
    <w:pPr>
      <w:spacing w:before="100" w:beforeAutospacing="1" w:after="100" w:afterAutospacing="1"/>
    </w:pPr>
    <w:rPr>
      <w:bCs/>
    </w:rPr>
  </w:style>
  <w:style w:type="paragraph" w:styleId="Revision">
    <w:name w:val="Revision"/>
    <w:hidden/>
    <w:uiPriority w:val="99"/>
    <w:semiHidden/>
    <w:rsid w:val="00821634"/>
    <w:rPr>
      <w:rFonts w:eastAsia="Arial Unicode MS"/>
      <w:bCs/>
      <w:color w:val="000000"/>
      <w:kern w:val="1"/>
      <w:lang w:eastAsia="ar-SA"/>
    </w:rPr>
  </w:style>
  <w:style w:type="character" w:styleId="Strong">
    <w:name w:val="Strong"/>
    <w:uiPriority w:val="22"/>
    <w:qFormat/>
    <w:rsid w:val="00821634"/>
    <w:rPr>
      <w:b/>
      <w:bCs/>
    </w:rPr>
  </w:style>
  <w:style w:type="character" w:customStyle="1" w:styleId="CommentReference2">
    <w:name w:val="Comment Reference2"/>
    <w:rsid w:val="00821634"/>
    <w:rPr>
      <w:sz w:val="16"/>
      <w:szCs w:val="16"/>
    </w:rPr>
  </w:style>
  <w:style w:type="paragraph" w:customStyle="1" w:styleId="CommentText2">
    <w:name w:val="Comment Text2"/>
    <w:basedOn w:val="Normal"/>
    <w:rsid w:val="00821634"/>
    <w:pPr>
      <w:suppressAutoHyphens/>
      <w:spacing w:line="100" w:lineRule="atLeast"/>
    </w:pPr>
    <w:rPr>
      <w:rFonts w:eastAsia="Arial Unicode MS"/>
      <w:bCs/>
      <w:color w:val="000000"/>
      <w:kern w:val="1"/>
      <w:sz w:val="20"/>
      <w:szCs w:val="20"/>
      <w:lang w:val="en-GB" w:eastAsia="ar-SA"/>
    </w:rPr>
  </w:style>
  <w:style w:type="paragraph" w:customStyle="1" w:styleId="CommentSubject2">
    <w:name w:val="Comment Subject2"/>
    <w:basedOn w:val="CommentText2"/>
    <w:rsid w:val="00821634"/>
    <w:rPr>
      <w:b/>
      <w:bCs w:val="0"/>
    </w:rPr>
  </w:style>
  <w:style w:type="table" w:styleId="LightShading-Accent5">
    <w:name w:val="Light Shading Accent 5"/>
    <w:basedOn w:val="TableNormal"/>
    <w:uiPriority w:val="60"/>
    <w:rsid w:val="00821634"/>
    <w:rPr>
      <w:bCs/>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
    <w:name w:val="st"/>
    <w:rsid w:val="00821634"/>
  </w:style>
  <w:style w:type="character" w:customStyle="1" w:styleId="CommentReference3">
    <w:name w:val="Comment Reference3"/>
    <w:rsid w:val="00821634"/>
    <w:rPr>
      <w:sz w:val="16"/>
      <w:szCs w:val="16"/>
    </w:rPr>
  </w:style>
  <w:style w:type="paragraph" w:customStyle="1" w:styleId="CommentText3">
    <w:name w:val="Comment Text3"/>
    <w:basedOn w:val="Normal"/>
    <w:rsid w:val="00821634"/>
    <w:pPr>
      <w:suppressAutoHyphens/>
      <w:spacing w:line="100" w:lineRule="atLeast"/>
    </w:pPr>
    <w:rPr>
      <w:rFonts w:eastAsia="Arial Unicode MS"/>
      <w:color w:val="000000"/>
      <w:kern w:val="1"/>
      <w:sz w:val="20"/>
      <w:szCs w:val="20"/>
      <w:lang w:eastAsia="ar-SA"/>
    </w:rPr>
  </w:style>
  <w:style w:type="paragraph" w:customStyle="1" w:styleId="CommentSubject3">
    <w:name w:val="Comment Subject3"/>
    <w:basedOn w:val="CommentText3"/>
    <w:rsid w:val="00821634"/>
    <w:rPr>
      <w:b/>
      <w:bCs/>
    </w:rPr>
  </w:style>
  <w:style w:type="table" w:customStyle="1" w:styleId="TableGrid1">
    <w:name w:val="Table Grid1"/>
    <w:basedOn w:val="TableNormal"/>
    <w:next w:val="TableGrid"/>
    <w:uiPriority w:val="59"/>
    <w:rsid w:val="00821634"/>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21634"/>
  </w:style>
  <w:style w:type="table" w:customStyle="1" w:styleId="Calendar11">
    <w:name w:val="Calendar 11"/>
    <w:basedOn w:val="TableNormal"/>
    <w:uiPriority w:val="99"/>
    <w:qFormat/>
    <w:rsid w:val="00821634"/>
    <w:rPr>
      <w:rFonts w:ascii="Calibri" w:hAnsi="Calibri"/>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1">
    <w:name w:val="No List21"/>
    <w:next w:val="NoList"/>
    <w:uiPriority w:val="99"/>
    <w:semiHidden/>
    <w:unhideWhenUsed/>
    <w:rsid w:val="00821634"/>
  </w:style>
  <w:style w:type="numbering" w:customStyle="1" w:styleId="NoList31">
    <w:name w:val="No List31"/>
    <w:next w:val="NoList"/>
    <w:uiPriority w:val="99"/>
    <w:semiHidden/>
    <w:unhideWhenUsed/>
    <w:rsid w:val="00821634"/>
  </w:style>
  <w:style w:type="numbering" w:customStyle="1" w:styleId="NoList4">
    <w:name w:val="No List4"/>
    <w:next w:val="NoList"/>
    <w:uiPriority w:val="99"/>
    <w:semiHidden/>
    <w:unhideWhenUsed/>
    <w:rsid w:val="00821634"/>
  </w:style>
  <w:style w:type="numbering" w:customStyle="1" w:styleId="NoList12">
    <w:name w:val="No List12"/>
    <w:next w:val="NoList"/>
    <w:uiPriority w:val="99"/>
    <w:semiHidden/>
    <w:unhideWhenUsed/>
    <w:rsid w:val="00821634"/>
  </w:style>
  <w:style w:type="table" w:customStyle="1" w:styleId="TableGrid2">
    <w:name w:val="Table Grid2"/>
    <w:basedOn w:val="TableNormal"/>
    <w:next w:val="TableGrid"/>
    <w:uiPriority w:val="59"/>
    <w:rsid w:val="00821634"/>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21634"/>
  </w:style>
  <w:style w:type="character" w:customStyle="1" w:styleId="Heading1Char1">
    <w:name w:val="Heading 1 Char1"/>
    <w:aliases w:val="1n Char1"/>
    <w:basedOn w:val="DefaultParagraphFont"/>
    <w:uiPriority w:val="9"/>
    <w:rsid w:val="00821634"/>
    <w:rPr>
      <w:rFonts w:asciiTheme="majorHAnsi" w:eastAsiaTheme="majorEastAsia" w:hAnsiTheme="majorHAnsi" w:cstheme="majorBidi"/>
      <w:b/>
      <w:bCs/>
      <w:color w:val="365F91" w:themeColor="accent1" w:themeShade="BF"/>
      <w:kern w:val="2"/>
      <w:sz w:val="28"/>
      <w:szCs w:val="28"/>
      <w:lang w:eastAsia="ar-SA"/>
    </w:rPr>
  </w:style>
  <w:style w:type="character" w:customStyle="1" w:styleId="Heading5Char1">
    <w:name w:val="Heading 5 Char1"/>
    <w:aliases w:val="5n Char1"/>
    <w:basedOn w:val="DefaultParagraphFont"/>
    <w:semiHidden/>
    <w:rsid w:val="00821634"/>
    <w:rPr>
      <w:rFonts w:asciiTheme="majorHAnsi" w:eastAsiaTheme="majorEastAsia" w:hAnsiTheme="majorHAnsi" w:cstheme="majorBidi"/>
      <w:color w:val="243F60" w:themeColor="accent1" w:themeShade="7F"/>
      <w:kern w:val="2"/>
      <w:sz w:val="24"/>
      <w:szCs w:val="24"/>
      <w:lang w:eastAsia="ar-SA"/>
    </w:rPr>
  </w:style>
  <w:style w:type="character" w:customStyle="1" w:styleId="Heading6Char1">
    <w:name w:val="Heading 6 Char1"/>
    <w:aliases w:val="6n Char"/>
    <w:basedOn w:val="DefaultParagraphFont"/>
    <w:semiHidden/>
    <w:rsid w:val="00821634"/>
    <w:rPr>
      <w:rFonts w:asciiTheme="majorHAnsi" w:eastAsiaTheme="majorEastAsia" w:hAnsiTheme="majorHAnsi" w:cstheme="majorBidi"/>
      <w:i/>
      <w:iCs/>
      <w:color w:val="243F60" w:themeColor="accent1" w:themeShade="7F"/>
      <w:kern w:val="2"/>
      <w:sz w:val="24"/>
      <w:szCs w:val="24"/>
      <w:lang w:eastAsia="ar-SA"/>
    </w:rPr>
  </w:style>
  <w:style w:type="character" w:customStyle="1" w:styleId="Heading7Char1">
    <w:name w:val="Heading 7 Char1"/>
    <w:aliases w:val="7n Char,pasus donosioca sudske prakse Char1,pasus donosioca sudske prakse Char Char,Heading 71 Char,7n1 Char Char Char"/>
    <w:basedOn w:val="DefaultParagraphFont"/>
    <w:semiHidden/>
    <w:rsid w:val="00821634"/>
    <w:rPr>
      <w:rFonts w:asciiTheme="majorHAnsi" w:eastAsiaTheme="majorEastAsia" w:hAnsiTheme="majorHAnsi" w:cstheme="majorBidi"/>
      <w:i/>
      <w:iCs/>
      <w:color w:val="404040" w:themeColor="text1" w:themeTint="BF"/>
      <w:kern w:val="2"/>
      <w:sz w:val="24"/>
      <w:szCs w:val="24"/>
      <w:lang w:eastAsia="ar-SA"/>
    </w:rPr>
  </w:style>
  <w:style w:type="paragraph" w:styleId="NormalIndent">
    <w:name w:val="Normal Indent"/>
    <w:basedOn w:val="Normal"/>
    <w:semiHidden/>
    <w:unhideWhenUsed/>
    <w:rsid w:val="00821634"/>
    <w:pPr>
      <w:keepLines/>
      <w:spacing w:before="120"/>
      <w:ind w:left="720"/>
      <w:jc w:val="both"/>
    </w:pPr>
    <w:rPr>
      <w:rFonts w:ascii="Tahoma" w:hAnsi="Tahoma"/>
      <w:sz w:val="22"/>
      <w:szCs w:val="20"/>
      <w:lang w:val="en-US" w:eastAsia="en-US"/>
    </w:rPr>
  </w:style>
  <w:style w:type="character" w:customStyle="1" w:styleId="CaptionChar">
    <w:name w:val="Caption Char"/>
    <w:link w:val="Caption"/>
    <w:locked/>
    <w:rsid w:val="00821634"/>
    <w:rPr>
      <w:rFonts w:eastAsia="Arial Unicode MS" w:cs="Mangal"/>
      <w:bCs/>
      <w:i/>
      <w:iCs/>
      <w:color w:val="000000"/>
      <w:kern w:val="1"/>
      <w:lang w:eastAsia="ar-SA"/>
    </w:rPr>
  </w:style>
  <w:style w:type="paragraph" w:styleId="List2">
    <w:name w:val="List 2"/>
    <w:basedOn w:val="Normal"/>
    <w:semiHidden/>
    <w:unhideWhenUsed/>
    <w:rsid w:val="00821634"/>
    <w:pPr>
      <w:ind w:left="566" w:hanging="283"/>
    </w:pPr>
    <w:rPr>
      <w:lang w:val="en-GB" w:eastAsia="en-US"/>
    </w:rPr>
  </w:style>
  <w:style w:type="paragraph" w:styleId="ListBullet3">
    <w:name w:val="List Bullet 3"/>
    <w:basedOn w:val="Normal"/>
    <w:semiHidden/>
    <w:unhideWhenUsed/>
    <w:rsid w:val="00821634"/>
    <w:pPr>
      <w:tabs>
        <w:tab w:val="num" w:pos="0"/>
        <w:tab w:val="left" w:pos="1276"/>
      </w:tabs>
      <w:spacing w:before="60" w:after="60" w:line="264" w:lineRule="auto"/>
      <w:ind w:left="1276" w:hanging="425"/>
      <w:jc w:val="both"/>
    </w:pPr>
    <w:rPr>
      <w:rFonts w:ascii="Tahoma" w:eastAsia="Calibri" w:hAnsi="Tahoma" w:cs="Tahoma"/>
      <w:sz w:val="20"/>
      <w:szCs w:val="20"/>
      <w:lang w:val="en-GB" w:eastAsia="el-GR"/>
    </w:rPr>
  </w:style>
  <w:style w:type="paragraph" w:styleId="ListContinue">
    <w:name w:val="List Continue"/>
    <w:basedOn w:val="Normal"/>
    <w:semiHidden/>
    <w:unhideWhenUsed/>
    <w:rsid w:val="00821634"/>
    <w:pPr>
      <w:spacing w:after="120"/>
      <w:ind w:left="283"/>
      <w:jc w:val="both"/>
    </w:pPr>
    <w:rPr>
      <w:rFonts w:ascii="Arial" w:hAnsi="Arial"/>
      <w:lang w:val="en-US" w:eastAsia="en-US"/>
    </w:rPr>
  </w:style>
  <w:style w:type="paragraph" w:styleId="BodyTextFirstIndent2">
    <w:name w:val="Body Text First Indent 2"/>
    <w:basedOn w:val="BodyTextIndent"/>
    <w:link w:val="BodyTextFirstIndent2Char"/>
    <w:semiHidden/>
    <w:unhideWhenUsed/>
    <w:rsid w:val="00821634"/>
    <w:pPr>
      <w:ind w:firstLine="210"/>
      <w:jc w:val="left"/>
    </w:pPr>
    <w:rPr>
      <w:rFonts w:ascii="Arial" w:eastAsia="Times New Roman" w:hAnsi="Arial"/>
      <w:bCs w:val="0"/>
      <w:color w:val="auto"/>
      <w:kern w:val="0"/>
      <w:lang w:val="en-US" w:eastAsia="en-US"/>
    </w:rPr>
  </w:style>
  <w:style w:type="character" w:customStyle="1" w:styleId="BodyTextFirstIndent2Char">
    <w:name w:val="Body Text First Indent 2 Char"/>
    <w:basedOn w:val="BodyTextIndentChar"/>
    <w:link w:val="BodyTextFirstIndent2"/>
    <w:semiHidden/>
    <w:rsid w:val="00821634"/>
    <w:rPr>
      <w:rFonts w:ascii="Arial" w:eastAsia="Arial Unicode MS" w:hAnsi="Arial"/>
      <w:bCs w:val="0"/>
      <w:color w:val="000000"/>
      <w:kern w:val="1"/>
      <w:lang w:val="en-US" w:eastAsia="en-US"/>
    </w:rPr>
  </w:style>
  <w:style w:type="paragraph" w:styleId="PlainText">
    <w:name w:val="Plain Text"/>
    <w:basedOn w:val="Normal"/>
    <w:link w:val="PlainTextChar"/>
    <w:semiHidden/>
    <w:unhideWhenUsed/>
    <w:rsid w:val="00821634"/>
    <w:pPr>
      <w:suppressAutoHyphens/>
    </w:pPr>
    <w:rPr>
      <w:rFonts w:ascii="Consolas" w:eastAsia="Calibri" w:hAnsi="Consolas"/>
      <w:sz w:val="21"/>
      <w:szCs w:val="21"/>
      <w:lang w:val="en-US" w:eastAsia="ar-SA"/>
    </w:rPr>
  </w:style>
  <w:style w:type="character" w:customStyle="1" w:styleId="PlainTextChar">
    <w:name w:val="Plain Text Char"/>
    <w:basedOn w:val="DefaultParagraphFont"/>
    <w:link w:val="PlainText"/>
    <w:semiHidden/>
    <w:rsid w:val="00821634"/>
    <w:rPr>
      <w:rFonts w:ascii="Consolas" w:eastAsia="Calibri" w:hAnsi="Consolas"/>
      <w:sz w:val="21"/>
      <w:szCs w:val="21"/>
      <w:lang w:val="en-US" w:eastAsia="ar-SA"/>
    </w:rPr>
  </w:style>
  <w:style w:type="paragraph" w:customStyle="1" w:styleId="xl45">
    <w:name w:val="xl45"/>
    <w:basedOn w:val="Normal"/>
    <w:rsid w:val="00821634"/>
    <w:pPr>
      <w:spacing w:before="100" w:beforeAutospacing="1" w:after="100" w:afterAutospacing="1"/>
    </w:pPr>
    <w:rPr>
      <w:rFonts w:ascii="Arial" w:eastAsia="Arial Unicode MS" w:hAnsi="Arial" w:cs="Arial"/>
      <w:b/>
      <w:bCs/>
      <w:lang w:val="en-US" w:eastAsia="en-US"/>
    </w:rPr>
  </w:style>
  <w:style w:type="paragraph" w:customStyle="1" w:styleId="Style1">
    <w:name w:val="Style1"/>
    <w:basedOn w:val="Normal"/>
    <w:rsid w:val="00821634"/>
    <w:rPr>
      <w:rFonts w:ascii="Chianti Win95BT" w:hAnsi="Chianti Win95BT"/>
      <w:kern w:val="28"/>
      <w:szCs w:val="20"/>
      <w:lang w:val="en-GB" w:eastAsia="en-US"/>
    </w:rPr>
  </w:style>
  <w:style w:type="paragraph" w:customStyle="1" w:styleId="xl22">
    <w:name w:val="xl22"/>
    <w:basedOn w:val="Normal"/>
    <w:rsid w:val="00821634"/>
    <w:pPr>
      <w:spacing w:before="100" w:beforeAutospacing="1" w:after="100" w:afterAutospacing="1"/>
    </w:pPr>
    <w:rPr>
      <w:rFonts w:ascii="Arial" w:eastAsia="Arial Unicode MS" w:hAnsi="Arial" w:cs="Arial"/>
      <w:b/>
      <w:bCs/>
      <w:lang w:val="en-US" w:eastAsia="en-US"/>
    </w:rPr>
  </w:style>
  <w:style w:type="paragraph" w:customStyle="1" w:styleId="xl23">
    <w:name w:val="xl23"/>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n-US" w:eastAsia="en-US"/>
    </w:rPr>
  </w:style>
  <w:style w:type="paragraph" w:customStyle="1" w:styleId="xl24">
    <w:name w:val="xl24"/>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n-US" w:eastAsia="en-US"/>
    </w:rPr>
  </w:style>
  <w:style w:type="paragraph" w:customStyle="1" w:styleId="xl25">
    <w:name w:val="xl25"/>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n-US" w:eastAsia="en-US"/>
    </w:rPr>
  </w:style>
  <w:style w:type="paragraph" w:customStyle="1" w:styleId="xl26">
    <w:name w:val="xl26"/>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27">
    <w:name w:val="xl27"/>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US" w:eastAsia="en-US"/>
    </w:rPr>
  </w:style>
  <w:style w:type="paragraph" w:customStyle="1" w:styleId="xl28">
    <w:name w:val="xl28"/>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US" w:eastAsia="en-US"/>
    </w:rPr>
  </w:style>
  <w:style w:type="paragraph" w:customStyle="1" w:styleId="xl29">
    <w:name w:val="xl29"/>
    <w:basedOn w:val="Normal"/>
    <w:rsid w:val="00821634"/>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30">
    <w:name w:val="xl30"/>
    <w:basedOn w:val="Normal"/>
    <w:rsid w:val="00821634"/>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lang w:val="en-US" w:eastAsia="en-US"/>
    </w:rPr>
  </w:style>
  <w:style w:type="paragraph" w:customStyle="1" w:styleId="xl31">
    <w:name w:val="xl31"/>
    <w:basedOn w:val="Normal"/>
    <w:rsid w:val="00821634"/>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lang w:val="en-US" w:eastAsia="en-US"/>
    </w:rPr>
  </w:style>
  <w:style w:type="paragraph" w:customStyle="1" w:styleId="xl32">
    <w:name w:val="xl32"/>
    <w:basedOn w:val="Normal"/>
    <w:rsid w:val="00821634"/>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lang w:val="en-US" w:eastAsia="en-US"/>
    </w:rPr>
  </w:style>
  <w:style w:type="paragraph" w:customStyle="1" w:styleId="xl33">
    <w:name w:val="xl33"/>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34">
    <w:name w:val="xl34"/>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2"/>
      <w:szCs w:val="32"/>
      <w:lang w:val="en-US" w:eastAsia="en-US"/>
    </w:rPr>
  </w:style>
  <w:style w:type="paragraph" w:customStyle="1" w:styleId="xl35">
    <w:name w:val="xl35"/>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n-US" w:eastAsia="en-US"/>
    </w:rPr>
  </w:style>
  <w:style w:type="paragraph" w:customStyle="1" w:styleId="xl36">
    <w:name w:val="xl36"/>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n-US" w:eastAsia="en-US"/>
    </w:rPr>
  </w:style>
  <w:style w:type="paragraph" w:customStyle="1" w:styleId="xl37">
    <w:name w:val="xl37"/>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n-US" w:eastAsia="en-US"/>
    </w:rPr>
  </w:style>
  <w:style w:type="paragraph" w:customStyle="1" w:styleId="xl38">
    <w:name w:val="xl38"/>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n-US" w:eastAsia="en-US"/>
    </w:rPr>
  </w:style>
  <w:style w:type="paragraph" w:customStyle="1" w:styleId="xl39">
    <w:name w:val="xl39"/>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n-US" w:eastAsia="en-US"/>
    </w:rPr>
  </w:style>
  <w:style w:type="paragraph" w:customStyle="1" w:styleId="xl40">
    <w:name w:val="xl40"/>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n-US" w:eastAsia="en-US"/>
    </w:rPr>
  </w:style>
  <w:style w:type="paragraph" w:customStyle="1" w:styleId="xl41">
    <w:name w:val="xl41"/>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42">
    <w:name w:val="xl42"/>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43">
    <w:name w:val="xl43"/>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44">
    <w:name w:val="xl44"/>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lang w:val="en-US" w:eastAsia="en-US"/>
    </w:rPr>
  </w:style>
  <w:style w:type="paragraph" w:customStyle="1" w:styleId="xl46">
    <w:name w:val="xl46"/>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47">
    <w:name w:val="xl47"/>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US" w:eastAsia="en-US"/>
    </w:rPr>
  </w:style>
  <w:style w:type="paragraph" w:customStyle="1" w:styleId="xl48">
    <w:name w:val="xl48"/>
    <w:basedOn w:val="Normal"/>
    <w:rsid w:val="00821634"/>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eastAsia="en-US"/>
    </w:rPr>
  </w:style>
  <w:style w:type="paragraph" w:customStyle="1" w:styleId="xl49">
    <w:name w:val="xl49"/>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US" w:eastAsia="en-US"/>
    </w:rPr>
  </w:style>
  <w:style w:type="paragraph" w:customStyle="1" w:styleId="xl50">
    <w:name w:val="xl50"/>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51">
    <w:name w:val="xl51"/>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eastAsia="en-US"/>
    </w:rPr>
  </w:style>
  <w:style w:type="paragraph" w:customStyle="1" w:styleId="xl52">
    <w:name w:val="xl52"/>
    <w:basedOn w:val="Normal"/>
    <w:rsid w:val="008216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53">
    <w:name w:val="xl53"/>
    <w:basedOn w:val="Normal"/>
    <w:rsid w:val="0082163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18"/>
      <w:szCs w:val="18"/>
      <w:lang w:val="en-US" w:eastAsia="en-US"/>
    </w:rPr>
  </w:style>
  <w:style w:type="paragraph" w:customStyle="1" w:styleId="xl54">
    <w:name w:val="xl54"/>
    <w:basedOn w:val="Normal"/>
    <w:rsid w:val="0082163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color w:val="339966"/>
      <w:lang w:val="en-US" w:eastAsia="en-US"/>
    </w:rPr>
  </w:style>
  <w:style w:type="paragraph" w:customStyle="1" w:styleId="xl55">
    <w:name w:val="xl55"/>
    <w:basedOn w:val="Normal"/>
    <w:rsid w:val="0082163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w:eastAsia="Arial Unicode MS" w:hAnsi="Arial" w:cs="Arial"/>
      <w:color w:val="000000"/>
      <w:lang w:val="en-US" w:eastAsia="en-US"/>
    </w:rPr>
  </w:style>
  <w:style w:type="paragraph" w:customStyle="1" w:styleId="xl56">
    <w:name w:val="xl56"/>
    <w:basedOn w:val="Normal"/>
    <w:rsid w:val="0082163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Arial Unicode MS" w:hAnsi="Arial" w:cs="Arial"/>
      <w:color w:val="000000"/>
      <w:lang w:val="en-US" w:eastAsia="en-US"/>
    </w:rPr>
  </w:style>
  <w:style w:type="paragraph" w:customStyle="1" w:styleId="xl57">
    <w:name w:val="xl57"/>
    <w:basedOn w:val="Normal"/>
    <w:rsid w:val="0082163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Arial Unicode MS" w:hAnsi="Arial" w:cs="Arial"/>
      <w:color w:val="000000"/>
      <w:sz w:val="16"/>
      <w:szCs w:val="16"/>
      <w:lang w:val="en-US" w:eastAsia="en-US"/>
    </w:rPr>
  </w:style>
  <w:style w:type="paragraph" w:customStyle="1" w:styleId="xl58">
    <w:name w:val="xl58"/>
    <w:basedOn w:val="Normal"/>
    <w:rsid w:val="0082163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w:eastAsia="Arial Unicode MS" w:hAnsi="Arial" w:cs="Arial"/>
      <w:color w:val="000000"/>
      <w:sz w:val="16"/>
      <w:szCs w:val="16"/>
      <w:lang w:val="en-US" w:eastAsia="en-US"/>
    </w:rPr>
  </w:style>
  <w:style w:type="paragraph" w:customStyle="1" w:styleId="xl59">
    <w:name w:val="xl59"/>
    <w:basedOn w:val="Normal"/>
    <w:rsid w:val="00821634"/>
    <w:pPr>
      <w:spacing w:before="100" w:beforeAutospacing="1" w:after="100" w:afterAutospacing="1"/>
    </w:pPr>
    <w:rPr>
      <w:rFonts w:ascii="Arial" w:eastAsia="Arial Unicode MS" w:hAnsi="Arial" w:cs="Arial"/>
      <w:b/>
      <w:bCs/>
      <w:lang w:val="en-US" w:eastAsia="en-US"/>
    </w:rPr>
  </w:style>
  <w:style w:type="paragraph" w:customStyle="1" w:styleId="xl60">
    <w:name w:val="xl60"/>
    <w:basedOn w:val="Normal"/>
    <w:rsid w:val="00821634"/>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61">
    <w:name w:val="xl61"/>
    <w:basedOn w:val="Normal"/>
    <w:rsid w:val="0082163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62">
    <w:name w:val="xl62"/>
    <w:basedOn w:val="Normal"/>
    <w:rsid w:val="008216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color w:val="00CCFF"/>
      <w:sz w:val="16"/>
      <w:szCs w:val="16"/>
      <w:lang w:val="en-US" w:eastAsia="en-US"/>
    </w:rPr>
  </w:style>
  <w:style w:type="paragraph" w:customStyle="1" w:styleId="xl63">
    <w:name w:val="xl63"/>
    <w:basedOn w:val="Normal"/>
    <w:rsid w:val="008216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color w:val="33CCCC"/>
      <w:sz w:val="16"/>
      <w:szCs w:val="16"/>
      <w:lang w:val="en-US" w:eastAsia="en-US"/>
    </w:rPr>
  </w:style>
  <w:style w:type="paragraph" w:customStyle="1" w:styleId="xl64">
    <w:name w:val="xl64"/>
    <w:basedOn w:val="Normal"/>
    <w:rsid w:val="008216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color w:val="FF0000"/>
      <w:sz w:val="16"/>
      <w:szCs w:val="16"/>
      <w:lang w:val="en-US" w:eastAsia="en-US"/>
    </w:rPr>
  </w:style>
  <w:style w:type="paragraph" w:customStyle="1" w:styleId="a">
    <w:name w:val="Табела лево"/>
    <w:aliases w:val="Тл"/>
    <w:basedOn w:val="Normal"/>
    <w:autoRedefine/>
    <w:rsid w:val="00821634"/>
    <w:pPr>
      <w:ind w:firstLine="720"/>
      <w:jc w:val="both"/>
    </w:pPr>
    <w:rPr>
      <w:color w:val="000000"/>
      <w:lang w:val="sr-Cyrl-CS" w:eastAsia="en-US"/>
    </w:rPr>
  </w:style>
  <w:style w:type="paragraph" w:customStyle="1" w:styleId="Normalparagraph">
    <w:name w:val="Normal paragraph"/>
    <w:basedOn w:val="Normal"/>
    <w:next w:val="Normal"/>
    <w:rsid w:val="00821634"/>
    <w:pPr>
      <w:spacing w:before="120" w:after="120"/>
      <w:ind w:left="720"/>
      <w:jc w:val="center"/>
    </w:pPr>
    <w:rPr>
      <w:rFonts w:ascii="Arial" w:hAnsi="Arial" w:cs="Arial"/>
      <w:bCs/>
      <w:color w:val="000000"/>
      <w:sz w:val="22"/>
      <w:szCs w:val="16"/>
    </w:rPr>
  </w:style>
  <w:style w:type="paragraph" w:customStyle="1" w:styleId="a0">
    <w:name w:val="пасус аутограма"/>
    <w:aliases w:val="Па"/>
    <w:basedOn w:val="Normal"/>
    <w:autoRedefine/>
    <w:rsid w:val="00821634"/>
    <w:pPr>
      <w:tabs>
        <w:tab w:val="left" w:pos="1260"/>
      </w:tabs>
      <w:jc w:val="right"/>
    </w:pPr>
    <w:rPr>
      <w:b/>
      <w:bCs/>
      <w:noProof/>
      <w:lang w:val="sr-Cyrl-CS" w:eastAsia="en-US"/>
    </w:rPr>
  </w:style>
  <w:style w:type="paragraph" w:customStyle="1" w:styleId="font6">
    <w:name w:val="font6"/>
    <w:basedOn w:val="Normal"/>
    <w:rsid w:val="00821634"/>
    <w:pPr>
      <w:spacing w:before="100" w:beforeAutospacing="1" w:after="100" w:afterAutospacing="1"/>
    </w:pPr>
    <w:rPr>
      <w:sz w:val="20"/>
      <w:szCs w:val="20"/>
    </w:rPr>
  </w:style>
  <w:style w:type="paragraph" w:customStyle="1" w:styleId="font7">
    <w:name w:val="font7"/>
    <w:basedOn w:val="Normal"/>
    <w:rsid w:val="00821634"/>
    <w:pPr>
      <w:spacing w:before="100" w:beforeAutospacing="1" w:after="100" w:afterAutospacing="1"/>
    </w:pPr>
    <w:rPr>
      <w:b/>
      <w:bCs/>
      <w:sz w:val="20"/>
      <w:szCs w:val="20"/>
    </w:rPr>
  </w:style>
  <w:style w:type="paragraph" w:customStyle="1" w:styleId="font8">
    <w:name w:val="font8"/>
    <w:basedOn w:val="Normal"/>
    <w:rsid w:val="00821634"/>
    <w:pPr>
      <w:spacing w:before="100" w:beforeAutospacing="1" w:after="100" w:afterAutospacing="1"/>
    </w:pPr>
    <w:rPr>
      <w:i/>
      <w:iCs/>
      <w:sz w:val="20"/>
      <w:szCs w:val="20"/>
    </w:rPr>
  </w:style>
  <w:style w:type="paragraph" w:customStyle="1" w:styleId="font9">
    <w:name w:val="font9"/>
    <w:basedOn w:val="Normal"/>
    <w:rsid w:val="00821634"/>
    <w:pPr>
      <w:spacing w:before="100" w:beforeAutospacing="1" w:after="100" w:afterAutospacing="1"/>
    </w:pPr>
    <w:rPr>
      <w:b/>
      <w:bCs/>
      <w:sz w:val="20"/>
      <w:szCs w:val="20"/>
      <w:u w:val="single"/>
    </w:rPr>
  </w:style>
  <w:style w:type="character" w:customStyle="1" w:styleId="KDNabrajanjeChar">
    <w:name w:val="KDNabrajanje Char"/>
    <w:link w:val="KDNabrajanje"/>
    <w:locked/>
    <w:rsid w:val="00821634"/>
    <w:rPr>
      <w:rFonts w:ascii="Arial" w:hAnsi="Arial"/>
      <w:lang w:val="ru-RU"/>
    </w:rPr>
  </w:style>
  <w:style w:type="paragraph" w:customStyle="1" w:styleId="KDNabrajanje">
    <w:name w:val="KDNabrajanje"/>
    <w:basedOn w:val="Normal"/>
    <w:link w:val="KDNabrajanjeChar"/>
    <w:qFormat/>
    <w:rsid w:val="00821634"/>
    <w:pPr>
      <w:numPr>
        <w:numId w:val="16"/>
      </w:numPr>
      <w:spacing w:before="80"/>
      <w:jc w:val="both"/>
    </w:pPr>
    <w:rPr>
      <w:rFonts w:ascii="Arial" w:hAnsi="Arial"/>
      <w:lang w:val="ru-RU"/>
    </w:rPr>
  </w:style>
  <w:style w:type="paragraph" w:customStyle="1" w:styleId="xmsonormal">
    <w:name w:val="x_msonormal"/>
    <w:basedOn w:val="Normal"/>
    <w:rsid w:val="00821634"/>
    <w:pPr>
      <w:spacing w:before="100" w:beforeAutospacing="1" w:after="100" w:afterAutospacing="1"/>
    </w:pPr>
  </w:style>
  <w:style w:type="character" w:customStyle="1" w:styleId="Bodytext20">
    <w:name w:val="Body text (2)_"/>
    <w:link w:val="Bodytext21"/>
    <w:locked/>
    <w:rsid w:val="00821634"/>
    <w:rPr>
      <w:b/>
      <w:bCs/>
      <w:sz w:val="23"/>
      <w:szCs w:val="23"/>
      <w:shd w:val="clear" w:color="auto" w:fill="FFFFFF"/>
    </w:rPr>
  </w:style>
  <w:style w:type="paragraph" w:customStyle="1" w:styleId="Bodytext21">
    <w:name w:val="Body text (2)"/>
    <w:basedOn w:val="Normal"/>
    <w:link w:val="Bodytext20"/>
    <w:rsid w:val="00821634"/>
    <w:pPr>
      <w:widowControl w:val="0"/>
      <w:shd w:val="clear" w:color="auto" w:fill="FFFFFF"/>
      <w:spacing w:after="1860" w:line="274" w:lineRule="exact"/>
      <w:ind w:hanging="720"/>
    </w:pPr>
    <w:rPr>
      <w:b/>
      <w:bCs/>
      <w:sz w:val="23"/>
      <w:szCs w:val="23"/>
    </w:rPr>
  </w:style>
  <w:style w:type="character" w:customStyle="1" w:styleId="Bodytext0">
    <w:name w:val="Body text_"/>
    <w:link w:val="BodyText30"/>
    <w:locked/>
    <w:rsid w:val="00821634"/>
    <w:rPr>
      <w:bCs/>
      <w:color w:val="000000"/>
      <w:sz w:val="23"/>
      <w:szCs w:val="23"/>
      <w:shd w:val="clear" w:color="auto" w:fill="FFFFFF"/>
      <w:lang w:val="en-US" w:eastAsia="en-US"/>
    </w:rPr>
  </w:style>
  <w:style w:type="character" w:customStyle="1" w:styleId="HeaderChar1">
    <w:name w:val="Header Char1"/>
    <w:basedOn w:val="DefaultParagraphFont"/>
    <w:locked/>
    <w:rsid w:val="00821634"/>
    <w:rPr>
      <w:rFonts w:ascii="Times New Roman" w:eastAsia="Arial Unicode MS" w:hAnsi="Times New Roman" w:cs="Times New Roman"/>
      <w:color w:val="000000"/>
      <w:kern w:val="2"/>
      <w:sz w:val="24"/>
      <w:szCs w:val="24"/>
      <w:lang w:val="en-GB" w:eastAsia="ar-SA"/>
    </w:rPr>
  </w:style>
  <w:style w:type="character" w:customStyle="1" w:styleId="FooterChar1">
    <w:name w:val="Footer Char1"/>
    <w:basedOn w:val="DefaultParagraphFont"/>
    <w:uiPriority w:val="99"/>
    <w:locked/>
    <w:rsid w:val="00821634"/>
    <w:rPr>
      <w:rFonts w:ascii="Times New Roman" w:eastAsia="Arial Unicode MS" w:hAnsi="Times New Roman" w:cs="Times New Roman"/>
      <w:color w:val="000000"/>
      <w:kern w:val="2"/>
      <w:sz w:val="24"/>
      <w:szCs w:val="24"/>
      <w:lang w:val="en-GB" w:eastAsia="ar-SA"/>
    </w:rPr>
  </w:style>
  <w:style w:type="character" w:customStyle="1" w:styleId="PlainTextChar1">
    <w:name w:val="Plain Text Char1"/>
    <w:basedOn w:val="DefaultParagraphFont"/>
    <w:uiPriority w:val="99"/>
    <w:semiHidden/>
    <w:rsid w:val="00821634"/>
    <w:rPr>
      <w:rFonts w:ascii="Consolas" w:eastAsia="Arial Unicode MS" w:hAnsi="Consolas" w:cs="Consolas" w:hint="default"/>
      <w:color w:val="000000"/>
      <w:kern w:val="2"/>
      <w:sz w:val="21"/>
      <w:szCs w:val="21"/>
      <w:lang w:eastAsia="ar-SA"/>
    </w:rPr>
  </w:style>
  <w:style w:type="character" w:customStyle="1" w:styleId="BodyTextIndent3Char1">
    <w:name w:val="Body Text Indent 3 Char1"/>
    <w:uiPriority w:val="99"/>
    <w:semiHidden/>
    <w:rsid w:val="00821634"/>
    <w:rPr>
      <w:rFonts w:ascii="Times New Roman" w:eastAsia="Arial Unicode MS" w:hAnsi="Times New Roman" w:cs="Times New Roman" w:hint="default"/>
      <w:color w:val="000000"/>
      <w:kern w:val="2"/>
      <w:sz w:val="16"/>
      <w:szCs w:val="16"/>
      <w:lang w:eastAsia="ar-SA"/>
    </w:rPr>
  </w:style>
  <w:style w:type="character" w:customStyle="1" w:styleId="list0020paragraphchar">
    <w:name w:val="list_0020paragraph__char"/>
    <w:rsid w:val="00821634"/>
  </w:style>
  <w:style w:type="table" w:customStyle="1" w:styleId="SBSSimple1">
    <w:name w:val="SBS Simple1"/>
    <w:basedOn w:val="TableNormal"/>
    <w:next w:val="TableGrid"/>
    <w:uiPriority w:val="59"/>
    <w:rsid w:val="008216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2163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8216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8216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21634"/>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5A"/>
  </w:style>
  <w:style w:type="paragraph" w:styleId="Heading1">
    <w:name w:val="heading 1"/>
    <w:aliases w:val="1n"/>
    <w:basedOn w:val="Normal"/>
    <w:next w:val="Normal"/>
    <w:link w:val="Heading1Char"/>
    <w:uiPriority w:val="9"/>
    <w:qFormat/>
    <w:rsid w:val="0012571E"/>
    <w:pPr>
      <w:keepNext/>
      <w:ind w:left="720" w:firstLine="720"/>
      <w:jc w:val="both"/>
      <w:outlineLvl w:val="0"/>
    </w:pPr>
    <w:rPr>
      <w:b/>
      <w:bCs/>
      <w:sz w:val="28"/>
      <w:lang w:val="sr-Cyrl-CS"/>
    </w:rPr>
  </w:style>
  <w:style w:type="paragraph" w:styleId="Heading2">
    <w:name w:val="heading 2"/>
    <w:basedOn w:val="Normal"/>
    <w:next w:val="BodyText"/>
    <w:link w:val="Heading2Char"/>
    <w:qFormat/>
    <w:rsid w:val="00D10876"/>
    <w:pPr>
      <w:keepNext/>
      <w:spacing w:line="100" w:lineRule="atLeast"/>
      <w:ind w:left="1143" w:hanging="360"/>
      <w:jc w:val="center"/>
      <w:outlineLvl w:val="1"/>
    </w:pPr>
    <w:rPr>
      <w:rFonts w:ascii="Book Antiqua" w:hAnsi="Book Antiqua"/>
      <w:b/>
      <w:color w:val="000000"/>
      <w:kern w:val="1"/>
      <w:sz w:val="28"/>
      <w:lang w:eastAsia="ar-SA"/>
    </w:rPr>
  </w:style>
  <w:style w:type="paragraph" w:styleId="Heading3">
    <w:name w:val="heading 3"/>
    <w:basedOn w:val="Normal"/>
    <w:next w:val="BodyText"/>
    <w:link w:val="Heading3Char"/>
    <w:qFormat/>
    <w:rsid w:val="00D10876"/>
    <w:pPr>
      <w:keepNext/>
      <w:spacing w:before="240" w:after="60" w:line="100" w:lineRule="atLeast"/>
      <w:ind w:left="2160" w:hanging="180"/>
      <w:jc w:val="both"/>
      <w:outlineLvl w:val="2"/>
    </w:pPr>
    <w:rPr>
      <w:rFonts w:ascii="Arial" w:hAnsi="Arial"/>
      <w:b/>
      <w:color w:val="000000"/>
      <w:kern w:val="1"/>
      <w:sz w:val="26"/>
      <w:szCs w:val="26"/>
      <w:lang w:eastAsia="ar-SA"/>
    </w:rPr>
  </w:style>
  <w:style w:type="paragraph" w:styleId="Heading4">
    <w:name w:val="heading 4"/>
    <w:basedOn w:val="Normal"/>
    <w:next w:val="BodyText"/>
    <w:link w:val="Heading4Char"/>
    <w:qFormat/>
    <w:rsid w:val="00D10876"/>
    <w:pPr>
      <w:keepNext/>
      <w:spacing w:line="100" w:lineRule="atLeast"/>
      <w:ind w:left="2880" w:hanging="360"/>
      <w:jc w:val="center"/>
      <w:outlineLvl w:val="3"/>
    </w:pPr>
    <w:rPr>
      <w:rFonts w:ascii="Book Antiqua" w:hAnsi="Book Antiqua"/>
      <w:b/>
      <w:color w:val="000000"/>
      <w:kern w:val="1"/>
      <w:sz w:val="28"/>
      <w:u w:val="single"/>
      <w:lang w:eastAsia="ar-SA"/>
    </w:rPr>
  </w:style>
  <w:style w:type="paragraph" w:styleId="Heading5">
    <w:name w:val="heading 5"/>
    <w:aliases w:val="5n"/>
    <w:basedOn w:val="Normal"/>
    <w:next w:val="BodyText"/>
    <w:link w:val="Heading5Char"/>
    <w:qFormat/>
    <w:rsid w:val="00D10876"/>
    <w:pPr>
      <w:spacing w:before="240" w:after="60" w:line="100" w:lineRule="atLeast"/>
      <w:ind w:left="3600" w:hanging="360"/>
      <w:jc w:val="both"/>
      <w:outlineLvl w:val="4"/>
    </w:pPr>
    <w:rPr>
      <w:b/>
      <w:i/>
      <w:iCs/>
      <w:color w:val="000000"/>
      <w:kern w:val="1"/>
      <w:sz w:val="26"/>
      <w:szCs w:val="26"/>
      <w:lang w:val="en-US" w:eastAsia="ar-SA"/>
    </w:rPr>
  </w:style>
  <w:style w:type="paragraph" w:styleId="Heading6">
    <w:name w:val="heading 6"/>
    <w:aliases w:val="6n"/>
    <w:basedOn w:val="Normal"/>
    <w:next w:val="BodyText"/>
    <w:link w:val="Heading6Char"/>
    <w:qFormat/>
    <w:rsid w:val="00D10876"/>
    <w:pPr>
      <w:keepNext/>
      <w:spacing w:line="100" w:lineRule="atLeast"/>
      <w:ind w:left="4320" w:hanging="180"/>
      <w:jc w:val="both"/>
      <w:outlineLvl w:val="5"/>
    </w:pPr>
    <w:rPr>
      <w:rFonts w:ascii="Book Antiqua" w:hAnsi="Book Antiqua"/>
      <w:bCs/>
      <w:color w:val="000000"/>
      <w:kern w:val="1"/>
      <w:sz w:val="28"/>
      <w:lang w:eastAsia="ar-SA"/>
    </w:rPr>
  </w:style>
  <w:style w:type="paragraph" w:styleId="Heading7">
    <w:name w:val="heading 7"/>
    <w:aliases w:val="7n,pasus donosioca sudske prakse,pasus donosioca sudske prakse Char,Heading 71,7n1 Char Char"/>
    <w:basedOn w:val="Normal"/>
    <w:next w:val="BodyText"/>
    <w:link w:val="Heading7Char"/>
    <w:qFormat/>
    <w:rsid w:val="00D10876"/>
    <w:pPr>
      <w:keepNext/>
      <w:spacing w:line="100" w:lineRule="atLeast"/>
      <w:ind w:left="5040" w:hanging="360"/>
      <w:jc w:val="both"/>
      <w:outlineLvl w:val="6"/>
    </w:pPr>
    <w:rPr>
      <w:rFonts w:ascii="Book Antiqua" w:hAnsi="Book Antiqua" w:cs="Arial"/>
      <w:b/>
      <w:color w:val="000000"/>
      <w:kern w:val="1"/>
      <w:lang w:eastAsia="ar-SA"/>
    </w:rPr>
  </w:style>
  <w:style w:type="paragraph" w:styleId="Heading8">
    <w:name w:val="heading 8"/>
    <w:basedOn w:val="Normal"/>
    <w:next w:val="BodyText"/>
    <w:link w:val="Heading8Char"/>
    <w:qFormat/>
    <w:rsid w:val="00D10876"/>
    <w:pPr>
      <w:keepNext/>
      <w:spacing w:line="100" w:lineRule="atLeast"/>
      <w:ind w:left="5760" w:hanging="360"/>
      <w:jc w:val="both"/>
      <w:outlineLvl w:val="7"/>
    </w:pPr>
    <w:rPr>
      <w:b/>
      <w:bCs/>
      <w:color w:val="000000"/>
      <w:kern w:val="1"/>
      <w:lang w:eastAsia="ar-SA"/>
    </w:rPr>
  </w:style>
  <w:style w:type="paragraph" w:styleId="Heading9">
    <w:name w:val="heading 9"/>
    <w:basedOn w:val="Normal"/>
    <w:next w:val="BodyText"/>
    <w:link w:val="Heading9Char"/>
    <w:qFormat/>
    <w:rsid w:val="00D10876"/>
    <w:pPr>
      <w:spacing w:before="240" w:after="60" w:line="100" w:lineRule="atLeast"/>
      <w:ind w:left="6480" w:hanging="180"/>
      <w:jc w:val="both"/>
      <w:outlineLvl w:val="8"/>
    </w:pPr>
    <w:rPr>
      <w:rFonts w:ascii="Arial" w:hAnsi="Arial" w:cs="Arial"/>
      <w:bCs/>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lang w:val="en-US" w:eastAsia="en-US"/>
    </w:rPr>
  </w:style>
  <w:style w:type="character" w:customStyle="1" w:styleId="Heading1Char">
    <w:name w:val="Heading 1 Char"/>
    <w:aliases w:val="1n Char"/>
    <w:link w:val="Heading1"/>
    <w:uiPriority w:val="9"/>
    <w:rsid w:val="0012571E"/>
    <w:rPr>
      <w:b/>
      <w:bCs/>
      <w:sz w:val="28"/>
      <w:szCs w:val="24"/>
      <w:lang w:val="sr-Cyrl-CS"/>
    </w:rPr>
  </w:style>
  <w:style w:type="paragraph" w:styleId="Header">
    <w:name w:val="header"/>
    <w:basedOn w:val="Normal"/>
    <w:link w:val="HeaderChar"/>
    <w:unhideWhenUsed/>
    <w:rsid w:val="00542C32"/>
    <w:pPr>
      <w:tabs>
        <w:tab w:val="center" w:pos="4680"/>
        <w:tab w:val="right" w:pos="9360"/>
      </w:tabs>
    </w:pPr>
  </w:style>
  <w:style w:type="character" w:customStyle="1" w:styleId="HeaderChar">
    <w:name w:val="Header Char"/>
    <w:link w:val="Header"/>
    <w:rsid w:val="00542C32"/>
    <w:rPr>
      <w:sz w:val="24"/>
      <w:szCs w:val="24"/>
      <w:lang w:val="en-GB"/>
    </w:rPr>
  </w:style>
  <w:style w:type="paragraph" w:styleId="Footer">
    <w:name w:val="footer"/>
    <w:basedOn w:val="Normal"/>
    <w:link w:val="FooterChar"/>
    <w:uiPriority w:val="99"/>
    <w:unhideWhenUsed/>
    <w:rsid w:val="00542C32"/>
    <w:pPr>
      <w:tabs>
        <w:tab w:val="center" w:pos="4680"/>
        <w:tab w:val="right" w:pos="9360"/>
      </w:tabs>
    </w:pPr>
  </w:style>
  <w:style w:type="character" w:customStyle="1" w:styleId="FooterChar">
    <w:name w:val="Footer Char"/>
    <w:link w:val="Footer"/>
    <w:uiPriority w:val="99"/>
    <w:rsid w:val="00542C32"/>
    <w:rPr>
      <w:sz w:val="24"/>
      <w:szCs w:val="24"/>
      <w:lang w:val="en-GB"/>
    </w:rPr>
  </w:style>
  <w:style w:type="character" w:customStyle="1" w:styleId="Heading2Char">
    <w:name w:val="Heading 2 Char"/>
    <w:basedOn w:val="DefaultParagraphFont"/>
    <w:link w:val="Heading2"/>
    <w:rsid w:val="00D10876"/>
    <w:rPr>
      <w:rFonts w:ascii="Book Antiqua" w:hAnsi="Book Antiqua"/>
      <w:b/>
      <w:color w:val="000000"/>
      <w:kern w:val="1"/>
      <w:sz w:val="28"/>
      <w:lang w:eastAsia="ar-SA"/>
    </w:rPr>
  </w:style>
  <w:style w:type="character" w:customStyle="1" w:styleId="Heading3Char">
    <w:name w:val="Heading 3 Char"/>
    <w:basedOn w:val="DefaultParagraphFont"/>
    <w:link w:val="Heading3"/>
    <w:rsid w:val="00D10876"/>
    <w:rPr>
      <w:rFonts w:ascii="Arial" w:hAnsi="Arial"/>
      <w:b/>
      <w:color w:val="000000"/>
      <w:kern w:val="1"/>
      <w:sz w:val="26"/>
      <w:szCs w:val="26"/>
      <w:lang w:eastAsia="ar-SA"/>
    </w:rPr>
  </w:style>
  <w:style w:type="character" w:customStyle="1" w:styleId="Heading4Char">
    <w:name w:val="Heading 4 Char"/>
    <w:basedOn w:val="DefaultParagraphFont"/>
    <w:link w:val="Heading4"/>
    <w:rsid w:val="00D10876"/>
    <w:rPr>
      <w:rFonts w:ascii="Book Antiqua" w:hAnsi="Book Antiqua"/>
      <w:b/>
      <w:color w:val="000000"/>
      <w:kern w:val="1"/>
      <w:sz w:val="28"/>
      <w:u w:val="single"/>
      <w:lang w:eastAsia="ar-SA"/>
    </w:rPr>
  </w:style>
  <w:style w:type="character" w:customStyle="1" w:styleId="Heading5Char">
    <w:name w:val="Heading 5 Char"/>
    <w:aliases w:val="5n Char"/>
    <w:basedOn w:val="DefaultParagraphFont"/>
    <w:link w:val="Heading5"/>
    <w:rsid w:val="00D10876"/>
    <w:rPr>
      <w:b/>
      <w:i/>
      <w:iCs/>
      <w:color w:val="000000"/>
      <w:kern w:val="1"/>
      <w:sz w:val="26"/>
      <w:szCs w:val="26"/>
      <w:lang w:val="en-US" w:eastAsia="ar-SA"/>
    </w:rPr>
  </w:style>
  <w:style w:type="character" w:customStyle="1" w:styleId="Heading6Char">
    <w:name w:val="Heading 6 Char"/>
    <w:aliases w:val="6n Char1"/>
    <w:basedOn w:val="DefaultParagraphFont"/>
    <w:link w:val="Heading6"/>
    <w:rsid w:val="00D10876"/>
    <w:rPr>
      <w:rFonts w:ascii="Book Antiqua" w:hAnsi="Book Antiqua"/>
      <w:bCs/>
      <w:color w:val="000000"/>
      <w:kern w:val="1"/>
      <w:sz w:val="28"/>
      <w:lang w:eastAsia="ar-SA"/>
    </w:rPr>
  </w:style>
  <w:style w:type="character" w:customStyle="1" w:styleId="Heading7Char">
    <w:name w:val="Heading 7 Char"/>
    <w:aliases w:val="7n Char1,pasus donosioca sudske prakse Char2,pasus donosioca sudske prakse Char Char1,Heading 71 Char1,7n1 Char Char Char1"/>
    <w:basedOn w:val="DefaultParagraphFont"/>
    <w:link w:val="Heading7"/>
    <w:rsid w:val="00D10876"/>
    <w:rPr>
      <w:rFonts w:ascii="Book Antiqua" w:hAnsi="Book Antiqua" w:cs="Arial"/>
      <w:b/>
      <w:color w:val="000000"/>
      <w:kern w:val="1"/>
      <w:lang w:eastAsia="ar-SA"/>
    </w:rPr>
  </w:style>
  <w:style w:type="character" w:customStyle="1" w:styleId="Heading8Char">
    <w:name w:val="Heading 8 Char"/>
    <w:basedOn w:val="DefaultParagraphFont"/>
    <w:link w:val="Heading8"/>
    <w:rsid w:val="00D10876"/>
    <w:rPr>
      <w:b/>
      <w:bCs/>
      <w:color w:val="000000"/>
      <w:kern w:val="1"/>
      <w:lang w:eastAsia="ar-SA"/>
    </w:rPr>
  </w:style>
  <w:style w:type="character" w:customStyle="1" w:styleId="Heading9Char">
    <w:name w:val="Heading 9 Char"/>
    <w:basedOn w:val="DefaultParagraphFont"/>
    <w:link w:val="Heading9"/>
    <w:rsid w:val="00D10876"/>
    <w:rPr>
      <w:rFonts w:ascii="Arial" w:hAnsi="Arial" w:cs="Arial"/>
      <w:bCs/>
      <w:color w:val="000000"/>
      <w:kern w:val="1"/>
      <w:lang w:val="en-US" w:eastAsia="ar-SA"/>
    </w:rPr>
  </w:style>
  <w:style w:type="numbering" w:customStyle="1" w:styleId="NoList1">
    <w:name w:val="No List1"/>
    <w:next w:val="NoList"/>
    <w:uiPriority w:val="99"/>
    <w:semiHidden/>
    <w:unhideWhenUsed/>
    <w:rsid w:val="00D10876"/>
  </w:style>
  <w:style w:type="paragraph" w:styleId="BodyText">
    <w:name w:val="Body Text"/>
    <w:basedOn w:val="Normal"/>
    <w:link w:val="BodyTextChar"/>
    <w:rsid w:val="00D10876"/>
    <w:pPr>
      <w:spacing w:after="120"/>
      <w:ind w:firstLine="720"/>
      <w:jc w:val="both"/>
    </w:pPr>
    <w:rPr>
      <w:rFonts w:eastAsia="Arial Unicode MS"/>
      <w:bCs/>
      <w:color w:val="000000"/>
      <w:kern w:val="1"/>
      <w:lang w:eastAsia="ar-SA"/>
    </w:rPr>
  </w:style>
  <w:style w:type="character" w:customStyle="1" w:styleId="BodyTextChar">
    <w:name w:val="Body Text Char"/>
    <w:basedOn w:val="DefaultParagraphFont"/>
    <w:link w:val="BodyText"/>
    <w:rsid w:val="00D10876"/>
    <w:rPr>
      <w:rFonts w:eastAsia="Arial Unicode MS"/>
      <w:bCs/>
      <w:color w:val="000000"/>
      <w:kern w:val="1"/>
      <w:lang w:eastAsia="ar-SA"/>
    </w:rPr>
  </w:style>
  <w:style w:type="character" w:customStyle="1" w:styleId="WW8Num2z0">
    <w:name w:val="WW8Num2z0"/>
    <w:rsid w:val="00D10876"/>
    <w:rPr>
      <w:rFonts w:ascii="Symbol" w:hAnsi="Symbol" w:cs="Symbol"/>
    </w:rPr>
  </w:style>
  <w:style w:type="character" w:customStyle="1" w:styleId="WW8Num2z1">
    <w:name w:val="WW8Num2z1"/>
    <w:rsid w:val="00D10876"/>
    <w:rPr>
      <w:rFonts w:ascii="Courier New" w:hAnsi="Courier New" w:cs="Courier New"/>
    </w:rPr>
  </w:style>
  <w:style w:type="character" w:customStyle="1" w:styleId="WW8Num2z2">
    <w:name w:val="WW8Num2z2"/>
    <w:rsid w:val="00D10876"/>
    <w:rPr>
      <w:rFonts w:ascii="Wingdings" w:hAnsi="Wingdings" w:cs="Wingdings"/>
    </w:rPr>
  </w:style>
  <w:style w:type="character" w:customStyle="1" w:styleId="WW8Num3z1">
    <w:name w:val="WW8Num3z1"/>
    <w:rsid w:val="00D10876"/>
    <w:rPr>
      <w:b/>
      <w:i w:val="0"/>
      <w:sz w:val="24"/>
      <w:szCs w:val="24"/>
    </w:rPr>
  </w:style>
  <w:style w:type="character" w:customStyle="1" w:styleId="WW8Num4z0">
    <w:name w:val="WW8Num4z0"/>
    <w:rsid w:val="00D10876"/>
    <w:rPr>
      <w:rFonts w:cs="Arial"/>
      <w:i w:val="0"/>
      <w:sz w:val="24"/>
    </w:rPr>
  </w:style>
  <w:style w:type="character" w:customStyle="1" w:styleId="WW8Num4z1">
    <w:name w:val="WW8Num4z1"/>
    <w:rsid w:val="00D10876"/>
    <w:rPr>
      <w:rFonts w:ascii="Courier New" w:hAnsi="Courier New" w:cs="Courier New"/>
    </w:rPr>
  </w:style>
  <w:style w:type="character" w:customStyle="1" w:styleId="WW8Num4z2">
    <w:name w:val="WW8Num4z2"/>
    <w:rsid w:val="00D10876"/>
    <w:rPr>
      <w:rFonts w:ascii="Wingdings" w:hAnsi="Wingdings" w:cs="Wingdings"/>
    </w:rPr>
  </w:style>
  <w:style w:type="character" w:customStyle="1" w:styleId="WW8Num4z3">
    <w:name w:val="WW8Num4z3"/>
    <w:rsid w:val="00D10876"/>
    <w:rPr>
      <w:rFonts w:ascii="Symbol" w:hAnsi="Symbol" w:cs="Symbol"/>
    </w:rPr>
  </w:style>
  <w:style w:type="character" w:customStyle="1" w:styleId="WW8Num5z0">
    <w:name w:val="WW8Num5z0"/>
    <w:rsid w:val="00D10876"/>
    <w:rPr>
      <w:rFonts w:cs="Arial"/>
      <w:b w:val="0"/>
      <w:i w:val="0"/>
      <w:sz w:val="24"/>
    </w:rPr>
  </w:style>
  <w:style w:type="character" w:customStyle="1" w:styleId="WW8Num5z1">
    <w:name w:val="WW8Num5z1"/>
    <w:rsid w:val="00D10876"/>
    <w:rPr>
      <w:rFonts w:ascii="Courier New" w:hAnsi="Courier New" w:cs="Courier New"/>
    </w:rPr>
  </w:style>
  <w:style w:type="character" w:customStyle="1" w:styleId="WW8Num5z2">
    <w:name w:val="WW8Num5z2"/>
    <w:rsid w:val="00D10876"/>
    <w:rPr>
      <w:rFonts w:ascii="Wingdings" w:hAnsi="Wingdings" w:cs="Wingdings"/>
    </w:rPr>
  </w:style>
  <w:style w:type="character" w:customStyle="1" w:styleId="WW8Num6z0">
    <w:name w:val="WW8Num6z0"/>
    <w:rsid w:val="00D10876"/>
    <w:rPr>
      <w:rFonts w:ascii="Symbol" w:hAnsi="Symbol" w:cs="Symbol"/>
    </w:rPr>
  </w:style>
  <w:style w:type="character" w:customStyle="1" w:styleId="WW8Num6z1">
    <w:name w:val="WW8Num6z1"/>
    <w:rsid w:val="00D10876"/>
    <w:rPr>
      <w:rFonts w:ascii="Courier New" w:hAnsi="Courier New" w:cs="Courier New"/>
    </w:rPr>
  </w:style>
  <w:style w:type="character" w:customStyle="1" w:styleId="WW8Num6z2">
    <w:name w:val="WW8Num6z2"/>
    <w:rsid w:val="00D10876"/>
    <w:rPr>
      <w:rFonts w:ascii="Wingdings" w:hAnsi="Wingdings" w:cs="Wingdings"/>
    </w:rPr>
  </w:style>
  <w:style w:type="character" w:customStyle="1" w:styleId="WW8Num8z1">
    <w:name w:val="WW8Num8z1"/>
    <w:rsid w:val="00D10876"/>
    <w:rPr>
      <w:rFonts w:ascii="Courier New" w:hAnsi="Courier New" w:cs="Courier New"/>
    </w:rPr>
  </w:style>
  <w:style w:type="character" w:customStyle="1" w:styleId="WW8Num8z2">
    <w:name w:val="WW8Num8z2"/>
    <w:rsid w:val="00D10876"/>
    <w:rPr>
      <w:rFonts w:ascii="Wingdings" w:hAnsi="Wingdings" w:cs="Wingdings"/>
    </w:rPr>
  </w:style>
  <w:style w:type="character" w:customStyle="1" w:styleId="WW8Num8z3">
    <w:name w:val="WW8Num8z3"/>
    <w:rsid w:val="00D10876"/>
    <w:rPr>
      <w:rFonts w:ascii="Symbol" w:hAnsi="Symbol" w:cs="Symbol"/>
    </w:rPr>
  </w:style>
  <w:style w:type="character" w:customStyle="1" w:styleId="WW8Num9z0">
    <w:name w:val="WW8Num9z0"/>
    <w:rsid w:val="00D10876"/>
    <w:rPr>
      <w:i w:val="0"/>
    </w:rPr>
  </w:style>
  <w:style w:type="character" w:customStyle="1" w:styleId="WW8Num9z1">
    <w:name w:val="WW8Num9z1"/>
    <w:rsid w:val="00D10876"/>
    <w:rPr>
      <w:rFonts w:ascii="Courier New" w:hAnsi="Courier New" w:cs="Courier New"/>
    </w:rPr>
  </w:style>
  <w:style w:type="character" w:customStyle="1" w:styleId="WW8Num9z2">
    <w:name w:val="WW8Num9z2"/>
    <w:rsid w:val="00D10876"/>
    <w:rPr>
      <w:rFonts w:ascii="Wingdings" w:hAnsi="Wingdings" w:cs="Wingdings"/>
    </w:rPr>
  </w:style>
  <w:style w:type="character" w:customStyle="1" w:styleId="WW8Num9z3">
    <w:name w:val="WW8Num9z3"/>
    <w:rsid w:val="00D10876"/>
    <w:rPr>
      <w:rFonts w:ascii="Symbol" w:hAnsi="Symbol" w:cs="Symbol"/>
    </w:rPr>
  </w:style>
  <w:style w:type="character" w:customStyle="1" w:styleId="WW8Num10z1">
    <w:name w:val="WW8Num10z1"/>
    <w:rsid w:val="00D10876"/>
    <w:rPr>
      <w:rFonts w:ascii="Courier New" w:hAnsi="Courier New" w:cs="Courier New"/>
    </w:rPr>
  </w:style>
  <w:style w:type="character" w:customStyle="1" w:styleId="WW8Num10z2">
    <w:name w:val="WW8Num10z2"/>
    <w:rsid w:val="00D10876"/>
    <w:rPr>
      <w:rFonts w:ascii="Wingdings" w:hAnsi="Wingdings" w:cs="Wingdings"/>
    </w:rPr>
  </w:style>
  <w:style w:type="character" w:customStyle="1" w:styleId="WW8Num10z3">
    <w:name w:val="WW8Num10z3"/>
    <w:rsid w:val="00D10876"/>
    <w:rPr>
      <w:rFonts w:ascii="Symbol" w:hAnsi="Symbol" w:cs="Symbol"/>
    </w:rPr>
  </w:style>
  <w:style w:type="character" w:customStyle="1" w:styleId="WW8Num5z3">
    <w:name w:val="WW8Num5z3"/>
    <w:rsid w:val="00D10876"/>
    <w:rPr>
      <w:rFonts w:ascii="Symbol" w:hAnsi="Symbol" w:cs="Symbol"/>
    </w:rPr>
  </w:style>
  <w:style w:type="character" w:customStyle="1" w:styleId="WW8Num7z0">
    <w:name w:val="WW8Num7z0"/>
    <w:rsid w:val="00D10876"/>
    <w:rPr>
      <w:b w:val="0"/>
      <w:i w:val="0"/>
      <w:color w:val="00000A"/>
    </w:rPr>
  </w:style>
  <w:style w:type="character" w:customStyle="1" w:styleId="WW8Num8z0">
    <w:name w:val="WW8Num8z0"/>
    <w:rsid w:val="00D10876"/>
    <w:rPr>
      <w:rFonts w:ascii="Symbol" w:hAnsi="Symbol" w:cs="Symbol"/>
    </w:rPr>
  </w:style>
  <w:style w:type="character" w:customStyle="1" w:styleId="WW8Num11z0">
    <w:name w:val="WW8Num11z0"/>
    <w:rsid w:val="00D10876"/>
    <w:rPr>
      <w:rFonts w:ascii="Wingdings" w:hAnsi="Wingdings" w:cs="Wingdings"/>
      <w:b w:val="0"/>
      <w:i w:val="0"/>
      <w:color w:val="00000A"/>
    </w:rPr>
  </w:style>
  <w:style w:type="character" w:customStyle="1" w:styleId="WW8Num11z1">
    <w:name w:val="WW8Num11z1"/>
    <w:rsid w:val="00D10876"/>
    <w:rPr>
      <w:rFonts w:ascii="Courier New" w:hAnsi="Courier New" w:cs="Arial"/>
      <w:b w:val="0"/>
      <w:i w:val="0"/>
      <w:sz w:val="24"/>
    </w:rPr>
  </w:style>
  <w:style w:type="character" w:customStyle="1" w:styleId="WW8Num11z2">
    <w:name w:val="WW8Num11z2"/>
    <w:rsid w:val="00D10876"/>
    <w:rPr>
      <w:rFonts w:ascii="Wingdings" w:hAnsi="Wingdings" w:cs="Wingdings"/>
    </w:rPr>
  </w:style>
  <w:style w:type="character" w:customStyle="1" w:styleId="WW8Num11z3">
    <w:name w:val="WW8Num11z3"/>
    <w:rsid w:val="00D10876"/>
    <w:rPr>
      <w:rFonts w:ascii="Symbol" w:hAnsi="Symbol" w:cs="Symbol"/>
    </w:rPr>
  </w:style>
  <w:style w:type="character" w:customStyle="1" w:styleId="WW8Num12z0">
    <w:name w:val="WW8Num12z0"/>
    <w:rsid w:val="00D10876"/>
    <w:rPr>
      <w:b w:val="0"/>
    </w:rPr>
  </w:style>
  <w:style w:type="character" w:customStyle="1" w:styleId="WW8Num12z1">
    <w:name w:val="WW8Num12z1"/>
    <w:rsid w:val="00D10876"/>
    <w:rPr>
      <w:rFonts w:ascii="Courier New" w:hAnsi="Courier New" w:cs="Arial"/>
      <w:b w:val="0"/>
      <w:i w:val="0"/>
      <w:sz w:val="24"/>
    </w:rPr>
  </w:style>
  <w:style w:type="character" w:customStyle="1" w:styleId="WW8Num12z2">
    <w:name w:val="WW8Num12z2"/>
    <w:rsid w:val="00D10876"/>
    <w:rPr>
      <w:rFonts w:ascii="Wingdings" w:hAnsi="Wingdings" w:cs="Wingdings"/>
    </w:rPr>
  </w:style>
  <w:style w:type="character" w:customStyle="1" w:styleId="WW8Num12z3">
    <w:name w:val="WW8Num12z3"/>
    <w:rsid w:val="00D10876"/>
    <w:rPr>
      <w:rFonts w:ascii="Symbol" w:hAnsi="Symbol" w:cs="Symbol"/>
    </w:rPr>
  </w:style>
  <w:style w:type="character" w:customStyle="1" w:styleId="WW8Num14z0">
    <w:name w:val="WW8Num14z0"/>
    <w:rsid w:val="00D10876"/>
    <w:rPr>
      <w:rFonts w:ascii="Wingdings" w:hAnsi="Wingdings" w:cs="Wingdings"/>
    </w:rPr>
  </w:style>
  <w:style w:type="character" w:customStyle="1" w:styleId="WW8Num14z1">
    <w:name w:val="WW8Num14z1"/>
    <w:rsid w:val="00D10876"/>
    <w:rPr>
      <w:rFonts w:ascii="Courier New" w:hAnsi="Courier New" w:cs="Arial"/>
      <w:b w:val="0"/>
      <w:i w:val="0"/>
      <w:sz w:val="24"/>
    </w:rPr>
  </w:style>
  <w:style w:type="character" w:customStyle="1" w:styleId="WW8Num14z3">
    <w:name w:val="WW8Num14z3"/>
    <w:rsid w:val="00D10876"/>
    <w:rPr>
      <w:rFonts w:ascii="Symbol" w:hAnsi="Symbol" w:cs="Symbol"/>
    </w:rPr>
  </w:style>
  <w:style w:type="character" w:customStyle="1" w:styleId="WW8Num15z1">
    <w:name w:val="WW8Num15z1"/>
    <w:rsid w:val="00D10876"/>
    <w:rPr>
      <w:b/>
      <w:i w:val="0"/>
      <w:sz w:val="24"/>
      <w:szCs w:val="24"/>
    </w:rPr>
  </w:style>
  <w:style w:type="character" w:customStyle="1" w:styleId="WW8Num16z1">
    <w:name w:val="WW8Num16z1"/>
    <w:rsid w:val="00D10876"/>
    <w:rPr>
      <w:rFonts w:ascii="Courier New" w:hAnsi="Courier New" w:cs="Arial"/>
      <w:b w:val="0"/>
      <w:i w:val="0"/>
      <w:sz w:val="24"/>
    </w:rPr>
  </w:style>
  <w:style w:type="character" w:customStyle="1" w:styleId="WW8Num16z2">
    <w:name w:val="WW8Num16z2"/>
    <w:rsid w:val="00D10876"/>
    <w:rPr>
      <w:rFonts w:ascii="Wingdings" w:hAnsi="Wingdings" w:cs="Wingdings"/>
    </w:rPr>
  </w:style>
  <w:style w:type="character" w:customStyle="1" w:styleId="WW8Num16z3">
    <w:name w:val="WW8Num16z3"/>
    <w:rsid w:val="00D10876"/>
    <w:rPr>
      <w:rFonts w:ascii="Symbol" w:hAnsi="Symbol" w:cs="Symbol"/>
    </w:rPr>
  </w:style>
  <w:style w:type="character" w:customStyle="1" w:styleId="WW8Num7z1">
    <w:name w:val="WW8Num7z1"/>
    <w:rsid w:val="00D10876"/>
    <w:rPr>
      <w:rFonts w:ascii="Courier New" w:hAnsi="Courier New" w:cs="Courier New"/>
    </w:rPr>
  </w:style>
  <w:style w:type="character" w:customStyle="1" w:styleId="WW8Num7z2">
    <w:name w:val="WW8Num7z2"/>
    <w:rsid w:val="00D10876"/>
    <w:rPr>
      <w:rFonts w:ascii="Wingdings" w:hAnsi="Wingdings" w:cs="Wingdings"/>
    </w:rPr>
  </w:style>
  <w:style w:type="character" w:customStyle="1" w:styleId="WW8Num10z0">
    <w:name w:val="WW8Num10z0"/>
    <w:rsid w:val="00D10876"/>
    <w:rPr>
      <w:rFonts w:ascii="Symbol" w:hAnsi="Symbol" w:cs="Symbol"/>
    </w:rPr>
  </w:style>
  <w:style w:type="character" w:customStyle="1" w:styleId="WW-DefaultParagraphFont">
    <w:name w:val="WW-Default Paragraph Font"/>
    <w:rsid w:val="00D10876"/>
  </w:style>
  <w:style w:type="character" w:customStyle="1" w:styleId="WW-DefaultParagraphFont1">
    <w:name w:val="WW-Default Paragraph Font1"/>
    <w:rsid w:val="00D10876"/>
  </w:style>
  <w:style w:type="character" w:customStyle="1" w:styleId="ListParagraphChar">
    <w:name w:val="List Paragraph Char"/>
    <w:aliases w:val="Liste 1 Char,List Paragraph1 Char"/>
    <w:uiPriority w:val="34"/>
    <w:rsid w:val="00D10876"/>
  </w:style>
  <w:style w:type="character" w:customStyle="1" w:styleId="CommentReference1">
    <w:name w:val="Comment Reference1"/>
    <w:rsid w:val="00D10876"/>
    <w:rPr>
      <w:sz w:val="16"/>
      <w:szCs w:val="16"/>
    </w:rPr>
  </w:style>
  <w:style w:type="character" w:customStyle="1" w:styleId="CommentTextChar">
    <w:name w:val="Comment Text Char"/>
    <w:rsid w:val="00D10876"/>
    <w:rPr>
      <w:sz w:val="20"/>
      <w:szCs w:val="20"/>
    </w:rPr>
  </w:style>
  <w:style w:type="character" w:customStyle="1" w:styleId="CommentSubjectChar">
    <w:name w:val="Comment Subject Char"/>
    <w:rsid w:val="00D10876"/>
    <w:rPr>
      <w:b/>
      <w:bCs w:val="0"/>
      <w:sz w:val="20"/>
      <w:szCs w:val="20"/>
    </w:rPr>
  </w:style>
  <w:style w:type="character" w:customStyle="1" w:styleId="BalloonTextChar">
    <w:name w:val="Balloon Text Char"/>
    <w:rsid w:val="00D10876"/>
    <w:rPr>
      <w:rFonts w:ascii="Tahoma" w:hAnsi="Tahoma" w:cs="Tahoma"/>
      <w:sz w:val="16"/>
      <w:szCs w:val="16"/>
    </w:rPr>
  </w:style>
  <w:style w:type="character" w:customStyle="1" w:styleId="BodyText2Char">
    <w:name w:val="Body Text 2 Char"/>
    <w:rsid w:val="00D10876"/>
    <w:rPr>
      <w:sz w:val="24"/>
      <w:szCs w:val="24"/>
    </w:rPr>
  </w:style>
  <w:style w:type="character" w:customStyle="1" w:styleId="BodyText2Char1">
    <w:name w:val="Body Text 2 Char1"/>
    <w:basedOn w:val="WW-DefaultParagraphFont1"/>
    <w:rsid w:val="00D10876"/>
  </w:style>
  <w:style w:type="character" w:customStyle="1" w:styleId="BodyText3Char">
    <w:name w:val="Body Text 3 Char"/>
    <w:rsid w:val="00D10876"/>
    <w:rPr>
      <w:rFonts w:ascii="Times New Roman" w:eastAsia="Times New Roman" w:hAnsi="Times New Roman" w:cs="Times New Roman"/>
      <w:sz w:val="16"/>
      <w:szCs w:val="16"/>
    </w:rPr>
  </w:style>
  <w:style w:type="character" w:customStyle="1" w:styleId="NoSpacingChar">
    <w:name w:val="No Spacing Char"/>
    <w:rsid w:val="00D10876"/>
    <w:rPr>
      <w:rFonts w:cs="font329"/>
      <w:lang w:val="en-US"/>
    </w:rPr>
  </w:style>
  <w:style w:type="character" w:customStyle="1" w:styleId="ListLabel1">
    <w:name w:val="ListLabel 1"/>
    <w:rsid w:val="00D10876"/>
    <w:rPr>
      <w:rFonts w:cs="Courier New"/>
    </w:rPr>
  </w:style>
  <w:style w:type="character" w:customStyle="1" w:styleId="ListLabel2">
    <w:name w:val="ListLabel 2"/>
    <w:rsid w:val="00D10876"/>
    <w:rPr>
      <w:b/>
      <w:i w:val="0"/>
      <w:sz w:val="24"/>
      <w:szCs w:val="24"/>
    </w:rPr>
  </w:style>
  <w:style w:type="character" w:customStyle="1" w:styleId="ListLabel3">
    <w:name w:val="ListLabel 3"/>
    <w:rsid w:val="00D10876"/>
    <w:rPr>
      <w:rFonts w:cs="Arial"/>
      <w:i w:val="0"/>
      <w:sz w:val="24"/>
    </w:rPr>
  </w:style>
  <w:style w:type="character" w:customStyle="1" w:styleId="ListLabel4">
    <w:name w:val="ListLabel 4"/>
    <w:rsid w:val="00D10876"/>
    <w:rPr>
      <w:rFonts w:cs="Arial"/>
      <w:b w:val="0"/>
      <w:i w:val="0"/>
      <w:sz w:val="24"/>
    </w:rPr>
  </w:style>
  <w:style w:type="character" w:customStyle="1" w:styleId="ListLabel5">
    <w:name w:val="ListLabel 5"/>
    <w:rsid w:val="00D10876"/>
    <w:rPr>
      <w:rFonts w:cs="Calibri"/>
    </w:rPr>
  </w:style>
  <w:style w:type="character" w:customStyle="1" w:styleId="ListLabel6">
    <w:name w:val="ListLabel 6"/>
    <w:rsid w:val="00D10876"/>
    <w:rPr>
      <w:b w:val="0"/>
      <w:i w:val="0"/>
      <w:color w:val="00000A"/>
    </w:rPr>
  </w:style>
  <w:style w:type="character" w:customStyle="1" w:styleId="ListLabel7">
    <w:name w:val="ListLabel 7"/>
    <w:rsid w:val="00D10876"/>
    <w:rPr>
      <w:rFonts w:eastAsia="TimesNewRomanPSMT" w:cs="Times New Roman"/>
    </w:rPr>
  </w:style>
  <w:style w:type="character" w:customStyle="1" w:styleId="ListLabel8">
    <w:name w:val="ListLabel 8"/>
    <w:rsid w:val="00D10876"/>
    <w:rPr>
      <w:i w:val="0"/>
    </w:rPr>
  </w:style>
  <w:style w:type="character" w:customStyle="1" w:styleId="NumberingSymbols">
    <w:name w:val="Numbering Symbols"/>
    <w:rsid w:val="00D10876"/>
  </w:style>
  <w:style w:type="character" w:customStyle="1" w:styleId="FootnoteCharacters">
    <w:name w:val="Footnote Characters"/>
    <w:rsid w:val="00D10876"/>
    <w:rPr>
      <w:vertAlign w:val="superscript"/>
    </w:rPr>
  </w:style>
  <w:style w:type="paragraph" w:customStyle="1" w:styleId="Heading">
    <w:name w:val="Heading"/>
    <w:basedOn w:val="Normal"/>
    <w:next w:val="BodyText"/>
    <w:rsid w:val="00D10876"/>
    <w:pPr>
      <w:keepNext/>
      <w:spacing w:before="240" w:after="120"/>
      <w:ind w:firstLine="720"/>
      <w:jc w:val="both"/>
    </w:pPr>
    <w:rPr>
      <w:rFonts w:ascii="Arial" w:eastAsia="Arial Unicode MS" w:hAnsi="Arial" w:cs="Mangal"/>
      <w:bCs/>
      <w:color w:val="000000"/>
      <w:kern w:val="1"/>
      <w:sz w:val="28"/>
      <w:szCs w:val="28"/>
      <w:lang w:eastAsia="ar-SA"/>
    </w:rPr>
  </w:style>
  <w:style w:type="paragraph" w:styleId="List">
    <w:name w:val="List"/>
    <w:basedOn w:val="BodyText"/>
    <w:rsid w:val="00D10876"/>
    <w:rPr>
      <w:rFonts w:cs="Mangal"/>
    </w:rPr>
  </w:style>
  <w:style w:type="paragraph" w:styleId="Caption">
    <w:name w:val="caption"/>
    <w:basedOn w:val="Normal"/>
    <w:link w:val="CaptionChar"/>
    <w:qFormat/>
    <w:rsid w:val="00D10876"/>
    <w:pPr>
      <w:suppressLineNumbers/>
      <w:spacing w:before="120" w:after="120"/>
      <w:ind w:firstLine="720"/>
      <w:jc w:val="both"/>
    </w:pPr>
    <w:rPr>
      <w:rFonts w:eastAsia="Arial Unicode MS" w:cs="Mangal"/>
      <w:bCs/>
      <w:i/>
      <w:iCs/>
      <w:color w:val="000000"/>
      <w:kern w:val="1"/>
      <w:lang w:eastAsia="ar-SA"/>
    </w:rPr>
  </w:style>
  <w:style w:type="paragraph" w:customStyle="1" w:styleId="Index">
    <w:name w:val="Index"/>
    <w:basedOn w:val="Normal"/>
    <w:rsid w:val="00D10876"/>
    <w:pPr>
      <w:suppressLineNumbers/>
      <w:ind w:firstLine="720"/>
      <w:jc w:val="both"/>
    </w:pPr>
    <w:rPr>
      <w:rFonts w:eastAsia="Arial Unicode MS" w:cs="Mangal"/>
      <w:bCs/>
      <w:color w:val="000000"/>
      <w:kern w:val="1"/>
      <w:lang w:eastAsia="ar-SA"/>
    </w:rPr>
  </w:style>
  <w:style w:type="paragraph" w:styleId="ListParagraph">
    <w:name w:val="List Paragraph"/>
    <w:aliases w:val="Liste 1"/>
    <w:basedOn w:val="Normal"/>
    <w:uiPriority w:val="34"/>
    <w:qFormat/>
    <w:rsid w:val="00D10876"/>
    <w:pPr>
      <w:ind w:left="720"/>
      <w:jc w:val="both"/>
    </w:pPr>
    <w:rPr>
      <w:rFonts w:eastAsia="Arial Unicode MS"/>
      <w:bCs/>
      <w:color w:val="000000"/>
      <w:kern w:val="1"/>
      <w:lang w:eastAsia="ar-SA"/>
    </w:rPr>
  </w:style>
  <w:style w:type="paragraph" w:customStyle="1" w:styleId="CommentText1">
    <w:name w:val="Comment Text1"/>
    <w:basedOn w:val="Normal"/>
    <w:rsid w:val="00D10876"/>
    <w:pPr>
      <w:spacing w:line="100" w:lineRule="atLeast"/>
      <w:ind w:firstLine="720"/>
      <w:jc w:val="both"/>
    </w:pPr>
    <w:rPr>
      <w:rFonts w:eastAsia="Arial Unicode MS"/>
      <w:bCs/>
      <w:color w:val="000000"/>
      <w:kern w:val="1"/>
      <w:sz w:val="20"/>
      <w:szCs w:val="20"/>
      <w:lang w:eastAsia="ar-SA"/>
    </w:rPr>
  </w:style>
  <w:style w:type="paragraph" w:customStyle="1" w:styleId="CommentSubject1">
    <w:name w:val="Comment Subject1"/>
    <w:basedOn w:val="CommentText1"/>
    <w:rsid w:val="00D10876"/>
    <w:rPr>
      <w:b/>
      <w:bCs w:val="0"/>
    </w:rPr>
  </w:style>
  <w:style w:type="paragraph" w:styleId="BalloonText">
    <w:name w:val="Balloon Text"/>
    <w:basedOn w:val="Normal"/>
    <w:link w:val="BalloonTextChar1"/>
    <w:rsid w:val="00D10876"/>
    <w:pPr>
      <w:spacing w:line="100" w:lineRule="atLeast"/>
      <w:ind w:firstLine="720"/>
      <w:jc w:val="both"/>
    </w:pPr>
    <w:rPr>
      <w:rFonts w:ascii="Tahoma" w:eastAsia="Arial Unicode MS" w:hAnsi="Tahoma" w:cs="Tahoma"/>
      <w:bCs/>
      <w:color w:val="000000"/>
      <w:kern w:val="1"/>
      <w:sz w:val="16"/>
      <w:szCs w:val="16"/>
      <w:lang w:eastAsia="ar-SA"/>
    </w:rPr>
  </w:style>
  <w:style w:type="character" w:customStyle="1" w:styleId="BalloonTextChar1">
    <w:name w:val="Balloon Text Char1"/>
    <w:basedOn w:val="DefaultParagraphFont"/>
    <w:link w:val="BalloonText"/>
    <w:rsid w:val="00D10876"/>
    <w:rPr>
      <w:rFonts w:ascii="Tahoma" w:eastAsia="Arial Unicode MS" w:hAnsi="Tahoma" w:cs="Tahoma"/>
      <w:bCs/>
      <w:color w:val="000000"/>
      <w:kern w:val="1"/>
      <w:sz w:val="16"/>
      <w:szCs w:val="16"/>
      <w:lang w:eastAsia="ar-SA"/>
    </w:rPr>
  </w:style>
  <w:style w:type="paragraph" w:customStyle="1" w:styleId="ContentsHeading">
    <w:name w:val="Contents Heading"/>
    <w:basedOn w:val="Heading1"/>
    <w:rsid w:val="00D10876"/>
    <w:pPr>
      <w:keepLines/>
      <w:suppressLineNumbers/>
      <w:spacing w:before="480"/>
      <w:ind w:left="0" w:firstLine="0"/>
    </w:pPr>
    <w:rPr>
      <w:rFonts w:ascii="Cambria" w:eastAsia="Arial Unicode MS" w:hAnsi="Cambria" w:cs="font329"/>
      <w:bCs w:val="0"/>
      <w:color w:val="365F91"/>
      <w:kern w:val="1"/>
      <w:sz w:val="32"/>
      <w:szCs w:val="32"/>
      <w:lang w:val="en-US" w:eastAsia="ar-SA"/>
    </w:rPr>
  </w:style>
  <w:style w:type="paragraph" w:styleId="BodyText2">
    <w:name w:val="Body Text 2"/>
    <w:basedOn w:val="Normal"/>
    <w:link w:val="BodyText2Char2"/>
    <w:rsid w:val="00D10876"/>
    <w:pPr>
      <w:spacing w:after="120" w:line="480" w:lineRule="auto"/>
      <w:ind w:firstLine="720"/>
      <w:jc w:val="both"/>
    </w:pPr>
    <w:rPr>
      <w:rFonts w:eastAsia="Arial Unicode MS"/>
      <w:bCs/>
      <w:color w:val="000000"/>
      <w:kern w:val="1"/>
      <w:lang w:eastAsia="ar-SA"/>
    </w:rPr>
  </w:style>
  <w:style w:type="character" w:customStyle="1" w:styleId="BodyText2Char2">
    <w:name w:val="Body Text 2 Char2"/>
    <w:basedOn w:val="DefaultParagraphFont"/>
    <w:link w:val="BodyText2"/>
    <w:rsid w:val="00D10876"/>
    <w:rPr>
      <w:rFonts w:eastAsia="Arial Unicode MS"/>
      <w:bCs/>
      <w:color w:val="000000"/>
      <w:kern w:val="1"/>
      <w:lang w:eastAsia="ar-SA"/>
    </w:rPr>
  </w:style>
  <w:style w:type="paragraph" w:styleId="BodyText3">
    <w:name w:val="Body Text 3"/>
    <w:basedOn w:val="Normal"/>
    <w:link w:val="BodyText3Char1"/>
    <w:rsid w:val="00D10876"/>
    <w:pPr>
      <w:spacing w:after="120" w:line="100" w:lineRule="atLeast"/>
      <w:ind w:firstLine="720"/>
      <w:jc w:val="both"/>
    </w:pPr>
    <w:rPr>
      <w:bCs/>
      <w:color w:val="000000"/>
      <w:kern w:val="1"/>
      <w:sz w:val="16"/>
      <w:szCs w:val="16"/>
      <w:lang w:eastAsia="ar-SA"/>
    </w:rPr>
  </w:style>
  <w:style w:type="character" w:customStyle="1" w:styleId="BodyText3Char1">
    <w:name w:val="Body Text 3 Char1"/>
    <w:basedOn w:val="DefaultParagraphFont"/>
    <w:link w:val="BodyText3"/>
    <w:rsid w:val="00D10876"/>
    <w:rPr>
      <w:bCs/>
      <w:color w:val="000000"/>
      <w:kern w:val="1"/>
      <w:sz w:val="16"/>
      <w:szCs w:val="16"/>
      <w:lang w:eastAsia="ar-SA"/>
    </w:rPr>
  </w:style>
  <w:style w:type="paragraph" w:styleId="NoSpacing">
    <w:name w:val="No Spacing"/>
    <w:qFormat/>
    <w:rsid w:val="00D10876"/>
    <w:pPr>
      <w:suppressAutoHyphens/>
      <w:spacing w:line="100" w:lineRule="atLeast"/>
      <w:ind w:firstLine="720"/>
      <w:jc w:val="both"/>
    </w:pPr>
    <w:rPr>
      <w:rFonts w:ascii="Calibri" w:eastAsia="Arial Unicode MS" w:hAnsi="Calibri" w:cs="Calibri"/>
      <w:bCs/>
      <w:kern w:val="1"/>
      <w:sz w:val="22"/>
      <w:szCs w:val="22"/>
      <w:lang w:val="en-US" w:eastAsia="ar-SA"/>
    </w:rPr>
  </w:style>
  <w:style w:type="paragraph" w:customStyle="1" w:styleId="TableContents">
    <w:name w:val="Table Contents"/>
    <w:basedOn w:val="Normal"/>
    <w:rsid w:val="00D10876"/>
    <w:pPr>
      <w:suppressLineNumbers/>
      <w:ind w:firstLine="720"/>
      <w:jc w:val="both"/>
    </w:pPr>
    <w:rPr>
      <w:rFonts w:eastAsia="Arial Unicode MS"/>
      <w:bCs/>
      <w:color w:val="000000"/>
      <w:kern w:val="1"/>
      <w:lang w:eastAsia="ar-SA"/>
    </w:rPr>
  </w:style>
  <w:style w:type="paragraph" w:customStyle="1" w:styleId="TableHeading">
    <w:name w:val="Table Heading"/>
    <w:basedOn w:val="TableContents"/>
    <w:rsid w:val="00D10876"/>
    <w:pPr>
      <w:jc w:val="center"/>
    </w:pPr>
    <w:rPr>
      <w:b/>
      <w:bCs w:val="0"/>
    </w:rPr>
  </w:style>
  <w:style w:type="table" w:styleId="TableGrid">
    <w:name w:val="Table Grid"/>
    <w:basedOn w:val="TableNormal"/>
    <w:uiPriority w:val="59"/>
    <w:rsid w:val="00D10876"/>
    <w:rPr>
      <w:bCs/>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10876"/>
    <w:pPr>
      <w:spacing w:after="120"/>
      <w:ind w:left="283" w:firstLine="720"/>
      <w:jc w:val="both"/>
    </w:pPr>
    <w:rPr>
      <w:rFonts w:eastAsia="Arial Unicode MS"/>
      <w:bCs/>
      <w:color w:val="000000"/>
      <w:kern w:val="1"/>
      <w:lang w:eastAsia="ar-SA"/>
    </w:rPr>
  </w:style>
  <w:style w:type="character" w:customStyle="1" w:styleId="BodyTextIndentChar">
    <w:name w:val="Body Text Indent Char"/>
    <w:basedOn w:val="DefaultParagraphFont"/>
    <w:link w:val="BodyTextIndent"/>
    <w:rsid w:val="00D10876"/>
    <w:rPr>
      <w:rFonts w:eastAsia="Arial Unicode MS"/>
      <w:bCs/>
      <w:color w:val="000000"/>
      <w:kern w:val="1"/>
      <w:lang w:eastAsia="ar-SA"/>
    </w:rPr>
  </w:style>
  <w:style w:type="paragraph" w:styleId="BlockText">
    <w:name w:val="Block Text"/>
    <w:basedOn w:val="Normal"/>
    <w:rsid w:val="00D10876"/>
    <w:pPr>
      <w:ind w:left="113" w:right="-113" w:firstLine="720"/>
      <w:jc w:val="both"/>
    </w:pPr>
    <w:rPr>
      <w:bCs/>
      <w:lang w:val="sr-Cyrl-CS" w:eastAsia="en-US"/>
    </w:rPr>
  </w:style>
  <w:style w:type="paragraph" w:styleId="BodyTextIndent2">
    <w:name w:val="Body Text Indent 2"/>
    <w:basedOn w:val="Normal"/>
    <w:link w:val="BodyTextIndent2Char"/>
    <w:unhideWhenUsed/>
    <w:rsid w:val="00D10876"/>
    <w:pPr>
      <w:spacing w:after="120" w:line="480" w:lineRule="auto"/>
      <w:ind w:left="283" w:firstLine="720"/>
      <w:jc w:val="both"/>
    </w:pPr>
    <w:rPr>
      <w:rFonts w:eastAsia="Arial Unicode MS"/>
      <w:bCs/>
      <w:color w:val="000000"/>
      <w:kern w:val="1"/>
      <w:lang w:eastAsia="ar-SA"/>
    </w:rPr>
  </w:style>
  <w:style w:type="character" w:customStyle="1" w:styleId="BodyTextIndent2Char">
    <w:name w:val="Body Text Indent 2 Char"/>
    <w:basedOn w:val="DefaultParagraphFont"/>
    <w:link w:val="BodyTextIndent2"/>
    <w:rsid w:val="00D10876"/>
    <w:rPr>
      <w:rFonts w:eastAsia="Arial Unicode MS"/>
      <w:bCs/>
      <w:color w:val="000000"/>
      <w:kern w:val="1"/>
      <w:lang w:eastAsia="ar-SA"/>
    </w:rPr>
  </w:style>
  <w:style w:type="character" w:styleId="Hyperlink">
    <w:name w:val="Hyperlink"/>
    <w:uiPriority w:val="99"/>
    <w:unhideWhenUsed/>
    <w:rsid w:val="00D10876"/>
    <w:rPr>
      <w:color w:val="0000FF"/>
      <w:u w:val="single"/>
    </w:rPr>
  </w:style>
  <w:style w:type="numbering" w:customStyle="1" w:styleId="NoList11">
    <w:name w:val="No List11"/>
    <w:next w:val="NoList"/>
    <w:uiPriority w:val="99"/>
    <w:semiHidden/>
    <w:unhideWhenUsed/>
    <w:rsid w:val="00D10876"/>
  </w:style>
  <w:style w:type="character" w:styleId="FollowedHyperlink">
    <w:name w:val="FollowedHyperlink"/>
    <w:uiPriority w:val="99"/>
    <w:semiHidden/>
    <w:unhideWhenUsed/>
    <w:rsid w:val="00D10876"/>
    <w:rPr>
      <w:color w:val="800080"/>
      <w:u w:val="single"/>
    </w:rPr>
  </w:style>
  <w:style w:type="paragraph" w:customStyle="1" w:styleId="xl67">
    <w:name w:val="xl67"/>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68">
    <w:name w:val="xl68"/>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69">
    <w:name w:val="xl69"/>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70">
    <w:name w:val="xl70"/>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71">
    <w:name w:val="xl71"/>
    <w:basedOn w:val="Normal"/>
    <w:rsid w:val="00D10876"/>
    <w:pPr>
      <w:spacing w:before="100" w:beforeAutospacing="1" w:after="100" w:afterAutospacing="1"/>
      <w:ind w:firstLine="720"/>
    </w:pPr>
    <w:rPr>
      <w:bCs/>
      <w:sz w:val="22"/>
      <w:szCs w:val="22"/>
      <w:lang w:val="en-US" w:eastAsia="en-US"/>
    </w:rPr>
  </w:style>
  <w:style w:type="paragraph" w:customStyle="1" w:styleId="xl72">
    <w:name w:val="xl72"/>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bCs/>
      <w:i/>
      <w:iCs/>
      <w:sz w:val="16"/>
      <w:szCs w:val="16"/>
      <w:lang w:val="en-US" w:eastAsia="en-US"/>
    </w:rPr>
  </w:style>
  <w:style w:type="paragraph" w:customStyle="1" w:styleId="xl73">
    <w:name w:val="xl73"/>
    <w:basedOn w:val="Normal"/>
    <w:rsid w:val="00D10876"/>
    <w:pPr>
      <w:pBdr>
        <w:top w:val="single" w:sz="4" w:space="0" w:color="auto"/>
        <w:left w:val="single" w:sz="4" w:space="0" w:color="auto"/>
        <w:bottom w:val="single" w:sz="4" w:space="0" w:color="auto"/>
      </w:pBdr>
      <w:spacing w:before="100" w:beforeAutospacing="1" w:after="100" w:afterAutospacing="1"/>
      <w:ind w:firstLine="720"/>
      <w:jc w:val="center"/>
    </w:pPr>
    <w:rPr>
      <w:bCs/>
      <w:i/>
      <w:iCs/>
      <w:sz w:val="16"/>
      <w:szCs w:val="16"/>
      <w:lang w:val="en-US" w:eastAsia="en-US"/>
    </w:rPr>
  </w:style>
  <w:style w:type="paragraph" w:customStyle="1" w:styleId="xl74">
    <w:name w:val="xl74"/>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bCs/>
      <w:i/>
      <w:iCs/>
      <w:sz w:val="16"/>
      <w:szCs w:val="16"/>
      <w:lang w:val="en-US" w:eastAsia="en-US"/>
    </w:rPr>
  </w:style>
  <w:style w:type="paragraph" w:customStyle="1" w:styleId="xl75">
    <w:name w:val="xl75"/>
    <w:basedOn w:val="Normal"/>
    <w:rsid w:val="00D10876"/>
    <w:pPr>
      <w:spacing w:before="100" w:beforeAutospacing="1" w:after="100" w:afterAutospacing="1"/>
      <w:ind w:firstLine="720"/>
    </w:pPr>
    <w:rPr>
      <w:bCs/>
      <w:sz w:val="16"/>
      <w:szCs w:val="16"/>
      <w:lang w:val="en-US" w:eastAsia="en-US"/>
    </w:rPr>
  </w:style>
  <w:style w:type="paragraph" w:customStyle="1" w:styleId="xl76">
    <w:name w:val="xl76"/>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77">
    <w:name w:val="xl77"/>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78">
    <w:name w:val="xl78"/>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79">
    <w:name w:val="xl79"/>
    <w:basedOn w:val="Normal"/>
    <w:rsid w:val="00D10876"/>
    <w:pPr>
      <w:pBdr>
        <w:left w:val="single" w:sz="4" w:space="0" w:color="auto"/>
        <w:right w:val="single" w:sz="4" w:space="0" w:color="auto"/>
      </w:pBdr>
      <w:spacing w:before="100" w:beforeAutospacing="1" w:after="100" w:afterAutospacing="1"/>
      <w:ind w:firstLine="720"/>
      <w:jc w:val="right"/>
    </w:pPr>
    <w:rPr>
      <w:bCs/>
      <w:sz w:val="22"/>
      <w:szCs w:val="22"/>
      <w:lang w:val="en-US" w:eastAsia="en-US"/>
    </w:rPr>
  </w:style>
  <w:style w:type="paragraph" w:customStyle="1" w:styleId="xl80">
    <w:name w:val="xl80"/>
    <w:basedOn w:val="Normal"/>
    <w:rsid w:val="00D10876"/>
    <w:pPr>
      <w:pBdr>
        <w:left w:val="single" w:sz="4" w:space="0" w:color="auto"/>
        <w:right w:val="single" w:sz="4" w:space="0" w:color="auto"/>
      </w:pBdr>
      <w:spacing w:before="100" w:beforeAutospacing="1" w:after="100" w:afterAutospacing="1"/>
      <w:ind w:firstLine="720"/>
      <w:jc w:val="right"/>
    </w:pPr>
    <w:rPr>
      <w:bCs/>
      <w:sz w:val="22"/>
      <w:szCs w:val="22"/>
      <w:lang w:val="en-US" w:eastAsia="en-US"/>
    </w:rPr>
  </w:style>
  <w:style w:type="paragraph" w:customStyle="1" w:styleId="xl81">
    <w:name w:val="xl81"/>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82">
    <w:name w:val="xl82"/>
    <w:basedOn w:val="Normal"/>
    <w:rsid w:val="00D10876"/>
    <w:pPr>
      <w:pBdr>
        <w:left w:val="single" w:sz="4" w:space="0" w:color="auto"/>
        <w:right w:val="single" w:sz="4" w:space="0" w:color="auto"/>
      </w:pBdr>
      <w:shd w:val="clear" w:color="000000" w:fill="FFFF99"/>
      <w:spacing w:before="100" w:beforeAutospacing="1" w:after="100" w:afterAutospacing="1"/>
      <w:ind w:firstLine="720"/>
      <w:jc w:val="right"/>
    </w:pPr>
    <w:rPr>
      <w:bCs/>
      <w:sz w:val="22"/>
      <w:szCs w:val="22"/>
      <w:lang w:val="en-US" w:eastAsia="en-US"/>
    </w:rPr>
  </w:style>
  <w:style w:type="paragraph" w:customStyle="1" w:styleId="xl83">
    <w:name w:val="xl83"/>
    <w:basedOn w:val="Normal"/>
    <w:rsid w:val="00D10876"/>
    <w:pPr>
      <w:pBdr>
        <w:left w:val="single" w:sz="4" w:space="0" w:color="auto"/>
        <w:right w:val="single" w:sz="4" w:space="0" w:color="auto"/>
      </w:pBdr>
      <w:spacing w:before="100" w:beforeAutospacing="1" w:after="100" w:afterAutospacing="1"/>
      <w:ind w:firstLine="720"/>
      <w:jc w:val="center"/>
    </w:pPr>
    <w:rPr>
      <w:bCs/>
      <w:lang w:val="en-US" w:eastAsia="en-US"/>
    </w:rPr>
  </w:style>
  <w:style w:type="paragraph" w:customStyle="1" w:styleId="xl84">
    <w:name w:val="xl84"/>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85">
    <w:name w:val="xl85"/>
    <w:basedOn w:val="Normal"/>
    <w:rsid w:val="00D10876"/>
    <w:pPr>
      <w:pBdr>
        <w:left w:val="single" w:sz="4" w:space="0" w:color="auto"/>
        <w:right w:val="single" w:sz="4" w:space="0" w:color="auto"/>
      </w:pBdr>
      <w:spacing w:before="100" w:beforeAutospacing="1" w:after="100" w:afterAutospacing="1"/>
      <w:ind w:firstLine="720"/>
      <w:jc w:val="center"/>
    </w:pPr>
    <w:rPr>
      <w:bCs/>
      <w:lang w:val="en-US" w:eastAsia="en-US"/>
    </w:rPr>
  </w:style>
  <w:style w:type="paragraph" w:customStyle="1" w:styleId="xl86">
    <w:name w:val="xl86"/>
    <w:basedOn w:val="Normal"/>
    <w:rsid w:val="00D10876"/>
    <w:pPr>
      <w:pBdr>
        <w:left w:val="single" w:sz="4" w:space="0" w:color="auto"/>
        <w:right w:val="single" w:sz="4" w:space="0" w:color="auto"/>
      </w:pBdr>
      <w:spacing w:before="100" w:beforeAutospacing="1" w:after="100" w:afterAutospacing="1"/>
      <w:ind w:firstLine="720"/>
      <w:jc w:val="center"/>
    </w:pPr>
    <w:rPr>
      <w:bCs/>
      <w:lang w:val="en-US" w:eastAsia="en-US"/>
    </w:rPr>
  </w:style>
  <w:style w:type="paragraph" w:customStyle="1" w:styleId="xl87">
    <w:name w:val="xl87"/>
    <w:basedOn w:val="Normal"/>
    <w:rsid w:val="00D10876"/>
    <w:pPr>
      <w:pBdr>
        <w:left w:val="single" w:sz="4" w:space="0" w:color="auto"/>
        <w:right w:val="single" w:sz="4" w:space="0" w:color="auto"/>
      </w:pBdr>
      <w:spacing w:before="100" w:beforeAutospacing="1" w:after="100" w:afterAutospacing="1"/>
      <w:ind w:firstLine="720"/>
      <w:jc w:val="center"/>
    </w:pPr>
    <w:rPr>
      <w:b/>
      <w:lang w:val="en-US" w:eastAsia="en-US"/>
    </w:rPr>
  </w:style>
  <w:style w:type="paragraph" w:customStyle="1" w:styleId="xl88">
    <w:name w:val="xl88"/>
    <w:basedOn w:val="Normal"/>
    <w:rsid w:val="00D10876"/>
    <w:pPr>
      <w:spacing w:before="100" w:beforeAutospacing="1" w:after="100" w:afterAutospacing="1"/>
      <w:ind w:firstLine="720"/>
    </w:pPr>
    <w:rPr>
      <w:bCs/>
      <w:lang w:val="en-US" w:eastAsia="en-US"/>
    </w:rPr>
  </w:style>
  <w:style w:type="paragraph" w:customStyle="1" w:styleId="xl89">
    <w:name w:val="xl8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0">
    <w:name w:val="xl90"/>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1">
    <w:name w:val="xl91"/>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92">
    <w:name w:val="xl92"/>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93">
    <w:name w:val="xl93"/>
    <w:basedOn w:val="Normal"/>
    <w:rsid w:val="00D10876"/>
    <w:pPr>
      <w:pBdr>
        <w:left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94">
    <w:name w:val="xl94"/>
    <w:basedOn w:val="Normal"/>
    <w:rsid w:val="00D10876"/>
    <w:pPr>
      <w:pBdr>
        <w:left w:val="single" w:sz="4" w:space="0" w:color="auto"/>
        <w:right w:val="single" w:sz="4" w:space="0" w:color="auto"/>
      </w:pBdr>
      <w:spacing w:before="100" w:beforeAutospacing="1" w:after="100" w:afterAutospacing="1"/>
      <w:ind w:firstLine="720"/>
      <w:jc w:val="center"/>
    </w:pPr>
    <w:rPr>
      <w:b/>
      <w:sz w:val="22"/>
      <w:szCs w:val="22"/>
      <w:lang w:val="en-US" w:eastAsia="en-US"/>
    </w:rPr>
  </w:style>
  <w:style w:type="paragraph" w:customStyle="1" w:styleId="xl95">
    <w:name w:val="xl95"/>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6">
    <w:name w:val="xl96"/>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7">
    <w:name w:val="xl97"/>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98">
    <w:name w:val="xl98"/>
    <w:basedOn w:val="Normal"/>
    <w:rsid w:val="00D10876"/>
    <w:pPr>
      <w:pBdr>
        <w:left w:val="single" w:sz="4" w:space="0" w:color="auto"/>
      </w:pBdr>
      <w:spacing w:before="100" w:beforeAutospacing="1" w:after="100" w:afterAutospacing="1"/>
      <w:ind w:firstLine="720"/>
      <w:jc w:val="center"/>
    </w:pPr>
    <w:rPr>
      <w:bCs/>
      <w:sz w:val="22"/>
      <w:szCs w:val="22"/>
      <w:lang w:val="en-US" w:eastAsia="en-US"/>
    </w:rPr>
  </w:style>
  <w:style w:type="paragraph" w:customStyle="1" w:styleId="xl99">
    <w:name w:val="xl99"/>
    <w:basedOn w:val="Normal"/>
    <w:rsid w:val="00D10876"/>
    <w:pPr>
      <w:pBdr>
        <w:right w:val="single" w:sz="4" w:space="0" w:color="auto"/>
      </w:pBdr>
      <w:spacing w:before="100" w:beforeAutospacing="1" w:after="100" w:afterAutospacing="1"/>
      <w:ind w:firstLine="720"/>
      <w:jc w:val="center"/>
    </w:pPr>
    <w:rPr>
      <w:bCs/>
      <w:sz w:val="22"/>
      <w:szCs w:val="22"/>
      <w:lang w:val="en-US" w:eastAsia="en-US"/>
    </w:rPr>
  </w:style>
  <w:style w:type="paragraph" w:customStyle="1" w:styleId="xl100">
    <w:name w:val="xl100"/>
    <w:basedOn w:val="Normal"/>
    <w:rsid w:val="00D10876"/>
    <w:pPr>
      <w:pBdr>
        <w:right w:val="single" w:sz="4" w:space="0" w:color="auto"/>
      </w:pBdr>
      <w:spacing w:before="100" w:beforeAutospacing="1" w:after="100" w:afterAutospacing="1"/>
      <w:ind w:firstLine="720"/>
    </w:pPr>
    <w:rPr>
      <w:bCs/>
      <w:sz w:val="22"/>
      <w:szCs w:val="22"/>
      <w:lang w:val="en-US" w:eastAsia="en-US"/>
    </w:rPr>
  </w:style>
  <w:style w:type="paragraph" w:customStyle="1" w:styleId="xl101">
    <w:name w:val="xl101"/>
    <w:basedOn w:val="Normal"/>
    <w:rsid w:val="00D10876"/>
    <w:pPr>
      <w:pBdr>
        <w:left w:val="single" w:sz="4" w:space="0" w:color="auto"/>
      </w:pBdr>
      <w:spacing w:before="100" w:beforeAutospacing="1" w:after="100" w:afterAutospacing="1"/>
      <w:ind w:firstLine="720"/>
    </w:pPr>
    <w:rPr>
      <w:bCs/>
      <w:sz w:val="22"/>
      <w:szCs w:val="22"/>
      <w:lang w:val="en-US" w:eastAsia="en-US"/>
    </w:rPr>
  </w:style>
  <w:style w:type="paragraph" w:customStyle="1" w:styleId="xl102">
    <w:name w:val="xl102"/>
    <w:basedOn w:val="Normal"/>
    <w:rsid w:val="00D10876"/>
    <w:pPr>
      <w:pBdr>
        <w:left w:val="single" w:sz="4" w:space="0" w:color="auto"/>
        <w:bottom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103">
    <w:name w:val="xl103"/>
    <w:basedOn w:val="Normal"/>
    <w:rsid w:val="00D10876"/>
    <w:pPr>
      <w:pBdr>
        <w:left w:val="single" w:sz="4" w:space="0" w:color="auto"/>
        <w:bottom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04">
    <w:name w:val="xl104"/>
    <w:basedOn w:val="Normal"/>
    <w:rsid w:val="00D10876"/>
    <w:pPr>
      <w:pBdr>
        <w:left w:val="single" w:sz="4" w:space="0" w:color="auto"/>
        <w:bottom w:val="single" w:sz="4" w:space="0" w:color="auto"/>
        <w:right w:val="single" w:sz="4" w:space="0" w:color="auto"/>
      </w:pBdr>
      <w:spacing w:before="100" w:beforeAutospacing="1" w:after="100" w:afterAutospacing="1"/>
      <w:ind w:firstLine="720"/>
      <w:jc w:val="center"/>
    </w:pPr>
    <w:rPr>
      <w:bCs/>
      <w:sz w:val="22"/>
      <w:szCs w:val="22"/>
      <w:lang w:val="en-US" w:eastAsia="en-US"/>
    </w:rPr>
  </w:style>
  <w:style w:type="paragraph" w:customStyle="1" w:styleId="xl105">
    <w:name w:val="xl105"/>
    <w:basedOn w:val="Normal"/>
    <w:rsid w:val="00D10876"/>
    <w:pPr>
      <w:pBdr>
        <w:left w:val="single" w:sz="4" w:space="0" w:color="auto"/>
        <w:bottom w:val="single" w:sz="4" w:space="0" w:color="auto"/>
        <w:right w:val="single" w:sz="4" w:space="0" w:color="auto"/>
      </w:pBdr>
      <w:spacing w:before="100" w:beforeAutospacing="1" w:after="100" w:afterAutospacing="1"/>
      <w:ind w:firstLine="720"/>
      <w:jc w:val="right"/>
    </w:pPr>
    <w:rPr>
      <w:bCs/>
      <w:sz w:val="22"/>
      <w:szCs w:val="22"/>
      <w:lang w:val="en-US" w:eastAsia="en-US"/>
    </w:rPr>
  </w:style>
  <w:style w:type="paragraph" w:customStyle="1" w:styleId="xl106">
    <w:name w:val="xl106"/>
    <w:basedOn w:val="Normal"/>
    <w:rsid w:val="00D10876"/>
    <w:pPr>
      <w:pBdr>
        <w:left w:val="single" w:sz="4" w:space="0" w:color="auto"/>
        <w:bottom w:val="single" w:sz="4" w:space="0" w:color="auto"/>
        <w:right w:val="single" w:sz="4" w:space="0" w:color="auto"/>
      </w:pBdr>
      <w:spacing w:before="100" w:beforeAutospacing="1" w:after="100" w:afterAutospacing="1"/>
      <w:ind w:firstLine="720"/>
      <w:jc w:val="right"/>
    </w:pPr>
    <w:rPr>
      <w:bCs/>
      <w:sz w:val="22"/>
      <w:szCs w:val="22"/>
      <w:lang w:val="en-US" w:eastAsia="en-US"/>
    </w:rPr>
  </w:style>
  <w:style w:type="paragraph" w:customStyle="1" w:styleId="xl107">
    <w:name w:val="xl107"/>
    <w:basedOn w:val="Normal"/>
    <w:rsid w:val="00D10876"/>
    <w:pPr>
      <w:pBdr>
        <w:left w:val="single" w:sz="4" w:space="0" w:color="auto"/>
      </w:pBdr>
      <w:spacing w:before="100" w:beforeAutospacing="1" w:after="100" w:afterAutospacing="1"/>
      <w:ind w:firstLine="720"/>
    </w:pPr>
    <w:rPr>
      <w:bCs/>
      <w:sz w:val="22"/>
      <w:szCs w:val="22"/>
      <w:lang w:val="en-US" w:eastAsia="en-US"/>
    </w:rPr>
  </w:style>
  <w:style w:type="paragraph" w:customStyle="1" w:styleId="xl108">
    <w:name w:val="xl108"/>
    <w:basedOn w:val="Normal"/>
    <w:rsid w:val="00D10876"/>
    <w:pPr>
      <w:spacing w:before="100" w:beforeAutospacing="1" w:after="100" w:afterAutospacing="1"/>
      <w:ind w:firstLine="720"/>
      <w:jc w:val="right"/>
    </w:pPr>
    <w:rPr>
      <w:bCs/>
      <w:sz w:val="22"/>
      <w:szCs w:val="22"/>
      <w:lang w:val="en-US" w:eastAsia="en-US"/>
    </w:rPr>
  </w:style>
  <w:style w:type="paragraph" w:customStyle="1" w:styleId="xl109">
    <w:name w:val="xl109"/>
    <w:basedOn w:val="Normal"/>
    <w:rsid w:val="00D10876"/>
    <w:pPr>
      <w:pBdr>
        <w:left w:val="single" w:sz="4" w:space="0" w:color="auto"/>
        <w:right w:val="single" w:sz="4" w:space="0" w:color="auto"/>
      </w:pBdr>
      <w:spacing w:before="100" w:beforeAutospacing="1" w:after="100" w:afterAutospacing="1"/>
      <w:ind w:firstLine="720"/>
      <w:jc w:val="right"/>
      <w:textAlignment w:val="center"/>
    </w:pPr>
    <w:rPr>
      <w:bCs/>
      <w:sz w:val="22"/>
      <w:szCs w:val="22"/>
      <w:lang w:val="en-US" w:eastAsia="en-US"/>
    </w:rPr>
  </w:style>
  <w:style w:type="paragraph" w:customStyle="1" w:styleId="xl110">
    <w:name w:val="xl110"/>
    <w:basedOn w:val="Normal"/>
    <w:rsid w:val="00D10876"/>
    <w:pPr>
      <w:pBdr>
        <w:left w:val="single" w:sz="4" w:space="0" w:color="auto"/>
        <w:right w:val="single" w:sz="4" w:space="0" w:color="auto"/>
      </w:pBdr>
      <w:spacing w:before="100" w:beforeAutospacing="1" w:after="100" w:afterAutospacing="1"/>
      <w:ind w:firstLine="720"/>
      <w:jc w:val="right"/>
      <w:textAlignment w:val="center"/>
    </w:pPr>
    <w:rPr>
      <w:b/>
      <w:sz w:val="22"/>
      <w:szCs w:val="22"/>
      <w:lang w:val="en-US" w:eastAsia="en-US"/>
    </w:rPr>
  </w:style>
  <w:style w:type="paragraph" w:customStyle="1" w:styleId="xl111">
    <w:name w:val="xl111"/>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12">
    <w:name w:val="xl112"/>
    <w:basedOn w:val="Normal"/>
    <w:rsid w:val="00D10876"/>
    <w:pPr>
      <w:pBdr>
        <w:left w:val="single" w:sz="4" w:space="0" w:color="auto"/>
        <w:right w:val="single" w:sz="4" w:space="0" w:color="auto"/>
      </w:pBdr>
      <w:shd w:val="clear" w:color="000000" w:fill="FFFF99"/>
      <w:spacing w:before="100" w:beforeAutospacing="1" w:after="100" w:afterAutospacing="1"/>
      <w:ind w:firstLine="720"/>
      <w:jc w:val="right"/>
    </w:pPr>
    <w:rPr>
      <w:bCs/>
      <w:sz w:val="22"/>
      <w:szCs w:val="22"/>
      <w:lang w:val="en-US" w:eastAsia="en-US"/>
    </w:rPr>
  </w:style>
  <w:style w:type="paragraph" w:customStyle="1" w:styleId="xl113">
    <w:name w:val="xl113"/>
    <w:basedOn w:val="Normal"/>
    <w:rsid w:val="00D10876"/>
    <w:pPr>
      <w:spacing w:before="100" w:beforeAutospacing="1" w:after="100" w:afterAutospacing="1"/>
      <w:ind w:firstLine="720"/>
      <w:jc w:val="center"/>
    </w:pPr>
    <w:rPr>
      <w:bCs/>
      <w:sz w:val="22"/>
      <w:szCs w:val="22"/>
      <w:lang w:val="en-US" w:eastAsia="en-US"/>
    </w:rPr>
  </w:style>
  <w:style w:type="paragraph" w:customStyle="1" w:styleId="xl114">
    <w:name w:val="xl114"/>
    <w:basedOn w:val="Normal"/>
    <w:rsid w:val="00D10876"/>
    <w:pPr>
      <w:pBdr>
        <w:left w:val="single" w:sz="4" w:space="0" w:color="auto"/>
        <w:bottom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15">
    <w:name w:val="xl115"/>
    <w:basedOn w:val="Normal"/>
    <w:rsid w:val="00D10876"/>
    <w:pPr>
      <w:pBdr>
        <w:left w:val="single" w:sz="4" w:space="0" w:color="auto"/>
        <w:bottom w:val="single" w:sz="4" w:space="0" w:color="auto"/>
      </w:pBdr>
      <w:spacing w:before="100" w:beforeAutospacing="1" w:after="100" w:afterAutospacing="1"/>
      <w:ind w:firstLine="720"/>
    </w:pPr>
    <w:rPr>
      <w:bCs/>
      <w:sz w:val="22"/>
      <w:szCs w:val="22"/>
      <w:lang w:val="en-US" w:eastAsia="en-US"/>
    </w:rPr>
  </w:style>
  <w:style w:type="paragraph" w:customStyle="1" w:styleId="xl116">
    <w:name w:val="xl116"/>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17">
    <w:name w:val="xl117"/>
    <w:basedOn w:val="Normal"/>
    <w:rsid w:val="00D10876"/>
    <w:pPr>
      <w:pBdr>
        <w:top w:val="single" w:sz="4" w:space="0" w:color="auto"/>
        <w:bottom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18">
    <w:name w:val="xl118"/>
    <w:basedOn w:val="Normal"/>
    <w:rsid w:val="00D10876"/>
    <w:pPr>
      <w:pBdr>
        <w:top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19">
    <w:name w:val="xl119"/>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20">
    <w:name w:val="xl120"/>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21">
    <w:name w:val="xl121"/>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22">
    <w:name w:val="xl122"/>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23">
    <w:name w:val="xl123"/>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24">
    <w:name w:val="xl124"/>
    <w:basedOn w:val="Normal"/>
    <w:rsid w:val="00D10876"/>
    <w:pPr>
      <w:spacing w:before="100" w:beforeAutospacing="1" w:after="100" w:afterAutospacing="1"/>
      <w:ind w:firstLine="720"/>
      <w:textAlignment w:val="center"/>
    </w:pPr>
    <w:rPr>
      <w:bCs/>
      <w:sz w:val="22"/>
      <w:szCs w:val="22"/>
      <w:lang w:val="en-US" w:eastAsia="en-US"/>
    </w:rPr>
  </w:style>
  <w:style w:type="paragraph" w:customStyle="1" w:styleId="xl125">
    <w:name w:val="xl125"/>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Cs/>
      <w:sz w:val="22"/>
      <w:szCs w:val="22"/>
      <w:lang w:val="en-US" w:eastAsia="en-US"/>
    </w:rPr>
  </w:style>
  <w:style w:type="paragraph" w:customStyle="1" w:styleId="xl126">
    <w:name w:val="xl126"/>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27">
    <w:name w:val="xl127"/>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28">
    <w:name w:val="xl128"/>
    <w:basedOn w:val="Normal"/>
    <w:rsid w:val="00D10876"/>
    <w:pPr>
      <w:spacing w:before="100" w:beforeAutospacing="1" w:after="100" w:afterAutospacing="1"/>
      <w:ind w:firstLine="720"/>
      <w:jc w:val="center"/>
      <w:textAlignment w:val="center"/>
    </w:pPr>
    <w:rPr>
      <w:b/>
      <w:sz w:val="22"/>
      <w:szCs w:val="22"/>
      <w:lang w:val="en-US" w:eastAsia="en-US"/>
    </w:rPr>
  </w:style>
  <w:style w:type="paragraph" w:customStyle="1" w:styleId="xl129">
    <w:name w:val="xl12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0">
    <w:name w:val="xl130"/>
    <w:basedOn w:val="Normal"/>
    <w:rsid w:val="00D10876"/>
    <w:pPr>
      <w:pBdr>
        <w:top w:val="single" w:sz="4" w:space="0" w:color="auto"/>
        <w:left w:val="single" w:sz="4" w:space="0" w:color="auto"/>
        <w:bottom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31">
    <w:name w:val="xl131"/>
    <w:basedOn w:val="Normal"/>
    <w:rsid w:val="00D10876"/>
    <w:pPr>
      <w:pBdr>
        <w:top w:val="single" w:sz="4" w:space="0" w:color="auto"/>
        <w:bottom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32">
    <w:name w:val="xl132"/>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3">
    <w:name w:val="xl133"/>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4">
    <w:name w:val="xl134"/>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5">
    <w:name w:val="xl135"/>
    <w:basedOn w:val="Normal"/>
    <w:rsid w:val="00D10876"/>
    <w:pPr>
      <w:pBdr>
        <w:top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36">
    <w:name w:val="xl136"/>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7">
    <w:name w:val="xl137"/>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8">
    <w:name w:val="xl138"/>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39">
    <w:name w:val="xl13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40">
    <w:name w:val="xl140"/>
    <w:basedOn w:val="Normal"/>
    <w:rsid w:val="00D10876"/>
    <w:pPr>
      <w:pBdr>
        <w:top w:val="single" w:sz="4" w:space="0" w:color="auto"/>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41">
    <w:name w:val="xl141"/>
    <w:basedOn w:val="Normal"/>
    <w:rsid w:val="00D10876"/>
    <w:pPr>
      <w:pBdr>
        <w:bottom w:val="single" w:sz="4" w:space="0" w:color="auto"/>
      </w:pBdr>
      <w:spacing w:before="100" w:beforeAutospacing="1" w:after="100" w:afterAutospacing="1"/>
      <w:ind w:firstLine="720"/>
      <w:jc w:val="center"/>
    </w:pPr>
    <w:rPr>
      <w:bCs/>
      <w:sz w:val="22"/>
      <w:szCs w:val="22"/>
      <w:lang w:val="en-US" w:eastAsia="en-US"/>
    </w:rPr>
  </w:style>
  <w:style w:type="paragraph" w:customStyle="1" w:styleId="xl142">
    <w:name w:val="xl142"/>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43">
    <w:name w:val="xl143"/>
    <w:basedOn w:val="Normal"/>
    <w:rsid w:val="00D10876"/>
    <w:pP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44">
    <w:name w:val="xl144"/>
    <w:basedOn w:val="Normal"/>
    <w:rsid w:val="00D10876"/>
    <w:pPr>
      <w:spacing w:before="100" w:beforeAutospacing="1" w:after="100" w:afterAutospacing="1"/>
      <w:ind w:firstLine="720"/>
      <w:jc w:val="center"/>
    </w:pPr>
    <w:rPr>
      <w:bCs/>
      <w:i/>
      <w:iCs/>
      <w:sz w:val="16"/>
      <w:szCs w:val="16"/>
      <w:lang w:val="en-US" w:eastAsia="en-US"/>
    </w:rPr>
  </w:style>
  <w:style w:type="paragraph" w:customStyle="1" w:styleId="xl145">
    <w:name w:val="xl145"/>
    <w:basedOn w:val="Normal"/>
    <w:rsid w:val="00D10876"/>
    <w:pP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46">
    <w:name w:val="xl146"/>
    <w:basedOn w:val="Normal"/>
    <w:rsid w:val="00D10876"/>
    <w:pPr>
      <w:spacing w:before="100" w:beforeAutospacing="1" w:after="100" w:afterAutospacing="1"/>
      <w:ind w:firstLine="720"/>
      <w:jc w:val="center"/>
    </w:pPr>
    <w:rPr>
      <w:b/>
      <w:lang w:val="en-US" w:eastAsia="en-US"/>
    </w:rPr>
  </w:style>
  <w:style w:type="paragraph" w:customStyle="1" w:styleId="xl147">
    <w:name w:val="xl147"/>
    <w:basedOn w:val="Normal"/>
    <w:rsid w:val="00D10876"/>
    <w:pPr>
      <w:spacing w:before="100" w:beforeAutospacing="1" w:after="100" w:afterAutospacing="1"/>
      <w:ind w:firstLine="720"/>
      <w:jc w:val="center"/>
      <w:textAlignment w:val="center"/>
    </w:pPr>
    <w:rPr>
      <w:bCs/>
      <w:sz w:val="22"/>
      <w:szCs w:val="22"/>
      <w:lang w:val="en-US" w:eastAsia="en-US"/>
    </w:rPr>
  </w:style>
  <w:style w:type="paragraph" w:customStyle="1" w:styleId="xl148">
    <w:name w:val="xl148"/>
    <w:basedOn w:val="Normal"/>
    <w:rsid w:val="00D10876"/>
    <w:pPr>
      <w:spacing w:before="100" w:beforeAutospacing="1" w:after="100" w:afterAutospacing="1"/>
      <w:ind w:firstLine="720"/>
      <w:jc w:val="center"/>
      <w:textAlignment w:val="center"/>
    </w:pPr>
    <w:rPr>
      <w:bCs/>
      <w:sz w:val="22"/>
      <w:szCs w:val="22"/>
      <w:lang w:val="en-US" w:eastAsia="en-US"/>
    </w:rPr>
  </w:style>
  <w:style w:type="paragraph" w:customStyle="1" w:styleId="xl149">
    <w:name w:val="xl149"/>
    <w:basedOn w:val="Normal"/>
    <w:rsid w:val="00D10876"/>
    <w:pPr>
      <w:spacing w:before="100" w:beforeAutospacing="1" w:after="100" w:afterAutospacing="1"/>
      <w:ind w:firstLine="720"/>
      <w:jc w:val="right"/>
      <w:textAlignment w:val="center"/>
    </w:pPr>
    <w:rPr>
      <w:b/>
      <w:sz w:val="22"/>
      <w:szCs w:val="22"/>
      <w:lang w:val="en-US" w:eastAsia="en-US"/>
    </w:rPr>
  </w:style>
  <w:style w:type="paragraph" w:customStyle="1" w:styleId="xl150">
    <w:name w:val="xl150"/>
    <w:basedOn w:val="Normal"/>
    <w:rsid w:val="00D10876"/>
    <w:pPr>
      <w:spacing w:before="100" w:beforeAutospacing="1" w:after="100" w:afterAutospacing="1"/>
      <w:ind w:firstLine="720"/>
      <w:jc w:val="center"/>
    </w:pPr>
    <w:rPr>
      <w:b/>
      <w:sz w:val="22"/>
      <w:szCs w:val="22"/>
      <w:lang w:val="en-US" w:eastAsia="en-US"/>
    </w:rPr>
  </w:style>
  <w:style w:type="paragraph" w:customStyle="1" w:styleId="font5">
    <w:name w:val="font5"/>
    <w:basedOn w:val="Normal"/>
    <w:rsid w:val="00D10876"/>
    <w:pPr>
      <w:spacing w:before="100" w:beforeAutospacing="1" w:after="100" w:afterAutospacing="1"/>
      <w:ind w:firstLine="720"/>
    </w:pPr>
    <w:rPr>
      <w:bCs/>
      <w:sz w:val="18"/>
      <w:szCs w:val="18"/>
      <w:lang w:val="en-US" w:eastAsia="en-US"/>
    </w:rPr>
  </w:style>
  <w:style w:type="paragraph" w:customStyle="1" w:styleId="xl151">
    <w:name w:val="xl151"/>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52">
    <w:name w:val="xl152"/>
    <w:basedOn w:val="Normal"/>
    <w:rsid w:val="00D10876"/>
    <w:pPr>
      <w:pBdr>
        <w:left w:val="single" w:sz="4" w:space="0" w:color="auto"/>
      </w:pBdr>
      <w:spacing w:before="100" w:beforeAutospacing="1" w:after="100" w:afterAutospacing="1"/>
      <w:ind w:firstLine="720"/>
      <w:textAlignment w:val="center"/>
    </w:pPr>
    <w:rPr>
      <w:bCs/>
      <w:sz w:val="22"/>
      <w:szCs w:val="22"/>
      <w:lang w:val="en-US" w:eastAsia="en-US"/>
    </w:rPr>
  </w:style>
  <w:style w:type="paragraph" w:customStyle="1" w:styleId="xl153">
    <w:name w:val="xl153"/>
    <w:basedOn w:val="Normal"/>
    <w:rsid w:val="00D10876"/>
    <w:pPr>
      <w:pBdr>
        <w:left w:val="single" w:sz="4" w:space="0"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54">
    <w:name w:val="xl154"/>
    <w:basedOn w:val="Normal"/>
    <w:rsid w:val="00D10876"/>
    <w:pPr>
      <w:spacing w:before="100" w:beforeAutospacing="1" w:after="100" w:afterAutospacing="1"/>
      <w:ind w:firstLineChars="100" w:firstLine="720"/>
      <w:jc w:val="right"/>
      <w:textAlignment w:val="center"/>
    </w:pPr>
    <w:rPr>
      <w:bCs/>
      <w:sz w:val="22"/>
      <w:szCs w:val="22"/>
      <w:lang w:val="en-US" w:eastAsia="en-US"/>
    </w:rPr>
  </w:style>
  <w:style w:type="paragraph" w:customStyle="1" w:styleId="xl155">
    <w:name w:val="xl155"/>
    <w:basedOn w:val="Normal"/>
    <w:rsid w:val="00D10876"/>
    <w:pPr>
      <w:pBdr>
        <w:right w:val="single" w:sz="4" w:space="14"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56">
    <w:name w:val="xl156"/>
    <w:basedOn w:val="Normal"/>
    <w:rsid w:val="00D10876"/>
    <w:pPr>
      <w:spacing w:before="100" w:beforeAutospacing="1" w:after="100" w:afterAutospacing="1"/>
      <w:ind w:firstLineChars="100" w:firstLine="720"/>
      <w:jc w:val="right"/>
      <w:textAlignment w:val="center"/>
    </w:pPr>
    <w:rPr>
      <w:bCs/>
      <w:sz w:val="22"/>
      <w:szCs w:val="22"/>
      <w:lang w:val="en-US" w:eastAsia="en-US"/>
    </w:rPr>
  </w:style>
  <w:style w:type="paragraph" w:customStyle="1" w:styleId="xl157">
    <w:name w:val="xl157"/>
    <w:basedOn w:val="Normal"/>
    <w:rsid w:val="00D10876"/>
    <w:pPr>
      <w:pBdr>
        <w:right w:val="single" w:sz="4" w:space="14"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58">
    <w:name w:val="xl158"/>
    <w:basedOn w:val="Normal"/>
    <w:rsid w:val="00D10876"/>
    <w:pPr>
      <w:pBdr>
        <w:left w:val="single" w:sz="4" w:space="14" w:color="auto"/>
      </w:pBdr>
      <w:spacing w:before="100" w:beforeAutospacing="1" w:after="100" w:afterAutospacing="1"/>
      <w:ind w:firstLineChars="100" w:firstLine="720"/>
      <w:textAlignment w:val="center"/>
    </w:pPr>
    <w:rPr>
      <w:bCs/>
      <w:sz w:val="22"/>
      <w:szCs w:val="22"/>
      <w:lang w:val="en-US" w:eastAsia="en-US"/>
    </w:rPr>
  </w:style>
  <w:style w:type="paragraph" w:customStyle="1" w:styleId="xl159">
    <w:name w:val="xl159"/>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60">
    <w:name w:val="xl160"/>
    <w:basedOn w:val="Normal"/>
    <w:rsid w:val="00D10876"/>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61">
    <w:name w:val="xl161"/>
    <w:basedOn w:val="Normal"/>
    <w:rsid w:val="00D10876"/>
    <w:pPr>
      <w:spacing w:before="100" w:beforeAutospacing="1" w:after="100" w:afterAutospacing="1"/>
      <w:ind w:firstLine="720"/>
      <w:textAlignment w:val="center"/>
    </w:pPr>
    <w:rPr>
      <w:bCs/>
      <w:sz w:val="22"/>
      <w:szCs w:val="22"/>
      <w:lang w:val="en-US" w:eastAsia="en-US"/>
    </w:rPr>
  </w:style>
  <w:style w:type="paragraph" w:customStyle="1" w:styleId="xl162">
    <w:name w:val="xl162"/>
    <w:basedOn w:val="Normal"/>
    <w:rsid w:val="00D10876"/>
    <w:pPr>
      <w:pBdr>
        <w:left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63">
    <w:name w:val="xl163"/>
    <w:basedOn w:val="Normal"/>
    <w:rsid w:val="00D10876"/>
    <w:pPr>
      <w:pBdr>
        <w:left w:val="single" w:sz="4" w:space="0" w:color="auto"/>
        <w:right w:val="single" w:sz="4" w:space="0" w:color="auto"/>
      </w:pBdr>
      <w:shd w:val="clear" w:color="000000" w:fill="FFFF99"/>
      <w:spacing w:before="100" w:beforeAutospacing="1" w:after="100" w:afterAutospacing="1"/>
      <w:ind w:firstLine="720"/>
      <w:jc w:val="right"/>
      <w:textAlignment w:val="center"/>
    </w:pPr>
    <w:rPr>
      <w:bCs/>
      <w:sz w:val="22"/>
      <w:szCs w:val="22"/>
      <w:lang w:val="en-US" w:eastAsia="en-US"/>
    </w:rPr>
  </w:style>
  <w:style w:type="paragraph" w:customStyle="1" w:styleId="xl164">
    <w:name w:val="xl164"/>
    <w:basedOn w:val="Normal"/>
    <w:rsid w:val="00D10876"/>
    <w:pPr>
      <w:pBdr>
        <w:left w:val="single" w:sz="4" w:space="0" w:color="auto"/>
        <w:right w:val="single" w:sz="4" w:space="0" w:color="auto"/>
      </w:pBdr>
      <w:spacing w:before="100" w:beforeAutospacing="1" w:after="100" w:afterAutospacing="1"/>
      <w:ind w:firstLine="720"/>
      <w:jc w:val="right"/>
      <w:textAlignment w:val="center"/>
    </w:pPr>
    <w:rPr>
      <w:bCs/>
      <w:sz w:val="22"/>
      <w:szCs w:val="22"/>
      <w:lang w:val="en-US" w:eastAsia="en-US"/>
    </w:rPr>
  </w:style>
  <w:style w:type="paragraph" w:customStyle="1" w:styleId="xl165">
    <w:name w:val="xl165"/>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Cs/>
      <w:sz w:val="22"/>
      <w:szCs w:val="22"/>
      <w:lang w:val="en-US" w:eastAsia="en-US"/>
    </w:rPr>
  </w:style>
  <w:style w:type="paragraph" w:customStyle="1" w:styleId="xl166">
    <w:name w:val="xl166"/>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67">
    <w:name w:val="xl167"/>
    <w:basedOn w:val="Normal"/>
    <w:rsid w:val="00D1087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68">
    <w:name w:val="xl168"/>
    <w:basedOn w:val="Normal"/>
    <w:rsid w:val="00D10876"/>
    <w:pPr>
      <w:spacing w:before="100" w:beforeAutospacing="1" w:after="100" w:afterAutospacing="1"/>
      <w:ind w:firstLineChars="100" w:firstLine="720"/>
      <w:jc w:val="right"/>
    </w:pPr>
    <w:rPr>
      <w:bCs/>
      <w:sz w:val="22"/>
      <w:szCs w:val="22"/>
      <w:lang w:val="en-US" w:eastAsia="en-US"/>
    </w:rPr>
  </w:style>
  <w:style w:type="paragraph" w:customStyle="1" w:styleId="xl169">
    <w:name w:val="xl169"/>
    <w:basedOn w:val="Normal"/>
    <w:rsid w:val="00D10876"/>
    <w:pPr>
      <w:pBdr>
        <w:top w:val="single" w:sz="4" w:space="0" w:color="auto"/>
        <w:left w:val="single" w:sz="4" w:space="0" w:color="auto"/>
        <w:bottom w:val="single" w:sz="4" w:space="0"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70">
    <w:name w:val="xl170"/>
    <w:basedOn w:val="Normal"/>
    <w:rsid w:val="00D10876"/>
    <w:pPr>
      <w:pBdr>
        <w:top w:val="single" w:sz="4" w:space="0" w:color="auto"/>
        <w:bottom w:val="single" w:sz="4" w:space="0"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71">
    <w:name w:val="xl171"/>
    <w:basedOn w:val="Normal"/>
    <w:rsid w:val="00D10876"/>
    <w:pPr>
      <w:pBdr>
        <w:top w:val="single" w:sz="4" w:space="0" w:color="auto"/>
        <w:bottom w:val="single" w:sz="4" w:space="0" w:color="auto"/>
        <w:right w:val="single" w:sz="4" w:space="14"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72">
    <w:name w:val="xl172"/>
    <w:basedOn w:val="Normal"/>
    <w:rsid w:val="00D10876"/>
    <w:pPr>
      <w:pBdr>
        <w:left w:val="single" w:sz="4" w:space="0" w:color="auto"/>
      </w:pBdr>
      <w:spacing w:before="100" w:beforeAutospacing="1" w:after="100" w:afterAutospacing="1"/>
      <w:ind w:firstLineChars="100" w:firstLine="720"/>
      <w:jc w:val="right"/>
    </w:pPr>
    <w:rPr>
      <w:bCs/>
      <w:sz w:val="22"/>
      <w:szCs w:val="22"/>
      <w:lang w:val="en-US" w:eastAsia="en-US"/>
    </w:rPr>
  </w:style>
  <w:style w:type="paragraph" w:customStyle="1" w:styleId="xl173">
    <w:name w:val="xl173"/>
    <w:basedOn w:val="Normal"/>
    <w:rsid w:val="00D10876"/>
    <w:pPr>
      <w:pBdr>
        <w:right w:val="single" w:sz="4" w:space="14" w:color="auto"/>
      </w:pBdr>
      <w:spacing w:before="100" w:beforeAutospacing="1" w:after="100" w:afterAutospacing="1"/>
      <w:ind w:firstLineChars="100" w:firstLine="720"/>
      <w:jc w:val="right"/>
    </w:pPr>
    <w:rPr>
      <w:bCs/>
      <w:sz w:val="22"/>
      <w:szCs w:val="22"/>
      <w:lang w:val="en-US" w:eastAsia="en-US"/>
    </w:rPr>
  </w:style>
  <w:style w:type="paragraph" w:customStyle="1" w:styleId="xl174">
    <w:name w:val="xl174"/>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75">
    <w:name w:val="xl175"/>
    <w:basedOn w:val="Normal"/>
    <w:rsid w:val="00D10876"/>
    <w:pPr>
      <w:pBdr>
        <w:top w:val="single" w:sz="4" w:space="0" w:color="auto"/>
        <w:left w:val="single" w:sz="4" w:space="0" w:color="auto"/>
        <w:bottom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76">
    <w:name w:val="xl176"/>
    <w:basedOn w:val="Normal"/>
    <w:rsid w:val="00D10876"/>
    <w:pPr>
      <w:pBdr>
        <w:top w:val="single" w:sz="4" w:space="0" w:color="auto"/>
        <w:bottom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77">
    <w:name w:val="xl177"/>
    <w:basedOn w:val="Normal"/>
    <w:rsid w:val="00D10876"/>
    <w:pPr>
      <w:pBdr>
        <w:top w:val="single" w:sz="4" w:space="0" w:color="auto"/>
        <w:bottom w:val="single" w:sz="4" w:space="0" w:color="auto"/>
        <w:right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78">
    <w:name w:val="xl178"/>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79">
    <w:name w:val="xl17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0">
    <w:name w:val="xl180"/>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1">
    <w:name w:val="xl181"/>
    <w:basedOn w:val="Normal"/>
    <w:rsid w:val="00D10876"/>
    <w:pPr>
      <w:pBdr>
        <w:top w:val="single" w:sz="4" w:space="0" w:color="auto"/>
      </w:pBdr>
      <w:spacing w:before="100" w:beforeAutospacing="1" w:after="100" w:afterAutospacing="1"/>
      <w:ind w:firstLine="720"/>
      <w:jc w:val="center"/>
      <w:textAlignment w:val="center"/>
    </w:pPr>
    <w:rPr>
      <w:bCs/>
      <w:sz w:val="22"/>
      <w:szCs w:val="22"/>
      <w:lang w:val="en-US" w:eastAsia="en-US"/>
    </w:rPr>
  </w:style>
  <w:style w:type="paragraph" w:customStyle="1" w:styleId="xl182">
    <w:name w:val="xl182"/>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3">
    <w:name w:val="xl183"/>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4">
    <w:name w:val="xl184"/>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5">
    <w:name w:val="xl185"/>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6">
    <w:name w:val="xl186"/>
    <w:basedOn w:val="Normal"/>
    <w:rsid w:val="00D10876"/>
    <w:pPr>
      <w:pBdr>
        <w:top w:val="single" w:sz="4" w:space="0" w:color="auto"/>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87">
    <w:name w:val="xl187"/>
    <w:basedOn w:val="Normal"/>
    <w:rsid w:val="00D10876"/>
    <w:pPr>
      <w:pBdr>
        <w:bottom w:val="single" w:sz="4" w:space="0" w:color="auto"/>
      </w:pBdr>
      <w:spacing w:before="100" w:beforeAutospacing="1" w:after="100" w:afterAutospacing="1"/>
      <w:ind w:firstLine="720"/>
      <w:jc w:val="center"/>
    </w:pPr>
    <w:rPr>
      <w:bCs/>
      <w:sz w:val="22"/>
      <w:szCs w:val="22"/>
      <w:lang w:val="en-US" w:eastAsia="en-US"/>
    </w:rPr>
  </w:style>
  <w:style w:type="paragraph" w:customStyle="1" w:styleId="xl188">
    <w:name w:val="xl188"/>
    <w:basedOn w:val="Normal"/>
    <w:rsid w:val="00D10876"/>
    <w:pPr>
      <w:pBdr>
        <w:top w:val="single" w:sz="4" w:space="0" w:color="auto"/>
      </w:pBdr>
      <w:spacing w:before="100" w:beforeAutospacing="1" w:after="100" w:afterAutospacing="1"/>
      <w:ind w:firstLine="720"/>
      <w:jc w:val="center"/>
    </w:pPr>
    <w:rPr>
      <w:bCs/>
      <w:sz w:val="22"/>
      <w:szCs w:val="22"/>
      <w:lang w:val="en-US" w:eastAsia="en-US"/>
    </w:rPr>
  </w:style>
  <w:style w:type="paragraph" w:customStyle="1" w:styleId="xl189">
    <w:name w:val="xl189"/>
    <w:basedOn w:val="Normal"/>
    <w:rsid w:val="00D10876"/>
    <w:pPr>
      <w:pBdr>
        <w:left w:val="single" w:sz="4" w:space="0" w:color="auto"/>
        <w:right w:val="single" w:sz="4" w:space="0" w:color="auto"/>
      </w:pBdr>
      <w:spacing w:before="100" w:beforeAutospacing="1" w:after="100" w:afterAutospacing="1"/>
      <w:ind w:firstLine="720"/>
    </w:pPr>
    <w:rPr>
      <w:bCs/>
      <w:sz w:val="22"/>
      <w:szCs w:val="22"/>
      <w:lang w:val="en-US" w:eastAsia="en-US"/>
    </w:rPr>
  </w:style>
  <w:style w:type="paragraph" w:customStyle="1" w:styleId="xl190">
    <w:name w:val="xl190"/>
    <w:basedOn w:val="Normal"/>
    <w:rsid w:val="00D10876"/>
    <w:pPr>
      <w:spacing w:before="100" w:beforeAutospacing="1" w:after="100" w:afterAutospacing="1"/>
      <w:ind w:firstLine="720"/>
      <w:jc w:val="center"/>
    </w:pPr>
    <w:rPr>
      <w:b/>
      <w:sz w:val="22"/>
      <w:szCs w:val="22"/>
      <w:lang w:val="en-US" w:eastAsia="en-US"/>
    </w:rPr>
  </w:style>
  <w:style w:type="paragraph" w:customStyle="1" w:styleId="xl191">
    <w:name w:val="xl191"/>
    <w:basedOn w:val="Normal"/>
    <w:rsid w:val="00D10876"/>
    <w:pPr>
      <w:pBdr>
        <w:top w:val="single" w:sz="4" w:space="0" w:color="auto"/>
        <w:left w:val="single" w:sz="4" w:space="0" w:color="auto"/>
        <w:bottom w:val="single" w:sz="4" w:space="0" w:color="auto"/>
      </w:pBdr>
      <w:shd w:val="clear" w:color="000000" w:fill="CCFFCC"/>
      <w:spacing w:before="100" w:beforeAutospacing="1" w:after="100" w:afterAutospacing="1"/>
      <w:ind w:firstLine="720"/>
      <w:jc w:val="center"/>
      <w:textAlignment w:val="center"/>
    </w:pPr>
    <w:rPr>
      <w:bCs/>
      <w:sz w:val="22"/>
      <w:szCs w:val="22"/>
      <w:lang w:val="en-US" w:eastAsia="en-US"/>
    </w:rPr>
  </w:style>
  <w:style w:type="paragraph" w:customStyle="1" w:styleId="xl192">
    <w:name w:val="xl192"/>
    <w:basedOn w:val="Normal"/>
    <w:rsid w:val="00D10876"/>
    <w:pPr>
      <w:pBdr>
        <w:top w:val="single" w:sz="4" w:space="0" w:color="auto"/>
        <w:bottom w:val="single" w:sz="4" w:space="0" w:color="auto"/>
        <w:right w:val="single" w:sz="4" w:space="0" w:color="auto"/>
      </w:pBdr>
      <w:shd w:val="clear" w:color="000000" w:fill="CCFFCC"/>
      <w:spacing w:before="100" w:beforeAutospacing="1" w:after="100" w:afterAutospacing="1"/>
      <w:ind w:firstLine="720"/>
      <w:jc w:val="center"/>
      <w:textAlignment w:val="center"/>
    </w:pPr>
    <w:rPr>
      <w:bCs/>
      <w:sz w:val="22"/>
      <w:szCs w:val="22"/>
      <w:lang w:val="en-US" w:eastAsia="en-US"/>
    </w:rPr>
  </w:style>
  <w:style w:type="paragraph" w:customStyle="1" w:styleId="xl193">
    <w:name w:val="xl193"/>
    <w:basedOn w:val="Normal"/>
    <w:rsid w:val="00D10876"/>
    <w:pPr>
      <w:pBdr>
        <w:top w:val="single" w:sz="4" w:space="0" w:color="auto"/>
        <w:left w:val="single" w:sz="4" w:space="0" w:color="auto"/>
        <w:bottom w:val="single" w:sz="4" w:space="0"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94">
    <w:name w:val="xl194"/>
    <w:basedOn w:val="Normal"/>
    <w:rsid w:val="00D10876"/>
    <w:pPr>
      <w:pBdr>
        <w:top w:val="single" w:sz="4" w:space="0" w:color="auto"/>
        <w:bottom w:val="single" w:sz="4" w:space="0" w:color="auto"/>
        <w:right w:val="single" w:sz="4" w:space="14" w:color="auto"/>
      </w:pBdr>
      <w:spacing w:before="100" w:beforeAutospacing="1" w:after="100" w:afterAutospacing="1"/>
      <w:ind w:firstLineChars="100" w:firstLine="720"/>
      <w:jc w:val="right"/>
      <w:textAlignment w:val="center"/>
    </w:pPr>
    <w:rPr>
      <w:bCs/>
      <w:sz w:val="22"/>
      <w:szCs w:val="22"/>
      <w:lang w:val="en-US" w:eastAsia="en-US"/>
    </w:rPr>
  </w:style>
  <w:style w:type="paragraph" w:customStyle="1" w:styleId="xl195">
    <w:name w:val="xl195"/>
    <w:basedOn w:val="Normal"/>
    <w:rsid w:val="00D10876"/>
    <w:pP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196">
    <w:name w:val="xl196"/>
    <w:basedOn w:val="Normal"/>
    <w:rsid w:val="00D10876"/>
    <w:pPr>
      <w:spacing w:before="100" w:beforeAutospacing="1" w:after="100" w:afterAutospacing="1"/>
      <w:ind w:firstLine="720"/>
      <w:jc w:val="center"/>
    </w:pPr>
    <w:rPr>
      <w:bCs/>
      <w:i/>
      <w:iCs/>
      <w:sz w:val="16"/>
      <w:szCs w:val="16"/>
      <w:lang w:val="en-US" w:eastAsia="en-US"/>
    </w:rPr>
  </w:style>
  <w:style w:type="paragraph" w:customStyle="1" w:styleId="xl197">
    <w:name w:val="xl197"/>
    <w:basedOn w:val="Normal"/>
    <w:rsid w:val="00D10876"/>
    <w:pPr>
      <w:shd w:val="clear" w:color="000000" w:fill="CCFFCC"/>
      <w:spacing w:before="100" w:beforeAutospacing="1" w:after="100" w:afterAutospacing="1"/>
      <w:ind w:firstLine="720"/>
      <w:jc w:val="right"/>
      <w:textAlignment w:val="center"/>
    </w:pPr>
    <w:rPr>
      <w:bCs/>
      <w:sz w:val="22"/>
      <w:szCs w:val="22"/>
      <w:lang w:val="en-US" w:eastAsia="en-US"/>
    </w:rPr>
  </w:style>
  <w:style w:type="paragraph" w:customStyle="1" w:styleId="xl198">
    <w:name w:val="xl198"/>
    <w:basedOn w:val="Normal"/>
    <w:rsid w:val="00D10876"/>
    <w:pPr>
      <w:spacing w:before="100" w:beforeAutospacing="1" w:after="100" w:afterAutospacing="1"/>
      <w:ind w:firstLine="720"/>
      <w:jc w:val="center"/>
    </w:pPr>
    <w:rPr>
      <w:b/>
      <w:lang w:val="en-US" w:eastAsia="en-US"/>
    </w:rPr>
  </w:style>
  <w:style w:type="paragraph" w:customStyle="1" w:styleId="xl199">
    <w:name w:val="xl199"/>
    <w:basedOn w:val="Normal"/>
    <w:rsid w:val="00D10876"/>
    <w:pPr>
      <w:spacing w:before="100" w:beforeAutospacing="1" w:after="100" w:afterAutospacing="1"/>
      <w:ind w:firstLine="720"/>
      <w:jc w:val="center"/>
      <w:textAlignment w:val="center"/>
    </w:pPr>
    <w:rPr>
      <w:bCs/>
      <w:sz w:val="22"/>
      <w:szCs w:val="22"/>
      <w:lang w:val="en-US" w:eastAsia="en-US"/>
    </w:rPr>
  </w:style>
  <w:style w:type="paragraph" w:customStyle="1" w:styleId="xl200">
    <w:name w:val="xl200"/>
    <w:basedOn w:val="Normal"/>
    <w:rsid w:val="00D10876"/>
    <w:pPr>
      <w:spacing w:before="100" w:beforeAutospacing="1" w:after="100" w:afterAutospacing="1"/>
      <w:ind w:firstLine="720"/>
      <w:jc w:val="center"/>
      <w:textAlignment w:val="center"/>
    </w:pPr>
    <w:rPr>
      <w:bCs/>
      <w:sz w:val="22"/>
      <w:szCs w:val="22"/>
      <w:lang w:val="en-US" w:eastAsia="en-US"/>
    </w:rPr>
  </w:style>
  <w:style w:type="paragraph" w:customStyle="1" w:styleId="xl201">
    <w:name w:val="xl201"/>
    <w:basedOn w:val="Normal"/>
    <w:rsid w:val="00D10876"/>
    <w:pPr>
      <w:spacing w:before="100" w:beforeAutospacing="1" w:after="100" w:afterAutospacing="1"/>
      <w:ind w:firstLine="720"/>
      <w:jc w:val="right"/>
      <w:textAlignment w:val="center"/>
    </w:pPr>
    <w:rPr>
      <w:b/>
      <w:sz w:val="22"/>
      <w:szCs w:val="22"/>
      <w:lang w:val="en-US" w:eastAsia="en-US"/>
    </w:rPr>
  </w:style>
  <w:style w:type="paragraph" w:customStyle="1" w:styleId="xl202">
    <w:name w:val="xl202"/>
    <w:basedOn w:val="Normal"/>
    <w:rsid w:val="00D10876"/>
    <w:pPr>
      <w:spacing w:before="100" w:beforeAutospacing="1" w:after="100" w:afterAutospacing="1"/>
      <w:ind w:firstLine="720"/>
      <w:jc w:val="center"/>
    </w:pPr>
    <w:rPr>
      <w:b/>
      <w:sz w:val="22"/>
      <w:szCs w:val="22"/>
      <w:lang w:val="en-US" w:eastAsia="en-US"/>
    </w:rPr>
  </w:style>
  <w:style w:type="paragraph" w:customStyle="1" w:styleId="xl203">
    <w:name w:val="xl203"/>
    <w:basedOn w:val="Normal"/>
    <w:rsid w:val="00D10876"/>
    <w:pPr>
      <w:spacing w:before="100" w:beforeAutospacing="1" w:after="100" w:afterAutospacing="1"/>
      <w:ind w:firstLine="720"/>
      <w:jc w:val="right"/>
      <w:textAlignment w:val="center"/>
    </w:pPr>
    <w:rPr>
      <w:bCs/>
      <w:sz w:val="22"/>
      <w:szCs w:val="22"/>
      <w:lang w:val="en-US" w:eastAsia="en-US"/>
    </w:rPr>
  </w:style>
  <w:style w:type="paragraph" w:customStyle="1" w:styleId="xl204">
    <w:name w:val="xl204"/>
    <w:basedOn w:val="Normal"/>
    <w:rsid w:val="00D10876"/>
    <w:pPr>
      <w:shd w:val="clear" w:color="000000" w:fill="CCFFCC"/>
      <w:spacing w:before="100" w:beforeAutospacing="1" w:after="100" w:afterAutospacing="1"/>
      <w:ind w:firstLine="720"/>
      <w:jc w:val="center"/>
      <w:textAlignment w:val="center"/>
    </w:pPr>
    <w:rPr>
      <w:b/>
      <w:sz w:val="22"/>
      <w:szCs w:val="22"/>
      <w:lang w:val="en-US" w:eastAsia="en-US"/>
    </w:rPr>
  </w:style>
  <w:style w:type="paragraph" w:customStyle="1" w:styleId="xl205">
    <w:name w:val="xl205"/>
    <w:basedOn w:val="Normal"/>
    <w:rsid w:val="00D10876"/>
    <w:pPr>
      <w:spacing w:before="100" w:beforeAutospacing="1" w:after="100" w:afterAutospacing="1"/>
      <w:ind w:firstLineChars="100" w:firstLine="720"/>
      <w:jc w:val="right"/>
      <w:textAlignment w:val="center"/>
    </w:pPr>
    <w:rPr>
      <w:bCs/>
      <w:sz w:val="22"/>
      <w:szCs w:val="22"/>
      <w:lang w:val="en-US" w:eastAsia="en-US"/>
    </w:rPr>
  </w:style>
  <w:style w:type="paragraph" w:styleId="BodyTextIndent3">
    <w:name w:val="Body Text Indent 3"/>
    <w:basedOn w:val="Normal"/>
    <w:link w:val="BodyTextIndent3Char"/>
    <w:semiHidden/>
    <w:unhideWhenUsed/>
    <w:rsid w:val="00D10876"/>
    <w:pPr>
      <w:spacing w:after="120"/>
      <w:ind w:left="360" w:firstLine="720"/>
      <w:jc w:val="both"/>
    </w:pPr>
    <w:rPr>
      <w:rFonts w:eastAsia="Arial Unicode MS"/>
      <w:bCs/>
      <w:color w:val="000000"/>
      <w:kern w:val="1"/>
      <w:sz w:val="16"/>
      <w:szCs w:val="16"/>
      <w:lang w:eastAsia="ar-SA"/>
    </w:rPr>
  </w:style>
  <w:style w:type="character" w:customStyle="1" w:styleId="BodyTextIndent3Char">
    <w:name w:val="Body Text Indent 3 Char"/>
    <w:basedOn w:val="DefaultParagraphFont"/>
    <w:link w:val="BodyTextIndent3"/>
    <w:semiHidden/>
    <w:rsid w:val="00D10876"/>
    <w:rPr>
      <w:rFonts w:eastAsia="Arial Unicode MS"/>
      <w:bCs/>
      <w:color w:val="000000"/>
      <w:kern w:val="1"/>
      <w:sz w:val="16"/>
      <w:szCs w:val="16"/>
      <w:lang w:eastAsia="ar-SA"/>
    </w:rPr>
  </w:style>
  <w:style w:type="paragraph" w:customStyle="1" w:styleId="xl66">
    <w:name w:val="xl66"/>
    <w:basedOn w:val="Normal"/>
    <w:rsid w:val="00D10876"/>
    <w:pPr>
      <w:pBdr>
        <w:left w:val="double" w:sz="6" w:space="0" w:color="auto"/>
        <w:bottom w:val="single" w:sz="4" w:space="0" w:color="auto"/>
        <w:right w:val="single" w:sz="4" w:space="0" w:color="auto"/>
      </w:pBdr>
      <w:spacing w:before="100" w:beforeAutospacing="1" w:after="100" w:afterAutospacing="1"/>
      <w:ind w:firstLine="720"/>
      <w:jc w:val="center"/>
      <w:textAlignment w:val="center"/>
    </w:pPr>
    <w:rPr>
      <w:bCs/>
      <w:lang w:val="en-US" w:eastAsia="en-US"/>
    </w:rPr>
  </w:style>
  <w:style w:type="table" w:customStyle="1" w:styleId="Calendar1">
    <w:name w:val="Calendar 1"/>
    <w:basedOn w:val="TableNormal"/>
    <w:uiPriority w:val="99"/>
    <w:qFormat/>
    <w:rsid w:val="00D10876"/>
    <w:rPr>
      <w:rFonts w:ascii="Calibri" w:hAnsi="Calibri"/>
      <w:bCs/>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
    <w:name w:val="No List2"/>
    <w:next w:val="NoList"/>
    <w:uiPriority w:val="99"/>
    <w:semiHidden/>
    <w:unhideWhenUsed/>
    <w:rsid w:val="00D10876"/>
  </w:style>
  <w:style w:type="numbering" w:customStyle="1" w:styleId="NoList3">
    <w:name w:val="No List3"/>
    <w:next w:val="NoList"/>
    <w:uiPriority w:val="99"/>
    <w:semiHidden/>
    <w:unhideWhenUsed/>
    <w:rsid w:val="00D10876"/>
  </w:style>
  <w:style w:type="paragraph" w:customStyle="1" w:styleId="xl65">
    <w:name w:val="xl65"/>
    <w:basedOn w:val="Normal"/>
    <w:rsid w:val="00D10876"/>
    <w:pPr>
      <w:spacing w:before="100" w:beforeAutospacing="1" w:after="100" w:afterAutospacing="1"/>
    </w:pPr>
    <w:rPr>
      <w:bCs/>
      <w:lang w:val="en-US" w:eastAsia="en-US"/>
    </w:rPr>
  </w:style>
  <w:style w:type="paragraph" w:customStyle="1" w:styleId="BodyText30">
    <w:name w:val="Body Text3"/>
    <w:basedOn w:val="Normal"/>
    <w:link w:val="Bodytext0"/>
    <w:rsid w:val="00D10876"/>
    <w:pPr>
      <w:shd w:val="clear" w:color="auto" w:fill="FFFFFF"/>
      <w:spacing w:before="360" w:after="240" w:line="278" w:lineRule="exact"/>
      <w:ind w:hanging="360"/>
      <w:jc w:val="both"/>
    </w:pPr>
    <w:rPr>
      <w:bCs/>
      <w:color w:val="000000"/>
      <w:sz w:val="23"/>
      <w:szCs w:val="23"/>
      <w:lang w:val="en-US" w:eastAsia="en-US"/>
    </w:rPr>
  </w:style>
  <w:style w:type="character" w:customStyle="1" w:styleId="BodytextBold">
    <w:name w:val="Body text + Bold"/>
    <w:rsid w:val="00D10876"/>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ustp">
    <w:name w:val="2-ustp"/>
    <w:basedOn w:val="Normal"/>
    <w:rsid w:val="00D10876"/>
    <w:pPr>
      <w:overflowPunct w:val="0"/>
      <w:autoSpaceDE w:val="0"/>
      <w:autoSpaceDN w:val="0"/>
      <w:spacing w:after="120" w:line="320" w:lineRule="atLeast"/>
      <w:ind w:left="567" w:hanging="567"/>
      <w:jc w:val="both"/>
    </w:pPr>
    <w:rPr>
      <w:rFonts w:ascii="Arial" w:hAnsi="Arial" w:cs="Arial"/>
      <w:bCs/>
      <w:lang w:val="sr-Latn-CS" w:eastAsia="sr-Latn-CS"/>
    </w:rPr>
  </w:style>
  <w:style w:type="paragraph" w:customStyle="1" w:styleId="ListParagraph1">
    <w:name w:val="List Paragraph1"/>
    <w:basedOn w:val="Normal"/>
    <w:uiPriority w:val="34"/>
    <w:qFormat/>
    <w:rsid w:val="00D10876"/>
    <w:pPr>
      <w:suppressAutoHyphens/>
      <w:spacing w:line="100" w:lineRule="atLeast"/>
      <w:ind w:left="720"/>
    </w:pPr>
    <w:rPr>
      <w:rFonts w:eastAsia="Arial Unicode MS"/>
      <w:bCs/>
      <w:color w:val="000000"/>
      <w:kern w:val="1"/>
      <w:lang w:val="en-US" w:eastAsia="ar-SA"/>
    </w:rPr>
  </w:style>
  <w:style w:type="table" w:customStyle="1" w:styleId="TableGrid3">
    <w:name w:val="Table Grid3"/>
    <w:basedOn w:val="TableNormal"/>
    <w:next w:val="TableGrid"/>
    <w:uiPriority w:val="59"/>
    <w:rsid w:val="00B000C2"/>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A60A2"/>
    <w:rPr>
      <w:lang w:val="en-GB" w:eastAsia="en-GB"/>
    </w:rPr>
  </w:style>
  <w:style w:type="character" w:styleId="CommentReference">
    <w:name w:val="annotation reference"/>
    <w:semiHidden/>
    <w:unhideWhenUsed/>
    <w:rsid w:val="00821634"/>
    <w:rPr>
      <w:sz w:val="16"/>
      <w:szCs w:val="16"/>
    </w:rPr>
  </w:style>
  <w:style w:type="paragraph" w:styleId="CommentText">
    <w:name w:val="annotation text"/>
    <w:basedOn w:val="Normal"/>
    <w:link w:val="CommentTextChar1"/>
    <w:semiHidden/>
    <w:unhideWhenUsed/>
    <w:rsid w:val="00821634"/>
    <w:pPr>
      <w:suppressAutoHyphens/>
      <w:spacing w:line="100" w:lineRule="atLeast"/>
    </w:pPr>
    <w:rPr>
      <w:rFonts w:eastAsia="Arial Unicode MS"/>
      <w:bCs/>
      <w:color w:val="000000"/>
      <w:kern w:val="1"/>
      <w:sz w:val="20"/>
      <w:szCs w:val="20"/>
      <w:lang w:val="en-GB" w:eastAsia="ar-SA"/>
    </w:rPr>
  </w:style>
  <w:style w:type="character" w:customStyle="1" w:styleId="CommentTextChar1">
    <w:name w:val="Comment Text Char1"/>
    <w:basedOn w:val="DefaultParagraphFont"/>
    <w:link w:val="CommentText"/>
    <w:semiHidden/>
    <w:rsid w:val="00821634"/>
    <w:rPr>
      <w:rFonts w:eastAsia="Arial Unicode MS"/>
      <w:bCs/>
      <w:color w:val="000000"/>
      <w:kern w:val="1"/>
      <w:sz w:val="20"/>
      <w:szCs w:val="20"/>
      <w:lang w:val="en-GB" w:eastAsia="ar-SA"/>
    </w:rPr>
  </w:style>
  <w:style w:type="paragraph" w:styleId="CommentSubject">
    <w:name w:val="annotation subject"/>
    <w:basedOn w:val="CommentText"/>
    <w:next w:val="CommentText"/>
    <w:link w:val="CommentSubjectChar1"/>
    <w:semiHidden/>
    <w:unhideWhenUsed/>
    <w:rsid w:val="00821634"/>
    <w:rPr>
      <w:b/>
      <w:bCs w:val="0"/>
    </w:rPr>
  </w:style>
  <w:style w:type="character" w:customStyle="1" w:styleId="CommentSubjectChar1">
    <w:name w:val="Comment Subject Char1"/>
    <w:basedOn w:val="CommentTextChar1"/>
    <w:link w:val="CommentSubject"/>
    <w:semiHidden/>
    <w:rsid w:val="00821634"/>
    <w:rPr>
      <w:rFonts w:eastAsia="Arial Unicode MS"/>
      <w:b/>
      <w:bCs w:val="0"/>
      <w:color w:val="000000"/>
      <w:kern w:val="1"/>
      <w:sz w:val="20"/>
      <w:szCs w:val="20"/>
      <w:lang w:val="en-GB" w:eastAsia="ar-SA"/>
    </w:rPr>
  </w:style>
  <w:style w:type="paragraph" w:customStyle="1" w:styleId="yiv0773419143msonormal">
    <w:name w:val="yiv0773419143msonormal"/>
    <w:basedOn w:val="Normal"/>
    <w:rsid w:val="00821634"/>
    <w:pPr>
      <w:spacing w:before="100" w:beforeAutospacing="1" w:after="100" w:afterAutospacing="1"/>
    </w:pPr>
    <w:rPr>
      <w:bCs/>
    </w:rPr>
  </w:style>
  <w:style w:type="paragraph" w:styleId="Revision">
    <w:name w:val="Revision"/>
    <w:hidden/>
    <w:uiPriority w:val="99"/>
    <w:semiHidden/>
    <w:rsid w:val="00821634"/>
    <w:rPr>
      <w:rFonts w:eastAsia="Arial Unicode MS"/>
      <w:bCs/>
      <w:color w:val="000000"/>
      <w:kern w:val="1"/>
      <w:lang w:eastAsia="ar-SA"/>
    </w:rPr>
  </w:style>
  <w:style w:type="character" w:styleId="Strong">
    <w:name w:val="Strong"/>
    <w:uiPriority w:val="22"/>
    <w:qFormat/>
    <w:rsid w:val="00821634"/>
    <w:rPr>
      <w:b/>
      <w:bCs/>
    </w:rPr>
  </w:style>
  <w:style w:type="character" w:customStyle="1" w:styleId="CommentReference2">
    <w:name w:val="Comment Reference2"/>
    <w:rsid w:val="00821634"/>
    <w:rPr>
      <w:sz w:val="16"/>
      <w:szCs w:val="16"/>
    </w:rPr>
  </w:style>
  <w:style w:type="paragraph" w:customStyle="1" w:styleId="CommentText2">
    <w:name w:val="Comment Text2"/>
    <w:basedOn w:val="Normal"/>
    <w:rsid w:val="00821634"/>
    <w:pPr>
      <w:suppressAutoHyphens/>
      <w:spacing w:line="100" w:lineRule="atLeast"/>
    </w:pPr>
    <w:rPr>
      <w:rFonts w:eastAsia="Arial Unicode MS"/>
      <w:bCs/>
      <w:color w:val="000000"/>
      <w:kern w:val="1"/>
      <w:sz w:val="20"/>
      <w:szCs w:val="20"/>
      <w:lang w:val="en-GB" w:eastAsia="ar-SA"/>
    </w:rPr>
  </w:style>
  <w:style w:type="paragraph" w:customStyle="1" w:styleId="CommentSubject2">
    <w:name w:val="Comment Subject2"/>
    <w:basedOn w:val="CommentText2"/>
    <w:rsid w:val="00821634"/>
    <w:rPr>
      <w:b/>
      <w:bCs w:val="0"/>
    </w:rPr>
  </w:style>
  <w:style w:type="table" w:styleId="LightShading-Accent5">
    <w:name w:val="Light Shading Accent 5"/>
    <w:basedOn w:val="TableNormal"/>
    <w:uiPriority w:val="60"/>
    <w:rsid w:val="00821634"/>
    <w:rPr>
      <w:bCs/>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
    <w:name w:val="st"/>
    <w:rsid w:val="00821634"/>
  </w:style>
  <w:style w:type="character" w:customStyle="1" w:styleId="CommentReference3">
    <w:name w:val="Comment Reference3"/>
    <w:rsid w:val="00821634"/>
    <w:rPr>
      <w:sz w:val="16"/>
      <w:szCs w:val="16"/>
    </w:rPr>
  </w:style>
  <w:style w:type="paragraph" w:customStyle="1" w:styleId="CommentText3">
    <w:name w:val="Comment Text3"/>
    <w:basedOn w:val="Normal"/>
    <w:rsid w:val="00821634"/>
    <w:pPr>
      <w:suppressAutoHyphens/>
      <w:spacing w:line="100" w:lineRule="atLeast"/>
    </w:pPr>
    <w:rPr>
      <w:rFonts w:eastAsia="Arial Unicode MS"/>
      <w:color w:val="000000"/>
      <w:kern w:val="1"/>
      <w:sz w:val="20"/>
      <w:szCs w:val="20"/>
      <w:lang w:eastAsia="ar-SA"/>
    </w:rPr>
  </w:style>
  <w:style w:type="paragraph" w:customStyle="1" w:styleId="CommentSubject3">
    <w:name w:val="Comment Subject3"/>
    <w:basedOn w:val="CommentText3"/>
    <w:rsid w:val="00821634"/>
    <w:rPr>
      <w:b/>
      <w:bCs/>
    </w:rPr>
  </w:style>
  <w:style w:type="table" w:customStyle="1" w:styleId="TableGrid1">
    <w:name w:val="Table Grid1"/>
    <w:basedOn w:val="TableNormal"/>
    <w:next w:val="TableGrid"/>
    <w:uiPriority w:val="59"/>
    <w:rsid w:val="00821634"/>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21634"/>
  </w:style>
  <w:style w:type="table" w:customStyle="1" w:styleId="Calendar11">
    <w:name w:val="Calendar 11"/>
    <w:basedOn w:val="TableNormal"/>
    <w:uiPriority w:val="99"/>
    <w:qFormat/>
    <w:rsid w:val="00821634"/>
    <w:rPr>
      <w:rFonts w:ascii="Calibri" w:hAnsi="Calibri"/>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1">
    <w:name w:val="No List21"/>
    <w:next w:val="NoList"/>
    <w:uiPriority w:val="99"/>
    <w:semiHidden/>
    <w:unhideWhenUsed/>
    <w:rsid w:val="00821634"/>
  </w:style>
  <w:style w:type="numbering" w:customStyle="1" w:styleId="NoList31">
    <w:name w:val="No List31"/>
    <w:next w:val="NoList"/>
    <w:uiPriority w:val="99"/>
    <w:semiHidden/>
    <w:unhideWhenUsed/>
    <w:rsid w:val="00821634"/>
  </w:style>
  <w:style w:type="numbering" w:customStyle="1" w:styleId="NoList4">
    <w:name w:val="No List4"/>
    <w:next w:val="NoList"/>
    <w:uiPriority w:val="99"/>
    <w:semiHidden/>
    <w:unhideWhenUsed/>
    <w:rsid w:val="00821634"/>
  </w:style>
  <w:style w:type="numbering" w:customStyle="1" w:styleId="NoList12">
    <w:name w:val="No List12"/>
    <w:next w:val="NoList"/>
    <w:uiPriority w:val="99"/>
    <w:semiHidden/>
    <w:unhideWhenUsed/>
    <w:rsid w:val="00821634"/>
  </w:style>
  <w:style w:type="table" w:customStyle="1" w:styleId="TableGrid2">
    <w:name w:val="Table Grid2"/>
    <w:basedOn w:val="TableNormal"/>
    <w:next w:val="TableGrid"/>
    <w:uiPriority w:val="59"/>
    <w:rsid w:val="00821634"/>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21634"/>
  </w:style>
  <w:style w:type="character" w:customStyle="1" w:styleId="Heading1Char1">
    <w:name w:val="Heading 1 Char1"/>
    <w:aliases w:val="1n Char1"/>
    <w:basedOn w:val="DefaultParagraphFont"/>
    <w:uiPriority w:val="9"/>
    <w:rsid w:val="00821634"/>
    <w:rPr>
      <w:rFonts w:asciiTheme="majorHAnsi" w:eastAsiaTheme="majorEastAsia" w:hAnsiTheme="majorHAnsi" w:cstheme="majorBidi"/>
      <w:b/>
      <w:bCs/>
      <w:color w:val="365F91" w:themeColor="accent1" w:themeShade="BF"/>
      <w:kern w:val="2"/>
      <w:sz w:val="28"/>
      <w:szCs w:val="28"/>
      <w:lang w:eastAsia="ar-SA"/>
    </w:rPr>
  </w:style>
  <w:style w:type="character" w:customStyle="1" w:styleId="Heading5Char1">
    <w:name w:val="Heading 5 Char1"/>
    <w:aliases w:val="5n Char1"/>
    <w:basedOn w:val="DefaultParagraphFont"/>
    <w:semiHidden/>
    <w:rsid w:val="00821634"/>
    <w:rPr>
      <w:rFonts w:asciiTheme="majorHAnsi" w:eastAsiaTheme="majorEastAsia" w:hAnsiTheme="majorHAnsi" w:cstheme="majorBidi"/>
      <w:color w:val="243F60" w:themeColor="accent1" w:themeShade="7F"/>
      <w:kern w:val="2"/>
      <w:sz w:val="24"/>
      <w:szCs w:val="24"/>
      <w:lang w:eastAsia="ar-SA"/>
    </w:rPr>
  </w:style>
  <w:style w:type="character" w:customStyle="1" w:styleId="Heading6Char1">
    <w:name w:val="Heading 6 Char1"/>
    <w:aliases w:val="6n Char"/>
    <w:basedOn w:val="DefaultParagraphFont"/>
    <w:semiHidden/>
    <w:rsid w:val="00821634"/>
    <w:rPr>
      <w:rFonts w:asciiTheme="majorHAnsi" w:eastAsiaTheme="majorEastAsia" w:hAnsiTheme="majorHAnsi" w:cstheme="majorBidi"/>
      <w:i/>
      <w:iCs/>
      <w:color w:val="243F60" w:themeColor="accent1" w:themeShade="7F"/>
      <w:kern w:val="2"/>
      <w:sz w:val="24"/>
      <w:szCs w:val="24"/>
      <w:lang w:eastAsia="ar-SA"/>
    </w:rPr>
  </w:style>
  <w:style w:type="character" w:customStyle="1" w:styleId="Heading7Char1">
    <w:name w:val="Heading 7 Char1"/>
    <w:aliases w:val="7n Char,pasus donosioca sudske prakse Char1,pasus donosioca sudske prakse Char Char,Heading 71 Char,7n1 Char Char Char"/>
    <w:basedOn w:val="DefaultParagraphFont"/>
    <w:semiHidden/>
    <w:rsid w:val="00821634"/>
    <w:rPr>
      <w:rFonts w:asciiTheme="majorHAnsi" w:eastAsiaTheme="majorEastAsia" w:hAnsiTheme="majorHAnsi" w:cstheme="majorBidi"/>
      <w:i/>
      <w:iCs/>
      <w:color w:val="404040" w:themeColor="text1" w:themeTint="BF"/>
      <w:kern w:val="2"/>
      <w:sz w:val="24"/>
      <w:szCs w:val="24"/>
      <w:lang w:eastAsia="ar-SA"/>
    </w:rPr>
  </w:style>
  <w:style w:type="paragraph" w:styleId="NormalIndent">
    <w:name w:val="Normal Indent"/>
    <w:basedOn w:val="Normal"/>
    <w:semiHidden/>
    <w:unhideWhenUsed/>
    <w:rsid w:val="00821634"/>
    <w:pPr>
      <w:keepLines/>
      <w:spacing w:before="120"/>
      <w:ind w:left="720"/>
      <w:jc w:val="both"/>
    </w:pPr>
    <w:rPr>
      <w:rFonts w:ascii="Tahoma" w:hAnsi="Tahoma"/>
      <w:sz w:val="22"/>
      <w:szCs w:val="20"/>
      <w:lang w:val="en-US" w:eastAsia="en-US"/>
    </w:rPr>
  </w:style>
  <w:style w:type="character" w:customStyle="1" w:styleId="CaptionChar">
    <w:name w:val="Caption Char"/>
    <w:link w:val="Caption"/>
    <w:locked/>
    <w:rsid w:val="00821634"/>
    <w:rPr>
      <w:rFonts w:eastAsia="Arial Unicode MS" w:cs="Mangal"/>
      <w:bCs/>
      <w:i/>
      <w:iCs/>
      <w:color w:val="000000"/>
      <w:kern w:val="1"/>
      <w:lang w:eastAsia="ar-SA"/>
    </w:rPr>
  </w:style>
  <w:style w:type="paragraph" w:styleId="List2">
    <w:name w:val="List 2"/>
    <w:basedOn w:val="Normal"/>
    <w:semiHidden/>
    <w:unhideWhenUsed/>
    <w:rsid w:val="00821634"/>
    <w:pPr>
      <w:ind w:left="566" w:hanging="283"/>
    </w:pPr>
    <w:rPr>
      <w:lang w:val="en-GB" w:eastAsia="en-US"/>
    </w:rPr>
  </w:style>
  <w:style w:type="paragraph" w:styleId="ListBullet3">
    <w:name w:val="List Bullet 3"/>
    <w:basedOn w:val="Normal"/>
    <w:semiHidden/>
    <w:unhideWhenUsed/>
    <w:rsid w:val="00821634"/>
    <w:pPr>
      <w:tabs>
        <w:tab w:val="num" w:pos="0"/>
        <w:tab w:val="left" w:pos="1276"/>
      </w:tabs>
      <w:spacing w:before="60" w:after="60" w:line="264" w:lineRule="auto"/>
      <w:ind w:left="1276" w:hanging="425"/>
      <w:jc w:val="both"/>
    </w:pPr>
    <w:rPr>
      <w:rFonts w:ascii="Tahoma" w:eastAsia="Calibri" w:hAnsi="Tahoma" w:cs="Tahoma"/>
      <w:sz w:val="20"/>
      <w:szCs w:val="20"/>
      <w:lang w:val="en-GB" w:eastAsia="el-GR"/>
    </w:rPr>
  </w:style>
  <w:style w:type="paragraph" w:styleId="ListContinue">
    <w:name w:val="List Continue"/>
    <w:basedOn w:val="Normal"/>
    <w:semiHidden/>
    <w:unhideWhenUsed/>
    <w:rsid w:val="00821634"/>
    <w:pPr>
      <w:spacing w:after="120"/>
      <w:ind w:left="283"/>
      <w:jc w:val="both"/>
    </w:pPr>
    <w:rPr>
      <w:rFonts w:ascii="Arial" w:hAnsi="Arial"/>
      <w:lang w:val="en-US" w:eastAsia="en-US"/>
    </w:rPr>
  </w:style>
  <w:style w:type="paragraph" w:styleId="BodyTextFirstIndent2">
    <w:name w:val="Body Text First Indent 2"/>
    <w:basedOn w:val="BodyTextIndent"/>
    <w:link w:val="BodyTextFirstIndent2Char"/>
    <w:semiHidden/>
    <w:unhideWhenUsed/>
    <w:rsid w:val="00821634"/>
    <w:pPr>
      <w:ind w:firstLine="210"/>
      <w:jc w:val="left"/>
    </w:pPr>
    <w:rPr>
      <w:rFonts w:ascii="Arial" w:eastAsia="Times New Roman" w:hAnsi="Arial"/>
      <w:bCs w:val="0"/>
      <w:color w:val="auto"/>
      <w:kern w:val="0"/>
      <w:lang w:val="en-US" w:eastAsia="en-US"/>
    </w:rPr>
  </w:style>
  <w:style w:type="character" w:customStyle="1" w:styleId="BodyTextFirstIndent2Char">
    <w:name w:val="Body Text First Indent 2 Char"/>
    <w:basedOn w:val="BodyTextIndentChar"/>
    <w:link w:val="BodyTextFirstIndent2"/>
    <w:semiHidden/>
    <w:rsid w:val="00821634"/>
    <w:rPr>
      <w:rFonts w:ascii="Arial" w:eastAsia="Arial Unicode MS" w:hAnsi="Arial"/>
      <w:bCs w:val="0"/>
      <w:color w:val="000000"/>
      <w:kern w:val="1"/>
      <w:lang w:val="en-US" w:eastAsia="en-US"/>
    </w:rPr>
  </w:style>
  <w:style w:type="paragraph" w:styleId="PlainText">
    <w:name w:val="Plain Text"/>
    <w:basedOn w:val="Normal"/>
    <w:link w:val="PlainTextChar"/>
    <w:semiHidden/>
    <w:unhideWhenUsed/>
    <w:rsid w:val="00821634"/>
    <w:pPr>
      <w:suppressAutoHyphens/>
    </w:pPr>
    <w:rPr>
      <w:rFonts w:ascii="Consolas" w:eastAsia="Calibri" w:hAnsi="Consolas"/>
      <w:sz w:val="21"/>
      <w:szCs w:val="21"/>
      <w:lang w:val="en-US" w:eastAsia="ar-SA"/>
    </w:rPr>
  </w:style>
  <w:style w:type="character" w:customStyle="1" w:styleId="PlainTextChar">
    <w:name w:val="Plain Text Char"/>
    <w:basedOn w:val="DefaultParagraphFont"/>
    <w:link w:val="PlainText"/>
    <w:semiHidden/>
    <w:rsid w:val="00821634"/>
    <w:rPr>
      <w:rFonts w:ascii="Consolas" w:eastAsia="Calibri" w:hAnsi="Consolas"/>
      <w:sz w:val="21"/>
      <w:szCs w:val="21"/>
      <w:lang w:val="en-US" w:eastAsia="ar-SA"/>
    </w:rPr>
  </w:style>
  <w:style w:type="paragraph" w:customStyle="1" w:styleId="xl45">
    <w:name w:val="xl45"/>
    <w:basedOn w:val="Normal"/>
    <w:rsid w:val="00821634"/>
    <w:pPr>
      <w:spacing w:before="100" w:beforeAutospacing="1" w:after="100" w:afterAutospacing="1"/>
    </w:pPr>
    <w:rPr>
      <w:rFonts w:ascii="Arial" w:eastAsia="Arial Unicode MS" w:hAnsi="Arial" w:cs="Arial"/>
      <w:b/>
      <w:bCs/>
      <w:lang w:val="en-US" w:eastAsia="en-US"/>
    </w:rPr>
  </w:style>
  <w:style w:type="paragraph" w:customStyle="1" w:styleId="Style1">
    <w:name w:val="Style1"/>
    <w:basedOn w:val="Normal"/>
    <w:rsid w:val="00821634"/>
    <w:rPr>
      <w:rFonts w:ascii="Chianti Win95BT" w:hAnsi="Chianti Win95BT"/>
      <w:kern w:val="28"/>
      <w:szCs w:val="20"/>
      <w:lang w:val="en-GB" w:eastAsia="en-US"/>
    </w:rPr>
  </w:style>
  <w:style w:type="paragraph" w:customStyle="1" w:styleId="xl22">
    <w:name w:val="xl22"/>
    <w:basedOn w:val="Normal"/>
    <w:rsid w:val="00821634"/>
    <w:pPr>
      <w:spacing w:before="100" w:beforeAutospacing="1" w:after="100" w:afterAutospacing="1"/>
    </w:pPr>
    <w:rPr>
      <w:rFonts w:ascii="Arial" w:eastAsia="Arial Unicode MS" w:hAnsi="Arial" w:cs="Arial"/>
      <w:b/>
      <w:bCs/>
      <w:lang w:val="en-US" w:eastAsia="en-US"/>
    </w:rPr>
  </w:style>
  <w:style w:type="paragraph" w:customStyle="1" w:styleId="xl23">
    <w:name w:val="xl23"/>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n-US" w:eastAsia="en-US"/>
    </w:rPr>
  </w:style>
  <w:style w:type="paragraph" w:customStyle="1" w:styleId="xl24">
    <w:name w:val="xl24"/>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n-US" w:eastAsia="en-US"/>
    </w:rPr>
  </w:style>
  <w:style w:type="paragraph" w:customStyle="1" w:styleId="xl25">
    <w:name w:val="xl25"/>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n-US" w:eastAsia="en-US"/>
    </w:rPr>
  </w:style>
  <w:style w:type="paragraph" w:customStyle="1" w:styleId="xl26">
    <w:name w:val="xl26"/>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27">
    <w:name w:val="xl27"/>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US" w:eastAsia="en-US"/>
    </w:rPr>
  </w:style>
  <w:style w:type="paragraph" w:customStyle="1" w:styleId="xl28">
    <w:name w:val="xl28"/>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n-US" w:eastAsia="en-US"/>
    </w:rPr>
  </w:style>
  <w:style w:type="paragraph" w:customStyle="1" w:styleId="xl29">
    <w:name w:val="xl29"/>
    <w:basedOn w:val="Normal"/>
    <w:rsid w:val="00821634"/>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30">
    <w:name w:val="xl30"/>
    <w:basedOn w:val="Normal"/>
    <w:rsid w:val="00821634"/>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lang w:val="en-US" w:eastAsia="en-US"/>
    </w:rPr>
  </w:style>
  <w:style w:type="paragraph" w:customStyle="1" w:styleId="xl31">
    <w:name w:val="xl31"/>
    <w:basedOn w:val="Normal"/>
    <w:rsid w:val="00821634"/>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lang w:val="en-US" w:eastAsia="en-US"/>
    </w:rPr>
  </w:style>
  <w:style w:type="paragraph" w:customStyle="1" w:styleId="xl32">
    <w:name w:val="xl32"/>
    <w:basedOn w:val="Normal"/>
    <w:rsid w:val="00821634"/>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lang w:val="en-US" w:eastAsia="en-US"/>
    </w:rPr>
  </w:style>
  <w:style w:type="paragraph" w:customStyle="1" w:styleId="xl33">
    <w:name w:val="xl33"/>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34">
    <w:name w:val="xl34"/>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2"/>
      <w:szCs w:val="32"/>
      <w:lang w:val="en-US" w:eastAsia="en-US"/>
    </w:rPr>
  </w:style>
  <w:style w:type="paragraph" w:customStyle="1" w:styleId="xl35">
    <w:name w:val="xl35"/>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n-US" w:eastAsia="en-US"/>
    </w:rPr>
  </w:style>
  <w:style w:type="paragraph" w:customStyle="1" w:styleId="xl36">
    <w:name w:val="xl36"/>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n-US" w:eastAsia="en-US"/>
    </w:rPr>
  </w:style>
  <w:style w:type="paragraph" w:customStyle="1" w:styleId="xl37">
    <w:name w:val="xl37"/>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n-US" w:eastAsia="en-US"/>
    </w:rPr>
  </w:style>
  <w:style w:type="paragraph" w:customStyle="1" w:styleId="xl38">
    <w:name w:val="xl38"/>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n-US" w:eastAsia="en-US"/>
    </w:rPr>
  </w:style>
  <w:style w:type="paragraph" w:customStyle="1" w:styleId="xl39">
    <w:name w:val="xl39"/>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n-US" w:eastAsia="en-US"/>
    </w:rPr>
  </w:style>
  <w:style w:type="paragraph" w:customStyle="1" w:styleId="xl40">
    <w:name w:val="xl40"/>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n-US" w:eastAsia="en-US"/>
    </w:rPr>
  </w:style>
  <w:style w:type="paragraph" w:customStyle="1" w:styleId="xl41">
    <w:name w:val="xl41"/>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42">
    <w:name w:val="xl42"/>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43">
    <w:name w:val="xl43"/>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xl44">
    <w:name w:val="xl44"/>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lang w:val="en-US" w:eastAsia="en-US"/>
    </w:rPr>
  </w:style>
  <w:style w:type="paragraph" w:customStyle="1" w:styleId="xl46">
    <w:name w:val="xl46"/>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47">
    <w:name w:val="xl47"/>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US" w:eastAsia="en-US"/>
    </w:rPr>
  </w:style>
  <w:style w:type="paragraph" w:customStyle="1" w:styleId="xl48">
    <w:name w:val="xl48"/>
    <w:basedOn w:val="Normal"/>
    <w:rsid w:val="00821634"/>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eastAsia="en-US"/>
    </w:rPr>
  </w:style>
  <w:style w:type="paragraph" w:customStyle="1" w:styleId="xl49">
    <w:name w:val="xl49"/>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US" w:eastAsia="en-US"/>
    </w:rPr>
  </w:style>
  <w:style w:type="paragraph" w:customStyle="1" w:styleId="xl50">
    <w:name w:val="xl50"/>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51">
    <w:name w:val="xl51"/>
    <w:basedOn w:val="Normal"/>
    <w:rsid w:val="008216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eastAsia="en-US"/>
    </w:rPr>
  </w:style>
  <w:style w:type="paragraph" w:customStyle="1" w:styleId="xl52">
    <w:name w:val="xl52"/>
    <w:basedOn w:val="Normal"/>
    <w:rsid w:val="008216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53">
    <w:name w:val="xl53"/>
    <w:basedOn w:val="Normal"/>
    <w:rsid w:val="0082163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18"/>
      <w:szCs w:val="18"/>
      <w:lang w:val="en-US" w:eastAsia="en-US"/>
    </w:rPr>
  </w:style>
  <w:style w:type="paragraph" w:customStyle="1" w:styleId="xl54">
    <w:name w:val="xl54"/>
    <w:basedOn w:val="Normal"/>
    <w:rsid w:val="0082163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color w:val="339966"/>
      <w:lang w:val="en-US" w:eastAsia="en-US"/>
    </w:rPr>
  </w:style>
  <w:style w:type="paragraph" w:customStyle="1" w:styleId="xl55">
    <w:name w:val="xl55"/>
    <w:basedOn w:val="Normal"/>
    <w:rsid w:val="0082163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w:eastAsia="Arial Unicode MS" w:hAnsi="Arial" w:cs="Arial"/>
      <w:color w:val="000000"/>
      <w:lang w:val="en-US" w:eastAsia="en-US"/>
    </w:rPr>
  </w:style>
  <w:style w:type="paragraph" w:customStyle="1" w:styleId="xl56">
    <w:name w:val="xl56"/>
    <w:basedOn w:val="Normal"/>
    <w:rsid w:val="0082163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Arial Unicode MS" w:hAnsi="Arial" w:cs="Arial"/>
      <w:color w:val="000000"/>
      <w:lang w:val="en-US" w:eastAsia="en-US"/>
    </w:rPr>
  </w:style>
  <w:style w:type="paragraph" w:customStyle="1" w:styleId="xl57">
    <w:name w:val="xl57"/>
    <w:basedOn w:val="Normal"/>
    <w:rsid w:val="0082163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Arial Unicode MS" w:hAnsi="Arial" w:cs="Arial"/>
      <w:color w:val="000000"/>
      <w:sz w:val="16"/>
      <w:szCs w:val="16"/>
      <w:lang w:val="en-US" w:eastAsia="en-US"/>
    </w:rPr>
  </w:style>
  <w:style w:type="paragraph" w:customStyle="1" w:styleId="xl58">
    <w:name w:val="xl58"/>
    <w:basedOn w:val="Normal"/>
    <w:rsid w:val="0082163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w:eastAsia="Arial Unicode MS" w:hAnsi="Arial" w:cs="Arial"/>
      <w:color w:val="000000"/>
      <w:sz w:val="16"/>
      <w:szCs w:val="16"/>
      <w:lang w:val="en-US" w:eastAsia="en-US"/>
    </w:rPr>
  </w:style>
  <w:style w:type="paragraph" w:customStyle="1" w:styleId="xl59">
    <w:name w:val="xl59"/>
    <w:basedOn w:val="Normal"/>
    <w:rsid w:val="00821634"/>
    <w:pPr>
      <w:spacing w:before="100" w:beforeAutospacing="1" w:after="100" w:afterAutospacing="1"/>
    </w:pPr>
    <w:rPr>
      <w:rFonts w:ascii="Arial" w:eastAsia="Arial Unicode MS" w:hAnsi="Arial" w:cs="Arial"/>
      <w:b/>
      <w:bCs/>
      <w:lang w:val="en-US" w:eastAsia="en-US"/>
    </w:rPr>
  </w:style>
  <w:style w:type="paragraph" w:customStyle="1" w:styleId="xl60">
    <w:name w:val="xl60"/>
    <w:basedOn w:val="Normal"/>
    <w:rsid w:val="00821634"/>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61">
    <w:name w:val="xl61"/>
    <w:basedOn w:val="Normal"/>
    <w:rsid w:val="0082163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62">
    <w:name w:val="xl62"/>
    <w:basedOn w:val="Normal"/>
    <w:rsid w:val="008216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color w:val="00CCFF"/>
      <w:sz w:val="16"/>
      <w:szCs w:val="16"/>
      <w:lang w:val="en-US" w:eastAsia="en-US"/>
    </w:rPr>
  </w:style>
  <w:style w:type="paragraph" w:customStyle="1" w:styleId="xl63">
    <w:name w:val="xl63"/>
    <w:basedOn w:val="Normal"/>
    <w:rsid w:val="008216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color w:val="33CCCC"/>
      <w:sz w:val="16"/>
      <w:szCs w:val="16"/>
      <w:lang w:val="en-US" w:eastAsia="en-US"/>
    </w:rPr>
  </w:style>
  <w:style w:type="paragraph" w:customStyle="1" w:styleId="xl64">
    <w:name w:val="xl64"/>
    <w:basedOn w:val="Normal"/>
    <w:rsid w:val="008216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color w:val="FF0000"/>
      <w:sz w:val="16"/>
      <w:szCs w:val="16"/>
      <w:lang w:val="en-US" w:eastAsia="en-US"/>
    </w:rPr>
  </w:style>
  <w:style w:type="paragraph" w:customStyle="1" w:styleId="a">
    <w:name w:val="Табела лево"/>
    <w:aliases w:val="Тл"/>
    <w:basedOn w:val="Normal"/>
    <w:autoRedefine/>
    <w:rsid w:val="00821634"/>
    <w:pPr>
      <w:ind w:firstLine="720"/>
      <w:jc w:val="both"/>
    </w:pPr>
    <w:rPr>
      <w:color w:val="000000"/>
      <w:lang w:val="sr-Cyrl-CS" w:eastAsia="en-US"/>
    </w:rPr>
  </w:style>
  <w:style w:type="paragraph" w:customStyle="1" w:styleId="Normalparagraph">
    <w:name w:val="Normal paragraph"/>
    <w:basedOn w:val="Normal"/>
    <w:next w:val="Normal"/>
    <w:rsid w:val="00821634"/>
    <w:pPr>
      <w:spacing w:before="120" w:after="120"/>
      <w:ind w:left="720"/>
      <w:jc w:val="center"/>
    </w:pPr>
    <w:rPr>
      <w:rFonts w:ascii="Arial" w:hAnsi="Arial" w:cs="Arial"/>
      <w:bCs/>
      <w:color w:val="000000"/>
      <w:sz w:val="22"/>
      <w:szCs w:val="16"/>
    </w:rPr>
  </w:style>
  <w:style w:type="paragraph" w:customStyle="1" w:styleId="a0">
    <w:name w:val="пасус аутограма"/>
    <w:aliases w:val="Па"/>
    <w:basedOn w:val="Normal"/>
    <w:autoRedefine/>
    <w:rsid w:val="00821634"/>
    <w:pPr>
      <w:tabs>
        <w:tab w:val="left" w:pos="1260"/>
      </w:tabs>
      <w:jc w:val="right"/>
    </w:pPr>
    <w:rPr>
      <w:b/>
      <w:bCs/>
      <w:noProof/>
      <w:lang w:val="sr-Cyrl-CS" w:eastAsia="en-US"/>
    </w:rPr>
  </w:style>
  <w:style w:type="paragraph" w:customStyle="1" w:styleId="font6">
    <w:name w:val="font6"/>
    <w:basedOn w:val="Normal"/>
    <w:rsid w:val="00821634"/>
    <w:pPr>
      <w:spacing w:before="100" w:beforeAutospacing="1" w:after="100" w:afterAutospacing="1"/>
    </w:pPr>
    <w:rPr>
      <w:sz w:val="20"/>
      <w:szCs w:val="20"/>
    </w:rPr>
  </w:style>
  <w:style w:type="paragraph" w:customStyle="1" w:styleId="font7">
    <w:name w:val="font7"/>
    <w:basedOn w:val="Normal"/>
    <w:rsid w:val="00821634"/>
    <w:pPr>
      <w:spacing w:before="100" w:beforeAutospacing="1" w:after="100" w:afterAutospacing="1"/>
    </w:pPr>
    <w:rPr>
      <w:b/>
      <w:bCs/>
      <w:sz w:val="20"/>
      <w:szCs w:val="20"/>
    </w:rPr>
  </w:style>
  <w:style w:type="paragraph" w:customStyle="1" w:styleId="font8">
    <w:name w:val="font8"/>
    <w:basedOn w:val="Normal"/>
    <w:rsid w:val="00821634"/>
    <w:pPr>
      <w:spacing w:before="100" w:beforeAutospacing="1" w:after="100" w:afterAutospacing="1"/>
    </w:pPr>
    <w:rPr>
      <w:i/>
      <w:iCs/>
      <w:sz w:val="20"/>
      <w:szCs w:val="20"/>
    </w:rPr>
  </w:style>
  <w:style w:type="paragraph" w:customStyle="1" w:styleId="font9">
    <w:name w:val="font9"/>
    <w:basedOn w:val="Normal"/>
    <w:rsid w:val="00821634"/>
    <w:pPr>
      <w:spacing w:before="100" w:beforeAutospacing="1" w:after="100" w:afterAutospacing="1"/>
    </w:pPr>
    <w:rPr>
      <w:b/>
      <w:bCs/>
      <w:sz w:val="20"/>
      <w:szCs w:val="20"/>
      <w:u w:val="single"/>
    </w:rPr>
  </w:style>
  <w:style w:type="character" w:customStyle="1" w:styleId="KDNabrajanjeChar">
    <w:name w:val="KDNabrajanje Char"/>
    <w:link w:val="KDNabrajanje"/>
    <w:locked/>
    <w:rsid w:val="00821634"/>
    <w:rPr>
      <w:rFonts w:ascii="Arial" w:hAnsi="Arial"/>
      <w:lang w:val="ru-RU"/>
    </w:rPr>
  </w:style>
  <w:style w:type="paragraph" w:customStyle="1" w:styleId="KDNabrajanje">
    <w:name w:val="KDNabrajanje"/>
    <w:basedOn w:val="Normal"/>
    <w:link w:val="KDNabrajanjeChar"/>
    <w:qFormat/>
    <w:rsid w:val="00821634"/>
    <w:pPr>
      <w:numPr>
        <w:numId w:val="16"/>
      </w:numPr>
      <w:spacing w:before="80"/>
      <w:jc w:val="both"/>
    </w:pPr>
    <w:rPr>
      <w:rFonts w:ascii="Arial" w:hAnsi="Arial"/>
      <w:lang w:val="ru-RU"/>
    </w:rPr>
  </w:style>
  <w:style w:type="paragraph" w:customStyle="1" w:styleId="xmsonormal">
    <w:name w:val="x_msonormal"/>
    <w:basedOn w:val="Normal"/>
    <w:rsid w:val="00821634"/>
    <w:pPr>
      <w:spacing w:before="100" w:beforeAutospacing="1" w:after="100" w:afterAutospacing="1"/>
    </w:pPr>
  </w:style>
  <w:style w:type="character" w:customStyle="1" w:styleId="Bodytext20">
    <w:name w:val="Body text (2)_"/>
    <w:link w:val="Bodytext21"/>
    <w:locked/>
    <w:rsid w:val="00821634"/>
    <w:rPr>
      <w:b/>
      <w:bCs/>
      <w:sz w:val="23"/>
      <w:szCs w:val="23"/>
      <w:shd w:val="clear" w:color="auto" w:fill="FFFFFF"/>
    </w:rPr>
  </w:style>
  <w:style w:type="paragraph" w:customStyle="1" w:styleId="Bodytext21">
    <w:name w:val="Body text (2)"/>
    <w:basedOn w:val="Normal"/>
    <w:link w:val="Bodytext20"/>
    <w:rsid w:val="00821634"/>
    <w:pPr>
      <w:widowControl w:val="0"/>
      <w:shd w:val="clear" w:color="auto" w:fill="FFFFFF"/>
      <w:spacing w:after="1860" w:line="274" w:lineRule="exact"/>
      <w:ind w:hanging="720"/>
    </w:pPr>
    <w:rPr>
      <w:b/>
      <w:bCs/>
      <w:sz w:val="23"/>
      <w:szCs w:val="23"/>
    </w:rPr>
  </w:style>
  <w:style w:type="character" w:customStyle="1" w:styleId="Bodytext0">
    <w:name w:val="Body text_"/>
    <w:link w:val="BodyText30"/>
    <w:locked/>
    <w:rsid w:val="00821634"/>
    <w:rPr>
      <w:bCs/>
      <w:color w:val="000000"/>
      <w:sz w:val="23"/>
      <w:szCs w:val="23"/>
      <w:shd w:val="clear" w:color="auto" w:fill="FFFFFF"/>
      <w:lang w:val="en-US" w:eastAsia="en-US"/>
    </w:rPr>
  </w:style>
  <w:style w:type="character" w:customStyle="1" w:styleId="HeaderChar1">
    <w:name w:val="Header Char1"/>
    <w:basedOn w:val="DefaultParagraphFont"/>
    <w:locked/>
    <w:rsid w:val="00821634"/>
    <w:rPr>
      <w:rFonts w:ascii="Times New Roman" w:eastAsia="Arial Unicode MS" w:hAnsi="Times New Roman" w:cs="Times New Roman"/>
      <w:color w:val="000000"/>
      <w:kern w:val="2"/>
      <w:sz w:val="24"/>
      <w:szCs w:val="24"/>
      <w:lang w:val="en-GB" w:eastAsia="ar-SA"/>
    </w:rPr>
  </w:style>
  <w:style w:type="character" w:customStyle="1" w:styleId="FooterChar1">
    <w:name w:val="Footer Char1"/>
    <w:basedOn w:val="DefaultParagraphFont"/>
    <w:uiPriority w:val="99"/>
    <w:locked/>
    <w:rsid w:val="00821634"/>
    <w:rPr>
      <w:rFonts w:ascii="Times New Roman" w:eastAsia="Arial Unicode MS" w:hAnsi="Times New Roman" w:cs="Times New Roman"/>
      <w:color w:val="000000"/>
      <w:kern w:val="2"/>
      <w:sz w:val="24"/>
      <w:szCs w:val="24"/>
      <w:lang w:val="en-GB" w:eastAsia="ar-SA"/>
    </w:rPr>
  </w:style>
  <w:style w:type="character" w:customStyle="1" w:styleId="PlainTextChar1">
    <w:name w:val="Plain Text Char1"/>
    <w:basedOn w:val="DefaultParagraphFont"/>
    <w:uiPriority w:val="99"/>
    <w:semiHidden/>
    <w:rsid w:val="00821634"/>
    <w:rPr>
      <w:rFonts w:ascii="Consolas" w:eastAsia="Arial Unicode MS" w:hAnsi="Consolas" w:cs="Consolas" w:hint="default"/>
      <w:color w:val="000000"/>
      <w:kern w:val="2"/>
      <w:sz w:val="21"/>
      <w:szCs w:val="21"/>
      <w:lang w:eastAsia="ar-SA"/>
    </w:rPr>
  </w:style>
  <w:style w:type="character" w:customStyle="1" w:styleId="BodyTextIndent3Char1">
    <w:name w:val="Body Text Indent 3 Char1"/>
    <w:uiPriority w:val="99"/>
    <w:semiHidden/>
    <w:rsid w:val="00821634"/>
    <w:rPr>
      <w:rFonts w:ascii="Times New Roman" w:eastAsia="Arial Unicode MS" w:hAnsi="Times New Roman" w:cs="Times New Roman" w:hint="default"/>
      <w:color w:val="000000"/>
      <w:kern w:val="2"/>
      <w:sz w:val="16"/>
      <w:szCs w:val="16"/>
      <w:lang w:eastAsia="ar-SA"/>
    </w:rPr>
  </w:style>
  <w:style w:type="character" w:customStyle="1" w:styleId="list0020paragraphchar">
    <w:name w:val="list_0020paragraph__char"/>
    <w:rsid w:val="00821634"/>
  </w:style>
  <w:style w:type="table" w:customStyle="1" w:styleId="SBSSimple1">
    <w:name w:val="SBS Simple1"/>
    <w:basedOn w:val="TableNormal"/>
    <w:next w:val="TableGrid"/>
    <w:uiPriority w:val="59"/>
    <w:rsid w:val="008216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2163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8216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8216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21634"/>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20523">
      <w:bodyDiv w:val="1"/>
      <w:marLeft w:val="0"/>
      <w:marRight w:val="0"/>
      <w:marTop w:val="0"/>
      <w:marBottom w:val="0"/>
      <w:divBdr>
        <w:top w:val="none" w:sz="0" w:space="0" w:color="auto"/>
        <w:left w:val="none" w:sz="0" w:space="0" w:color="auto"/>
        <w:bottom w:val="none" w:sz="0" w:space="0" w:color="auto"/>
        <w:right w:val="none" w:sz="0" w:space="0" w:color="auto"/>
      </w:divBdr>
    </w:div>
    <w:div w:id="1343704165">
      <w:bodyDiv w:val="1"/>
      <w:marLeft w:val="0"/>
      <w:marRight w:val="0"/>
      <w:marTop w:val="0"/>
      <w:marBottom w:val="0"/>
      <w:divBdr>
        <w:top w:val="none" w:sz="0" w:space="0" w:color="auto"/>
        <w:left w:val="none" w:sz="0" w:space="0" w:color="auto"/>
        <w:bottom w:val="none" w:sz="0" w:space="0" w:color="auto"/>
        <w:right w:val="none" w:sz="0" w:space="0" w:color="auto"/>
      </w:divBdr>
      <w:divsChild>
        <w:div w:id="2053308565">
          <w:marLeft w:val="0"/>
          <w:marRight w:val="0"/>
          <w:marTop w:val="0"/>
          <w:marBottom w:val="0"/>
          <w:divBdr>
            <w:top w:val="none" w:sz="0" w:space="0" w:color="auto"/>
            <w:left w:val="none" w:sz="0" w:space="0" w:color="auto"/>
            <w:bottom w:val="none" w:sz="0" w:space="0" w:color="auto"/>
            <w:right w:val="none" w:sz="0" w:space="0" w:color="auto"/>
          </w:divBdr>
        </w:div>
      </w:divsChild>
    </w:div>
    <w:div w:id="15248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dica.grkovic@pur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ica.grkovic@purs.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rs.gov.rs"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leksandar.jovanovic02@pur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B9D5-6400-42F2-AEB6-74B5D9C1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20568</Words>
  <Characters>117240</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МОДЕЛ ИЗЈАВЕ О ОДСУСТВУ СУКОБА ИНТЕРЕСА ЗА ЧЛАНОВЕ КОМИСИЈЕ ЗА ЈАВНУ НАБАВКУ</vt:lpstr>
    </vt:vector>
  </TitlesOfParts>
  <Company>Hewlett-Packard Company</Company>
  <LinksUpToDate>false</LinksUpToDate>
  <CharactersWithSpaces>137533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 ИЗЈАВЕ О ОДСУСТВУ СУКОБА ИНТЕРЕСА ЗА ЧЛАНОВЕ КОМИСИЈЕ ЗА ЈАВНУ НАБАВКУ</dc:title>
  <dc:creator>ДАНИЈЕЛА ПАУНОВИЋ</dc:creator>
  <cp:lastModifiedBy>Radica Grković</cp:lastModifiedBy>
  <cp:revision>3</cp:revision>
  <cp:lastPrinted>2020-06-03T12:42:00Z</cp:lastPrinted>
  <dcterms:created xsi:type="dcterms:W3CDTF">2020-09-01T09:19:00Z</dcterms:created>
  <dcterms:modified xsi:type="dcterms:W3CDTF">2020-09-01T09:27:00Z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OJ_PREDMETA">
    <vt:lpwstr>400-404-01-00039/2019-K0138</vt:lpwstr>
  </property>
  <property fmtid="{D5CDD505-2E9C-101B-9397-08002B2CF9AE}" pid="3" name="DATUM_DOKUMENTA">
    <vt:lpwstr>25.03.2019</vt:lpwstr>
  </property>
  <property fmtid="{D5CDD505-2E9C-101B-9397-08002B2CF9AE}" pid="4" name="MESTO">
    <vt:lpwstr>Крагујевац</vt:lpwstr>
  </property>
  <property fmtid="{D5CDD505-2E9C-101B-9397-08002B2CF9AE}" pid="5" name="VRSTA_POSTUPKA">
    <vt:lpwstr>Отворени</vt:lpwstr>
  </property>
  <property fmtid="{D5CDD505-2E9C-101B-9397-08002B2CF9AE}" pid="6" name="PREDMET_JN">
    <vt:lpwstr>Остале опште услуге: ускладиштење расутих материјала (пшенице, кукуруза, сунцокрета и тд.)</vt:lpwstr>
  </property>
  <property fmtid="{D5CDD505-2E9C-101B-9397-08002B2CF9AE}" pid="7" name="VRSTA_PREDMETA_JN">
    <vt:lpwstr>Услуге</vt:lpwstr>
  </property>
  <property fmtid="{D5CDD505-2E9C-101B-9397-08002B2CF9AE}" pid="8" name="BROJ_JN">
    <vt:lpwstr>ЈН 400/4/2019</vt:lpwstr>
  </property>
</Properties>
</file>