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0C" w:rsidRDefault="00FE6ADE" w:rsidP="005A105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ОБАВЕШТЕЊЕ О ЗАКЉУЧЕНОМ УГОВОРУ О НАБАВЦИ КАНЦЕЛАРИЈСКОГ </w:t>
      </w:r>
      <w:r w:rsidR="005A105D">
        <w:rPr>
          <w:rFonts w:ascii="Times New Roman" w:hAnsi="Times New Roman" w:cs="Times New Roman"/>
          <w:sz w:val="24"/>
          <w:szCs w:val="24"/>
          <w:lang w:val="sr-Cyrl-RS"/>
        </w:rPr>
        <w:t xml:space="preserve">МАТЕРИЈАЛА ЗА ПАРТИЈУ 9 – БАТЕРИЈЕ </w:t>
      </w:r>
      <w:r w:rsidR="00417920">
        <w:rPr>
          <w:rFonts w:ascii="Times New Roman" w:hAnsi="Times New Roman" w:cs="Times New Roman"/>
          <w:sz w:val="24"/>
          <w:szCs w:val="24"/>
          <w:lang w:val="sr-Cyrl-RS"/>
        </w:rPr>
        <w:t>који се закључује на основу О</w:t>
      </w:r>
      <w:r>
        <w:rPr>
          <w:rFonts w:ascii="Times New Roman" w:hAnsi="Times New Roman" w:cs="Times New Roman"/>
          <w:sz w:val="24"/>
          <w:szCs w:val="24"/>
          <w:lang w:val="sr-Cyrl-RS"/>
        </w:rPr>
        <w:t>квирног</w:t>
      </w:r>
      <w:r w:rsidR="005A105D">
        <w:rPr>
          <w:rFonts w:ascii="Times New Roman" w:hAnsi="Times New Roman" w:cs="Times New Roman"/>
          <w:sz w:val="24"/>
          <w:szCs w:val="24"/>
          <w:lang w:val="sr-Cyrl-RS"/>
        </w:rPr>
        <w:t xml:space="preserve"> споразума</w:t>
      </w:r>
      <w:r w:rsidR="00417920">
        <w:rPr>
          <w:rFonts w:ascii="Times New Roman" w:hAnsi="Times New Roman" w:cs="Times New Roman"/>
          <w:sz w:val="24"/>
          <w:szCs w:val="24"/>
          <w:lang w:val="sr-Cyrl-RS"/>
        </w:rPr>
        <w:t xml:space="preserve"> број </w:t>
      </w:r>
      <w:r w:rsidR="005A105D">
        <w:rPr>
          <w:rFonts w:ascii="Times New Roman" w:hAnsi="Times New Roman" w:cs="Times New Roman"/>
          <w:sz w:val="24"/>
          <w:szCs w:val="24"/>
          <w:lang w:val="sr-Cyrl-RS"/>
        </w:rPr>
        <w:t xml:space="preserve"> 404-02-903/19-01 од 17.05.2019. године који је закључила УЗЗПРО</w:t>
      </w:r>
    </w:p>
    <w:p w:rsidR="005A105D" w:rsidRDefault="005A105D" w:rsidP="005A105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618"/>
      </w:tblGrid>
      <w:tr w:rsidR="005A105D" w:rsidTr="00417920">
        <w:trPr>
          <w:trHeight w:val="868"/>
        </w:trPr>
        <w:tc>
          <w:tcPr>
            <w:tcW w:w="4248" w:type="dxa"/>
          </w:tcPr>
          <w:p w:rsidR="005A105D" w:rsidRDefault="005A105D" w:rsidP="005A1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наручиоца:</w:t>
            </w:r>
          </w:p>
        </w:tc>
        <w:tc>
          <w:tcPr>
            <w:tcW w:w="4618" w:type="dxa"/>
          </w:tcPr>
          <w:p w:rsidR="005A105D" w:rsidRDefault="00B8181E" w:rsidP="005A1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Министарство финансија, Пореска управа</w:t>
            </w:r>
          </w:p>
        </w:tc>
      </w:tr>
      <w:tr w:rsidR="005A105D" w:rsidTr="00417920">
        <w:trPr>
          <w:trHeight w:val="458"/>
        </w:trPr>
        <w:tc>
          <w:tcPr>
            <w:tcW w:w="4248" w:type="dxa"/>
          </w:tcPr>
          <w:p w:rsidR="005A105D" w:rsidRDefault="005A105D" w:rsidP="005A1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 наручиоца:</w:t>
            </w:r>
          </w:p>
        </w:tc>
        <w:tc>
          <w:tcPr>
            <w:tcW w:w="4618" w:type="dxa"/>
          </w:tcPr>
          <w:p w:rsidR="005A105D" w:rsidRDefault="00B8181E" w:rsidP="005A1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Саве Машковића 3-5</w:t>
            </w:r>
          </w:p>
        </w:tc>
      </w:tr>
      <w:tr w:rsidR="005A105D" w:rsidTr="00417920">
        <w:trPr>
          <w:trHeight w:val="434"/>
        </w:trPr>
        <w:tc>
          <w:tcPr>
            <w:tcW w:w="4248" w:type="dxa"/>
          </w:tcPr>
          <w:p w:rsidR="005A105D" w:rsidRDefault="005A105D" w:rsidP="005A1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Интернет страница наручиоца:</w:t>
            </w:r>
          </w:p>
        </w:tc>
        <w:tc>
          <w:tcPr>
            <w:tcW w:w="4618" w:type="dxa"/>
          </w:tcPr>
          <w:p w:rsidR="005A105D" w:rsidRPr="00B8181E" w:rsidRDefault="00B8181E" w:rsidP="005A1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www.purs.gov.rs</w:t>
            </w:r>
          </w:p>
        </w:tc>
      </w:tr>
      <w:tr w:rsidR="005A105D" w:rsidTr="00417920">
        <w:trPr>
          <w:trHeight w:val="434"/>
        </w:trPr>
        <w:tc>
          <w:tcPr>
            <w:tcW w:w="4248" w:type="dxa"/>
          </w:tcPr>
          <w:p w:rsidR="005A105D" w:rsidRDefault="005A105D" w:rsidP="005A1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Врста наручиоца:</w:t>
            </w:r>
          </w:p>
        </w:tc>
        <w:tc>
          <w:tcPr>
            <w:tcW w:w="4618" w:type="dxa"/>
          </w:tcPr>
          <w:p w:rsidR="005A105D" w:rsidRPr="00B8181E" w:rsidRDefault="00B8181E" w:rsidP="005A1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 државне управе</w:t>
            </w:r>
          </w:p>
        </w:tc>
      </w:tr>
      <w:tr w:rsidR="005A105D" w:rsidTr="00417920">
        <w:trPr>
          <w:trHeight w:val="434"/>
        </w:trPr>
        <w:tc>
          <w:tcPr>
            <w:tcW w:w="4248" w:type="dxa"/>
          </w:tcPr>
          <w:p w:rsidR="005A105D" w:rsidRDefault="005A105D" w:rsidP="005A1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Врста предмета:</w:t>
            </w:r>
          </w:p>
        </w:tc>
        <w:tc>
          <w:tcPr>
            <w:tcW w:w="4618" w:type="dxa"/>
          </w:tcPr>
          <w:p w:rsidR="005A105D" w:rsidRDefault="00B8181E" w:rsidP="005A1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добра</w:t>
            </w:r>
          </w:p>
        </w:tc>
      </w:tr>
      <w:tr w:rsidR="005A105D" w:rsidTr="00417920">
        <w:trPr>
          <w:trHeight w:val="868"/>
        </w:trPr>
        <w:tc>
          <w:tcPr>
            <w:tcW w:w="4248" w:type="dxa"/>
          </w:tcPr>
          <w:p w:rsidR="005A105D" w:rsidRDefault="005A105D" w:rsidP="005A1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Врста поступка јавне набавке:</w:t>
            </w:r>
          </w:p>
        </w:tc>
        <w:tc>
          <w:tcPr>
            <w:tcW w:w="4618" w:type="dxa"/>
          </w:tcPr>
          <w:p w:rsidR="005A105D" w:rsidRDefault="005A105D" w:rsidP="005A1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Отворени поступак, централизована јавна набавка</w:t>
            </w:r>
          </w:p>
        </w:tc>
      </w:tr>
      <w:tr w:rsidR="005A105D" w:rsidTr="00417920">
        <w:trPr>
          <w:trHeight w:val="892"/>
        </w:trPr>
        <w:tc>
          <w:tcPr>
            <w:tcW w:w="4248" w:type="dxa"/>
          </w:tcPr>
          <w:p w:rsidR="005A105D" w:rsidRDefault="005A105D" w:rsidP="005A1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618" w:type="dxa"/>
          </w:tcPr>
          <w:p w:rsidR="005A105D" w:rsidRDefault="005A105D" w:rsidP="005A1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31440000</w:t>
            </w:r>
            <w:r w:rsidR="004179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-2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батерије</w:t>
            </w:r>
          </w:p>
        </w:tc>
      </w:tr>
      <w:tr w:rsidR="00C11E70" w:rsidTr="00417920">
        <w:trPr>
          <w:trHeight w:val="892"/>
        </w:trPr>
        <w:tc>
          <w:tcPr>
            <w:tcW w:w="4248" w:type="dxa"/>
          </w:tcPr>
          <w:p w:rsidR="00C11E70" w:rsidRDefault="00C11E70" w:rsidP="00C11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партија</w:t>
            </w:r>
          </w:p>
        </w:tc>
        <w:tc>
          <w:tcPr>
            <w:tcW w:w="4618" w:type="dxa"/>
          </w:tcPr>
          <w:p w:rsidR="00C11E70" w:rsidRDefault="00C11E70" w:rsidP="00C11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</w:p>
        </w:tc>
      </w:tr>
      <w:tr w:rsidR="00C11E70" w:rsidTr="00417920">
        <w:trPr>
          <w:trHeight w:val="434"/>
        </w:trPr>
        <w:tc>
          <w:tcPr>
            <w:tcW w:w="4248" w:type="dxa"/>
          </w:tcPr>
          <w:p w:rsidR="00C11E70" w:rsidRPr="00C11E70" w:rsidRDefault="00C11E70" w:rsidP="00C11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Партија</w:t>
            </w:r>
          </w:p>
        </w:tc>
        <w:tc>
          <w:tcPr>
            <w:tcW w:w="4618" w:type="dxa"/>
          </w:tcPr>
          <w:p w:rsidR="00C11E70" w:rsidRDefault="00C11E70" w:rsidP="00C11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Партија 9 - батерије</w:t>
            </w:r>
          </w:p>
        </w:tc>
      </w:tr>
      <w:tr w:rsidR="00C11E70" w:rsidTr="00417920">
        <w:trPr>
          <w:trHeight w:val="434"/>
        </w:trPr>
        <w:tc>
          <w:tcPr>
            <w:tcW w:w="4248" w:type="dxa"/>
          </w:tcPr>
          <w:p w:rsidR="00C11E70" w:rsidRDefault="00C11E70" w:rsidP="00C11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Критеријум за доделу уговора:</w:t>
            </w:r>
          </w:p>
        </w:tc>
        <w:tc>
          <w:tcPr>
            <w:tcW w:w="4618" w:type="dxa"/>
          </w:tcPr>
          <w:p w:rsidR="00C11E70" w:rsidRDefault="00C11E70" w:rsidP="00C11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Најнижа понуђена цена</w:t>
            </w:r>
          </w:p>
        </w:tc>
      </w:tr>
      <w:tr w:rsidR="00C11E70" w:rsidTr="00417920">
        <w:trPr>
          <w:trHeight w:val="434"/>
        </w:trPr>
        <w:tc>
          <w:tcPr>
            <w:tcW w:w="4248" w:type="dxa"/>
          </w:tcPr>
          <w:p w:rsidR="00C11E70" w:rsidRDefault="00C11E70" w:rsidP="00C11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Уговорена вредност:</w:t>
            </w:r>
          </w:p>
        </w:tc>
        <w:tc>
          <w:tcPr>
            <w:tcW w:w="4618" w:type="dxa"/>
          </w:tcPr>
          <w:p w:rsidR="00C11E70" w:rsidRDefault="00C11E70" w:rsidP="00C11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20.034,50 динара без ПДВ-а</w:t>
            </w:r>
          </w:p>
        </w:tc>
      </w:tr>
      <w:tr w:rsidR="00C11E70" w:rsidTr="00417920">
        <w:trPr>
          <w:trHeight w:val="434"/>
        </w:trPr>
        <w:tc>
          <w:tcPr>
            <w:tcW w:w="4248" w:type="dxa"/>
          </w:tcPr>
          <w:p w:rsidR="00C11E70" w:rsidRDefault="00C11E70" w:rsidP="00C11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Датум закључења уговора:</w:t>
            </w:r>
          </w:p>
        </w:tc>
        <w:tc>
          <w:tcPr>
            <w:tcW w:w="4618" w:type="dxa"/>
          </w:tcPr>
          <w:p w:rsidR="00C11E70" w:rsidRDefault="00C11E70" w:rsidP="00C11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Уговор је закључен 16.11.2020. године</w:t>
            </w:r>
          </w:p>
        </w:tc>
      </w:tr>
      <w:tr w:rsidR="00C11E70" w:rsidTr="00417920">
        <w:trPr>
          <w:trHeight w:val="1327"/>
        </w:trPr>
        <w:tc>
          <w:tcPr>
            <w:tcW w:w="4248" w:type="dxa"/>
          </w:tcPr>
          <w:p w:rsidR="00C11E70" w:rsidRDefault="00C11E70" w:rsidP="00C11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Основни подаци о добављачу:</w:t>
            </w:r>
          </w:p>
        </w:tc>
        <w:tc>
          <w:tcPr>
            <w:tcW w:w="4618" w:type="dxa"/>
          </w:tcPr>
          <w:p w:rsidR="00C11E70" w:rsidRPr="00B8181E" w:rsidRDefault="00C11E70" w:rsidP="00C11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BIGZ OFFICE GROUP DOO,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Београд, Булевар војводе Мишића бр. 17, ПИБ 106635732, МВ 20649470</w:t>
            </w:r>
          </w:p>
        </w:tc>
      </w:tr>
      <w:tr w:rsidR="00C11E70" w:rsidTr="00417920">
        <w:trPr>
          <w:trHeight w:val="434"/>
        </w:trPr>
        <w:tc>
          <w:tcPr>
            <w:tcW w:w="4248" w:type="dxa"/>
          </w:tcPr>
          <w:p w:rsidR="00C11E70" w:rsidRDefault="00C11E70" w:rsidP="00C11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 важења уговора:</w:t>
            </w:r>
          </w:p>
        </w:tc>
        <w:tc>
          <w:tcPr>
            <w:tcW w:w="4618" w:type="dxa"/>
          </w:tcPr>
          <w:p w:rsidR="00C11E70" w:rsidRDefault="00C11E70" w:rsidP="00C11E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 коначне испоруке уговорених добара</w:t>
            </w:r>
          </w:p>
        </w:tc>
      </w:tr>
    </w:tbl>
    <w:p w:rsidR="005A105D" w:rsidRPr="00FE6ADE" w:rsidRDefault="005A105D" w:rsidP="005A105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5A105D" w:rsidRPr="00FE6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FB"/>
    <w:rsid w:val="000E4241"/>
    <w:rsid w:val="001B210C"/>
    <w:rsid w:val="001C53FB"/>
    <w:rsid w:val="00417920"/>
    <w:rsid w:val="00451D51"/>
    <w:rsid w:val="00453982"/>
    <w:rsid w:val="00481FD4"/>
    <w:rsid w:val="004A77DA"/>
    <w:rsid w:val="005A105D"/>
    <w:rsid w:val="008600ED"/>
    <w:rsid w:val="00AA6E6C"/>
    <w:rsid w:val="00AB3C86"/>
    <w:rsid w:val="00B76261"/>
    <w:rsid w:val="00B8181E"/>
    <w:rsid w:val="00C11E70"/>
    <w:rsid w:val="00FE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1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1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Stefanović</dc:creator>
  <cp:lastModifiedBy>Korisnik</cp:lastModifiedBy>
  <cp:revision>2</cp:revision>
  <dcterms:created xsi:type="dcterms:W3CDTF">2020-11-23T10:37:00Z</dcterms:created>
  <dcterms:modified xsi:type="dcterms:W3CDTF">2020-11-23T10:37:00Z</dcterms:modified>
</cp:coreProperties>
</file>